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36" w:rsidRPr="008801E1" w:rsidRDefault="00573636" w:rsidP="0057363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573636" w:rsidRPr="008801E1" w:rsidRDefault="00573636" w:rsidP="0057363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636" w:rsidRPr="008801E1" w:rsidRDefault="00573636" w:rsidP="0057363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«ОДОБРЕНО» </w:t>
      </w:r>
    </w:p>
    <w:p w:rsidR="00573636" w:rsidRPr="008801E1" w:rsidRDefault="00573636" w:rsidP="0057363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:rsidR="00573636" w:rsidRPr="008801E1" w:rsidRDefault="00573636" w:rsidP="0057363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по предметной области «Русский язык и литература»</w:t>
      </w:r>
    </w:p>
    <w:p w:rsidR="00573636" w:rsidRPr="008801E1" w:rsidRDefault="00573636" w:rsidP="00573636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при РУМО по общему образованию</w:t>
      </w:r>
    </w:p>
    <w:p w:rsidR="00573636" w:rsidRPr="008801E1" w:rsidRDefault="00573636" w:rsidP="0057363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(Протокол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от 12.</w:t>
      </w:r>
      <w:r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73636" w:rsidRPr="008801E1" w:rsidRDefault="00573636" w:rsidP="00573636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636" w:rsidRPr="008801E1" w:rsidRDefault="00573636" w:rsidP="005736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636" w:rsidRPr="008801E1" w:rsidRDefault="00573636" w:rsidP="00573636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573636" w:rsidRDefault="00573636" w:rsidP="005736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 xml:space="preserve">для подготовки обучающихся с рисками учебной неуспешности к написанию сочинения по прочитанному тексту (13.3) </w:t>
      </w:r>
    </w:p>
    <w:p w:rsidR="00573636" w:rsidRPr="008801E1" w:rsidRDefault="00573636" w:rsidP="005736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r w:rsidRPr="00573636">
        <w:rPr>
          <w:rFonts w:ascii="Times New Roman" w:eastAsia="Calibri" w:hAnsi="Times New Roman" w:cs="Times New Roman"/>
          <w:b/>
          <w:sz w:val="28"/>
          <w:szCs w:val="28"/>
        </w:rPr>
        <w:t>Как может раскрыться внутренний мир человека?»</w:t>
      </w:r>
    </w:p>
    <w:p w:rsidR="00573636" w:rsidRPr="008801E1" w:rsidRDefault="00573636" w:rsidP="005736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73636" w:rsidRPr="008801E1" w:rsidRDefault="00573636" w:rsidP="005736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636" w:rsidRPr="008801E1" w:rsidRDefault="00573636" w:rsidP="00573636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636" w:rsidRPr="008801E1" w:rsidRDefault="00573636" w:rsidP="00573636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573636" w:rsidRPr="008801E1" w:rsidRDefault="00573636" w:rsidP="00573636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Мовнар</w:t>
      </w:r>
      <w:proofErr w:type="spellEnd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Ирина Валентиновна,</w:t>
      </w:r>
    </w:p>
    <w:p w:rsidR="00573636" w:rsidRPr="008801E1" w:rsidRDefault="00573636" w:rsidP="00573636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573636" w:rsidRPr="008801E1" w:rsidRDefault="00573636" w:rsidP="00573636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3636" w:rsidRDefault="00573636" w:rsidP="00573636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573636" w:rsidRDefault="00573636" w:rsidP="00573636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573636" w:rsidRPr="008801E1" w:rsidRDefault="00573636" w:rsidP="00573636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573636" w:rsidRDefault="00573636" w:rsidP="0057363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573636" w:rsidRPr="006F3930" w:rsidRDefault="00573636" w:rsidP="00573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bookmarkStart w:id="0" w:name="_Hlk133922642"/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73636" w:rsidRDefault="00573636" w:rsidP="005736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531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адресована учителям русского языка и литературы и построена </w:t>
      </w:r>
      <w:r w:rsidRPr="00613531">
        <w:rPr>
          <w:rFonts w:ascii="Times New Roman" w:hAnsi="Times New Roman" w:cs="Times New Roman"/>
          <w:sz w:val="28"/>
          <w:szCs w:val="28"/>
        </w:rPr>
        <w:t xml:space="preserve">на основе анализа проблем подготовки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531">
        <w:rPr>
          <w:rFonts w:ascii="Times New Roman" w:hAnsi="Times New Roman" w:cs="Times New Roman"/>
          <w:sz w:val="28"/>
          <w:szCs w:val="28"/>
        </w:rPr>
        <w:t>ГЭ, балансирующих на 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31">
        <w:rPr>
          <w:rFonts w:ascii="Times New Roman" w:hAnsi="Times New Roman" w:cs="Times New Roman"/>
          <w:sz w:val="28"/>
          <w:szCs w:val="28"/>
        </w:rPr>
        <w:t xml:space="preserve">преодоления минимального балла.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930">
        <w:rPr>
          <w:rFonts w:ascii="Times New Roman" w:hAnsi="Times New Roman" w:cs="Times New Roman"/>
          <w:sz w:val="28"/>
          <w:szCs w:val="28"/>
        </w:rPr>
        <w:t xml:space="preserve">Актуальность методической разработки обусловлена необходимостью </w:t>
      </w:r>
      <w:r w:rsidRPr="00CB2367">
        <w:rPr>
          <w:rFonts w:ascii="Times New Roman" w:hAnsi="Times New Roman" w:cs="Times New Roman"/>
          <w:sz w:val="28"/>
          <w:szCs w:val="28"/>
        </w:rPr>
        <w:t>организации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3719">
        <w:rPr>
          <w:rFonts w:ascii="Times New Roman" w:hAnsi="Times New Roman" w:cs="Times New Roman"/>
          <w:sz w:val="28"/>
          <w:szCs w:val="28"/>
        </w:rPr>
        <w:t>с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учебной неуспешности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>к ОГЭ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F393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</w:p>
    <w:p w:rsidR="00573636" w:rsidRPr="00943719" w:rsidRDefault="00573636" w:rsidP="005736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43719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пробелов в знаниях и умениях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943719">
        <w:rPr>
          <w:rFonts w:ascii="Times New Roman" w:hAnsi="Times New Roman" w:cs="Times New Roman"/>
          <w:sz w:val="28"/>
          <w:szCs w:val="28"/>
        </w:rPr>
        <w:t>сформированность метапредметных умений и пробелы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43719">
        <w:rPr>
          <w:rFonts w:ascii="Times New Roman" w:hAnsi="Times New Roman" w:cs="Times New Roman"/>
          <w:sz w:val="28"/>
          <w:szCs w:val="28"/>
        </w:rPr>
        <w:t>.</w:t>
      </w:r>
    </w:p>
    <w:p w:rsidR="00573636" w:rsidRPr="00943719" w:rsidRDefault="00573636" w:rsidP="005736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результатов ГИА по русскому языку у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группы «риска» </w:t>
      </w:r>
      <w:r w:rsidRPr="00943719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ил выявить причины неуспешности на экзамене: в первую очередь – это пробелы в сформированности </w:t>
      </w:r>
      <w:r w:rsidRPr="00943719">
        <w:rPr>
          <w:rFonts w:ascii="Times New Roman" w:hAnsi="Times New Roman" w:cs="Times New Roman"/>
          <w:sz w:val="28"/>
          <w:szCs w:val="28"/>
        </w:rPr>
        <w:t>читательских навыков и навыков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переработки текстов разных стилей и жанров. </w:t>
      </w:r>
    </w:p>
    <w:p w:rsidR="00573636" w:rsidRDefault="00573636" w:rsidP="005736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разработка предлагает алгоритм </w:t>
      </w:r>
      <w:r w:rsidRPr="0094371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форм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Приводятся задания на обучение школьников написанию сочинения на основе прочитанного текста, предполагающие </w:t>
      </w:r>
      <w:r w:rsidRPr="005C4938">
        <w:rPr>
          <w:rFonts w:ascii="Times New Roman" w:hAnsi="Times New Roman" w:cs="Times New Roman"/>
          <w:sz w:val="28"/>
          <w:szCs w:val="28"/>
        </w:rPr>
        <w:t xml:space="preserve">создание ситуации успеха, пробуждение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>заданиям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ОГЭ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573636" w:rsidRPr="005C4938" w:rsidRDefault="00573636" w:rsidP="005736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573636" w:rsidRPr="00573636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36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                            УЧИМСЯ ПИСАТЬ СОЧИНЕНИЕ 13.3.</w:t>
      </w:r>
    </w:p>
    <w:p w:rsidR="00C57E45" w:rsidRDefault="00573636" w:rsidP="0057363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36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</w:t>
      </w:r>
      <w:r w:rsidRPr="005736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ab/>
        <w:t>Прочитайте текст.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была обыкновенная школьная тетрадка для рисования, найденная мною в куче мусора. (2)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её страницы были разрисованы красками прилежно, тщательно и трудолюбиво. (3)Я перевёртывал хрупкую на морозе бумагу, заиндевелые яркие и холодные наивные листы.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(4)И я рисовал когда-то – давно это было, – </w:t>
      </w:r>
      <w:proofErr w:type="spellStart"/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примостясь</w:t>
      </w:r>
      <w:proofErr w:type="spellEnd"/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 керосиновой лампы на обеденном столе. (5)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прикосновения волшебных кисточек оживал мёртвый богатырь сказки, как бы спрыснутый живой водой. (6)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Акварельные краски, похожие на женские пуговицы, лежали в белой жестяной коробке. (7)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Иван Царевич на Сером Волке скакал по еловому лесу. (8)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Ёлки были меньше Серого Волка. (9)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Иван Царевич сидел верхом на Волке так, как эвенки ездят на оленях, почти касаясь пятками мха. (10)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Дым пружиной поднимался к небу, и птички, как отчёркнутые галочки, виднелись в синем звёздном небе.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(11)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чем сильнее я вспоминал своё детство, тем яснее понимал, что детство моё не повторится, что я не встречу и тени его в чужой ребяческой тетради.</w:t>
      </w:r>
    </w:p>
    <w:p w:rsidR="000F282B" w:rsidRPr="000F282B" w:rsidRDefault="000F282B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(12)</w:t>
      </w:r>
      <w:r w:rsidR="005736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была грозная тетрадь – она поразила меня.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(13)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Северный город был деревянным, заборы и стены домов красились светлой охрой, и кисточка юного художника честно повторила этот жёлтый цвет везде, где мальчик хотел говорить об уличных зданиях, об изделии рук человеческих.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(14)В тетрадке было много, очень много заборов. (15)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Люди и дома почти на каждом рисунке были огорожены жёлтыми ровными заборами, обвитыми чёрными линиями колючей проволоки. (16)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Железные нити казённого образца покрывали все заборы в детской тетрадке.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(17)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 забора стояли люди. (18)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Они не были ни крестьянами, ни рабочими, ни охотниками – это были конвойные и часовые с винтовками. (19)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Дождевые будки-грибы, около которых юный художник разместил конвойных и часовых, стояли у подножья огромных караульных вышек, и на вышках ходили солдаты, блестели винтовочные стволы.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(20)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Тетрадка была невелика, но мальчик успел нарисовать в ней все времена года своего родного города.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(21)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Яркая земля, однотонно-зелёная, и синее-синее небо, свежее, чистое и ясное. (22)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Закаты и восходы были добротно алыми, и это, конечно, не было детским неуменьем найти полутона, цветовые переходы, раскрыть секреты светотени.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(23)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Сочетания красок в школьной тетради были правдивым изображением неба Дальнего Севера, краски которого необычайно чисты и ясны и не имеют полутонов.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(24)И в зимних рисунках ребёнок не отошёл от истины. (25)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Зелень исчезла. (26)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Деревья были чёрными и голыми. (27)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были лиственницы, а не сосны и ёлки моего детства.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(28)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Шла северная охота; зубастая немецкая овчарка натягивала поводок, который держал в руке Иван Царевич. (29)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Он был в шапке-ушанке военного образца, в белом овчинном полушубке, в валенках и в глубоких рукавицах –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крагах, как их называют на Дальнем Севере. (30)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плечами Ивана Царевича висел автомат. (31)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Голые треугольные деревья были затыканы в снег.</w:t>
      </w:r>
    </w:p>
    <w:p w:rsidR="000F282B" w:rsidRPr="000F282B" w:rsidRDefault="00573636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(32)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Ребёнок ничего не увидел, ничего не запомнил, кроме жёлтых домов, колючей проволоки, вышек, овчарок, конвоиров с автоматами и синего-синего неба. (33)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тетрадь для рисования отражала суровый внутренний мир юного художника.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F282B"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(По В.Т. Шаламову*)</w:t>
      </w:r>
    </w:p>
    <w:p w:rsidR="000F282B" w:rsidRPr="000F282B" w:rsidRDefault="000F282B" w:rsidP="000F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28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*</w:t>
      </w:r>
      <w:r w:rsidRPr="000F2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</w:t>
      </w:r>
      <w:bookmarkStart w:id="1" w:name="_Hlk189480566"/>
      <w:proofErr w:type="spellStart"/>
      <w:r w:rsidRPr="000F2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Варлам</w:t>
      </w:r>
      <w:proofErr w:type="spellEnd"/>
      <w:r w:rsidRPr="000F2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Тихонович</w:t>
      </w:r>
      <w:r w:rsidRPr="000F282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0F2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Шаламов </w:t>
      </w:r>
      <w:bookmarkEnd w:id="1"/>
      <w:r w:rsidRPr="000F282B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(1907–1982) – русский советский писатель, прозаик, поэт.</w:t>
      </w:r>
    </w:p>
    <w:tbl>
      <w:tblPr>
        <w:tblW w:w="5000" w:type="pct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F282B" w:rsidRPr="000F282B" w:rsidTr="00E3200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82B" w:rsidRPr="000F282B" w:rsidRDefault="000F282B" w:rsidP="000F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F282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</w:p>
          <w:tbl>
            <w:tblPr>
              <w:tblW w:w="89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47"/>
              <w:gridCol w:w="8515"/>
            </w:tblGrid>
            <w:tr w:rsidR="000F282B" w:rsidRPr="000F282B" w:rsidTr="00E32004">
              <w:trPr>
                <w:trHeight w:val="3889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2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2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F2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F2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</w:tcPr>
                <w:p w:rsidR="000F282B" w:rsidRPr="00503304" w:rsidRDefault="00503304" w:rsidP="00503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Задание 1. </w:t>
                  </w:r>
                  <w:r w:rsidR="00E32004" w:rsidRPr="00503304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Внимательно прочитайте задание.</w:t>
                  </w:r>
                </w:p>
                <w:p w:rsidR="00E32004" w:rsidRPr="00772A49" w:rsidRDefault="00E32004" w:rsidP="00E3200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Напишите сочинение-рассуждение на тему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E3200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7"/>
                      <w:szCs w:val="27"/>
                      <w:lang w:eastAsia="ru-RU"/>
                    </w:rPr>
                    <w:t>«Как может раскрыться внутренний мир человека?».</w:t>
                  </w:r>
                  <w:r w:rsidRPr="00772A49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7"/>
                      <w:szCs w:val="27"/>
                      <w:lang w:eastAsia="ru-RU"/>
                    </w:rPr>
                    <w:t xml:space="preserve"> </w:t>
                  </w:r>
                  <w:bookmarkStart w:id="2" w:name="_Hlk189471892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Дайте обоснованный ответ на вопрос, сформулированный в теме сочинения</w:t>
                  </w:r>
                  <w:bookmarkEnd w:id="2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. 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которых являются комикс, аниме, </w:t>
                  </w:r>
                  <w:proofErr w:type="spellStart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манга</w:t>
                  </w:r>
                  <w:proofErr w:type="spellEnd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фанфик</w:t>
                  </w:r>
                  <w:proofErr w:type="spellEnd"/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            </w:r>
                </w:p>
                <w:p w:rsidR="00E32004" w:rsidRPr="00772A49" w:rsidRDefault="00E32004" w:rsidP="00E3200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   </w:t>
                  </w:r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Объём сочинения должен составлять не менее 70 слов.</w:t>
                  </w:r>
                </w:p>
                <w:p w:rsidR="00E32004" w:rsidRPr="00772A49" w:rsidRDefault="00E32004" w:rsidP="00E3200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   </w:t>
                  </w:r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            </w:r>
                </w:p>
                <w:p w:rsidR="00E32004" w:rsidRDefault="00E32004" w:rsidP="00E3200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   </w:t>
                  </w:r>
                  <w:r w:rsidRPr="00772A4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Сочинение пишите аккуратно, разборчивым почерком.</w:t>
                  </w:r>
                </w:p>
                <w:p w:rsidR="00E32004" w:rsidRPr="00E32004" w:rsidRDefault="00E32004" w:rsidP="00E32004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0F282B" w:rsidRPr="000F282B" w:rsidTr="00D42AC8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0F282B" w:rsidRPr="000F282B" w:rsidTr="00D42AC8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282B" w:rsidRPr="000F282B" w:rsidRDefault="000F282B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32004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32004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32004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32004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004" w:rsidRPr="000F282B" w:rsidRDefault="00E32004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9E1907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9E1907" w:rsidRPr="000F282B" w:rsidTr="00E32004">
              <w:trPr>
                <w:trHeight w:val="243"/>
              </w:trPr>
              <w:tc>
                <w:tcPr>
                  <w:tcW w:w="4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1907" w:rsidRPr="000F282B" w:rsidRDefault="009E1907" w:rsidP="000F2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F282B" w:rsidRPr="000F282B" w:rsidRDefault="000F282B" w:rsidP="000F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004" w:rsidRPr="00D60D5D" w:rsidRDefault="00503304" w:rsidP="00E32004">
      <w:pPr>
        <w:pBdr>
          <w:top w:val="single" w:sz="6" w:space="3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32004" w:rsidRPr="00D60D5D">
        <w:rPr>
          <w:rFonts w:ascii="Times New Roman" w:hAnsi="Times New Roman" w:cs="Times New Roman"/>
          <w:b/>
          <w:sz w:val="28"/>
          <w:szCs w:val="28"/>
        </w:rPr>
        <w:t>2.</w:t>
      </w:r>
      <w:r w:rsidR="002C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004" w:rsidRPr="00D60D5D">
        <w:rPr>
          <w:rFonts w:ascii="Times New Roman" w:hAnsi="Times New Roman" w:cs="Times New Roman"/>
          <w:b/>
          <w:sz w:val="28"/>
          <w:szCs w:val="28"/>
        </w:rPr>
        <w:t>Прочитайте высказывания и дайте обоснованный ответ на вопрос, сформулированный в теме сочинения.</w:t>
      </w:r>
    </w:p>
    <w:p w:rsidR="00E32004" w:rsidRDefault="008E3DE1" w:rsidP="00076571">
      <w:p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71">
        <w:rPr>
          <w:rFonts w:ascii="Times New Roman" w:hAnsi="Times New Roman" w:cs="Times New Roman"/>
          <w:sz w:val="28"/>
          <w:szCs w:val="28"/>
        </w:rPr>
        <w:t xml:space="preserve">1. </w:t>
      </w:r>
      <w:r w:rsidRPr="008C7DC1">
        <w:rPr>
          <w:rFonts w:ascii="Times New Roman" w:hAnsi="Times New Roman" w:cs="Times New Roman"/>
          <w:b/>
          <w:sz w:val="28"/>
          <w:szCs w:val="28"/>
        </w:rPr>
        <w:t>Внутренний мир человека</w:t>
      </w:r>
      <w:r w:rsidRPr="00076571">
        <w:rPr>
          <w:rFonts w:ascii="Times New Roman" w:hAnsi="Times New Roman" w:cs="Times New Roman"/>
          <w:sz w:val="28"/>
          <w:szCs w:val="28"/>
        </w:rPr>
        <w:t xml:space="preserve"> – это его внутренняя сущность, его взгляды, убеждения, нравственные качества, чувства, интересы. Внутренний мир раскрывается через поступки людей, их отношение к другим людям</w:t>
      </w:r>
      <w:r w:rsidR="00EF4C2C" w:rsidRPr="00076571">
        <w:rPr>
          <w:rFonts w:ascii="Times New Roman" w:hAnsi="Times New Roman" w:cs="Times New Roman"/>
          <w:sz w:val="28"/>
          <w:szCs w:val="28"/>
        </w:rPr>
        <w:t>.</w:t>
      </w:r>
      <w:r w:rsidRPr="00076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71" w:rsidRPr="00076571" w:rsidRDefault="00076571" w:rsidP="00076571">
      <w:p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29" w:rsidRDefault="00C01313" w:rsidP="00047B3D">
      <w:pPr>
        <w:pStyle w:val="a3"/>
        <w:numPr>
          <w:ilvl w:val="0"/>
          <w:numId w:val="3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C1">
        <w:rPr>
          <w:rFonts w:ascii="Times New Roman" w:hAnsi="Times New Roman" w:cs="Times New Roman"/>
          <w:b/>
          <w:sz w:val="28"/>
          <w:szCs w:val="28"/>
        </w:rPr>
        <w:lastRenderedPageBreak/>
        <w:t>Внутренний мир человека</w:t>
      </w:r>
      <w:r w:rsidRPr="00047B3D">
        <w:rPr>
          <w:rFonts w:ascii="Times New Roman" w:hAnsi="Times New Roman" w:cs="Times New Roman"/>
          <w:sz w:val="28"/>
          <w:szCs w:val="28"/>
        </w:rPr>
        <w:t xml:space="preserve"> — это его духовный мир, состоящий из чувств, переживаний, мыслей, представлений об окружающей действительности. Как же он может раскрыться? На мой взгляд, ярче всего внутренний мир человека раскрывается в его творчестве. Музыка, которую человек сочиняет, его рисунки, его сочинения - всё это способно сказать намного больше, чем внешность или слова.</w:t>
      </w:r>
    </w:p>
    <w:p w:rsidR="008C7DC1" w:rsidRPr="008C7DC1" w:rsidRDefault="008C7DC1" w:rsidP="008C7DC1">
      <w:pPr>
        <w:pStyle w:val="a3"/>
        <w:numPr>
          <w:ilvl w:val="0"/>
          <w:numId w:val="3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C1">
        <w:rPr>
          <w:rFonts w:ascii="Times New Roman" w:hAnsi="Times New Roman" w:cs="Times New Roman"/>
          <w:b/>
          <w:sz w:val="28"/>
          <w:szCs w:val="28"/>
        </w:rPr>
        <w:t>С</w:t>
      </w:r>
      <w:r w:rsidRPr="008C7DC1">
        <w:rPr>
          <w:rFonts w:ascii="Times New Roman" w:hAnsi="Times New Roman" w:cs="Times New Roman"/>
          <w:b/>
          <w:sz w:val="28"/>
          <w:szCs w:val="28"/>
        </w:rPr>
        <w:t>оставляющие внутреннего мира:</w:t>
      </w:r>
    </w:p>
    <w:p w:rsidR="008C7DC1" w:rsidRPr="008C7DC1" w:rsidRDefault="008C7DC1" w:rsidP="008C7DC1">
      <w:pPr>
        <w:pBdr>
          <w:top w:val="single" w:sz="6" w:space="3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DC1">
        <w:rPr>
          <w:rFonts w:ascii="Times New Roman" w:hAnsi="Times New Roman" w:cs="Times New Roman"/>
          <w:b/>
          <w:sz w:val="28"/>
          <w:szCs w:val="28"/>
        </w:rPr>
        <w:t>Мышление.</w:t>
      </w:r>
      <w:r w:rsidRPr="008C7DC1">
        <w:rPr>
          <w:rFonts w:ascii="Times New Roman" w:hAnsi="Times New Roman" w:cs="Times New Roman"/>
          <w:sz w:val="28"/>
          <w:szCs w:val="28"/>
        </w:rPr>
        <w:t xml:space="preserve"> Процесс умственной деятельности, заключающийся в восприятии и познании окружающего мира, анализе и преобразовании полученной информации об окружающей среде. 2</w:t>
      </w:r>
    </w:p>
    <w:p w:rsidR="008C7DC1" w:rsidRPr="008C7DC1" w:rsidRDefault="008C7DC1" w:rsidP="008C7DC1">
      <w:pPr>
        <w:pBdr>
          <w:top w:val="single" w:sz="6" w:space="3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DC1">
        <w:rPr>
          <w:rFonts w:ascii="Times New Roman" w:hAnsi="Times New Roman" w:cs="Times New Roman"/>
          <w:b/>
          <w:sz w:val="28"/>
          <w:szCs w:val="28"/>
        </w:rPr>
        <w:t>Чувства и эмоции.</w:t>
      </w:r>
      <w:r w:rsidRPr="008C7DC1">
        <w:rPr>
          <w:rFonts w:ascii="Times New Roman" w:hAnsi="Times New Roman" w:cs="Times New Roman"/>
          <w:sz w:val="28"/>
          <w:szCs w:val="28"/>
        </w:rPr>
        <w:t xml:space="preserve"> Радость, печаль, восторг, отвращение, интерес, гнев, удивление, стыд, страх — всё это относится к внутреннему миру. 2</w:t>
      </w:r>
    </w:p>
    <w:p w:rsidR="008C7DC1" w:rsidRPr="008C7DC1" w:rsidRDefault="008C7DC1" w:rsidP="008C7DC1">
      <w:pPr>
        <w:pBdr>
          <w:top w:val="single" w:sz="6" w:space="3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7DC1">
        <w:rPr>
          <w:rFonts w:ascii="Times New Roman" w:hAnsi="Times New Roman" w:cs="Times New Roman"/>
          <w:b/>
          <w:sz w:val="28"/>
          <w:szCs w:val="28"/>
        </w:rPr>
        <w:t xml:space="preserve">Мировоззрение. </w:t>
      </w:r>
      <w:r w:rsidRPr="008C7DC1">
        <w:rPr>
          <w:rFonts w:ascii="Times New Roman" w:hAnsi="Times New Roman" w:cs="Times New Roman"/>
          <w:sz w:val="28"/>
          <w:szCs w:val="28"/>
        </w:rPr>
        <w:t>Включает в себя все знания и опыт, полученные от взаимодействия человека с природой, самим собой, другими людьми. 2</w:t>
      </w:r>
    </w:p>
    <w:p w:rsidR="00047B3D" w:rsidRPr="00047B3D" w:rsidRDefault="008C7DC1" w:rsidP="008C7DC1">
      <w:pPr>
        <w:pStyle w:val="a3"/>
        <w:numPr>
          <w:ilvl w:val="0"/>
          <w:numId w:val="3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C1">
        <w:rPr>
          <w:rFonts w:ascii="Times New Roman" w:hAnsi="Times New Roman" w:cs="Times New Roman"/>
          <w:sz w:val="28"/>
          <w:szCs w:val="28"/>
        </w:rPr>
        <w:t>У каждой личности свой собственный неповторимый внутренний мир, отличающий людей между собой.</w:t>
      </w:r>
    </w:p>
    <w:p w:rsidR="00C5518D" w:rsidRPr="00906580" w:rsidRDefault="00C5518D" w:rsidP="00906580">
      <w:pPr>
        <w:pBdr>
          <w:top w:val="single" w:sz="6" w:space="3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19E9" w:rsidRDefault="009E1907" w:rsidP="009E1907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Задание </w:t>
      </w:r>
      <w:r w:rsidR="00503304">
        <w:rPr>
          <w:rFonts w:ascii="Trebuchet MS" w:hAnsi="Trebuchet MS"/>
          <w:b/>
          <w:sz w:val="28"/>
          <w:szCs w:val="28"/>
        </w:rPr>
        <w:t>3</w:t>
      </w:r>
      <w:r>
        <w:rPr>
          <w:rFonts w:ascii="Trebuchet MS" w:hAnsi="Trebuchet MS"/>
          <w:b/>
          <w:sz w:val="28"/>
          <w:szCs w:val="28"/>
        </w:rPr>
        <w:t>.</w:t>
      </w:r>
      <w:r w:rsidRPr="00613ECB">
        <w:rPr>
          <w:rFonts w:ascii="Trebuchet MS" w:hAnsi="Trebuchet MS"/>
          <w:b/>
          <w:sz w:val="28"/>
          <w:szCs w:val="28"/>
        </w:rPr>
        <w:t xml:space="preserve">С красной строки </w:t>
      </w:r>
      <w:r w:rsidR="00D719E9">
        <w:rPr>
          <w:rFonts w:ascii="Trebuchet MS" w:hAnsi="Trebuchet MS"/>
          <w:b/>
          <w:sz w:val="28"/>
          <w:szCs w:val="28"/>
        </w:rPr>
        <w:t>д</w:t>
      </w:r>
      <w:r w:rsidR="00D719E9" w:rsidRPr="00D719E9">
        <w:rPr>
          <w:rFonts w:ascii="Trebuchet MS" w:hAnsi="Trebuchet MS"/>
          <w:b/>
          <w:sz w:val="28"/>
          <w:szCs w:val="28"/>
        </w:rPr>
        <w:t>айте обоснованный ответ на вопрос, сформулированный в теме сочинения</w:t>
      </w:r>
    </w:p>
    <w:p w:rsidR="009E1907" w:rsidRPr="00934C02" w:rsidRDefault="009E1907" w:rsidP="009E1907">
      <w:pPr>
        <w:rPr>
          <w:rFonts w:ascii="Trebuchet MS" w:hAnsi="Trebuchet MS"/>
          <w:b/>
          <w:sz w:val="28"/>
          <w:szCs w:val="28"/>
        </w:rPr>
      </w:pPr>
      <w:bookmarkStart w:id="3" w:name="_Hlk120259956"/>
      <w:r>
        <w:rPr>
          <w:rFonts w:ascii="Trebuchet MS" w:hAnsi="Trebuchet MS"/>
          <w:b/>
          <w:sz w:val="28"/>
          <w:szCs w:val="28"/>
        </w:rPr>
        <w:t xml:space="preserve">Задание </w:t>
      </w:r>
      <w:r w:rsidR="00503304">
        <w:rPr>
          <w:rFonts w:ascii="Trebuchet MS" w:hAnsi="Trebuchet MS"/>
          <w:b/>
          <w:sz w:val="28"/>
          <w:szCs w:val="28"/>
        </w:rPr>
        <w:t>4</w:t>
      </w:r>
      <w:r>
        <w:rPr>
          <w:rFonts w:ascii="Trebuchet MS" w:hAnsi="Trebuchet MS"/>
          <w:b/>
          <w:sz w:val="28"/>
          <w:szCs w:val="28"/>
        </w:rPr>
        <w:t>.</w:t>
      </w:r>
      <w:r w:rsidRPr="00934C02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3"/>
    <w:p w:rsidR="009E1907" w:rsidRPr="00124941" w:rsidRDefault="009E1907" w:rsidP="009E1907">
      <w:pPr>
        <w:rPr>
          <w:rFonts w:ascii="Trebuchet MS" w:hAnsi="Trebuchet MS"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bookmarkStart w:id="4" w:name="_Hlk122687393"/>
      <w:bookmarkStart w:id="5" w:name="_Hlk122349500"/>
      <w:r w:rsidRPr="00CE4015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proofErr w:type="spellStart"/>
      <w:r w:rsidR="00FF0293" w:rsidRPr="00FF0293">
        <w:rPr>
          <w:rFonts w:ascii="Trebuchet MS" w:hAnsi="Trebuchet MS"/>
          <w:b/>
          <w:color w:val="FF0000"/>
          <w:sz w:val="28"/>
          <w:szCs w:val="28"/>
        </w:rPr>
        <w:t>Варлам</w:t>
      </w:r>
      <w:r w:rsidR="00FF0293">
        <w:rPr>
          <w:rFonts w:ascii="Trebuchet MS" w:hAnsi="Trebuchet MS"/>
          <w:b/>
          <w:color w:val="FF0000"/>
          <w:sz w:val="28"/>
          <w:szCs w:val="28"/>
        </w:rPr>
        <w:t>а</w:t>
      </w:r>
      <w:proofErr w:type="spellEnd"/>
      <w:r w:rsidR="00FF0293" w:rsidRPr="00FF0293">
        <w:rPr>
          <w:rFonts w:ascii="Trebuchet MS" w:hAnsi="Trebuchet MS"/>
          <w:b/>
          <w:color w:val="FF0000"/>
          <w:sz w:val="28"/>
          <w:szCs w:val="28"/>
        </w:rPr>
        <w:t xml:space="preserve"> Тихонович</w:t>
      </w:r>
      <w:r w:rsidR="00FF0293">
        <w:rPr>
          <w:rFonts w:ascii="Trebuchet MS" w:hAnsi="Trebuchet MS"/>
          <w:b/>
          <w:color w:val="FF0000"/>
          <w:sz w:val="28"/>
          <w:szCs w:val="28"/>
        </w:rPr>
        <w:t>а</w:t>
      </w:r>
      <w:r w:rsidR="00FF0293" w:rsidRPr="00FF0293">
        <w:rPr>
          <w:rFonts w:ascii="Trebuchet MS" w:hAnsi="Trebuchet MS"/>
          <w:b/>
          <w:color w:val="FF0000"/>
          <w:sz w:val="28"/>
          <w:szCs w:val="28"/>
        </w:rPr>
        <w:t xml:space="preserve"> Шаламов</w:t>
      </w:r>
      <w:r w:rsidR="00FF0293">
        <w:rPr>
          <w:rFonts w:ascii="Trebuchet MS" w:hAnsi="Trebuchet MS"/>
          <w:b/>
          <w:color w:val="FF0000"/>
          <w:sz w:val="28"/>
          <w:szCs w:val="28"/>
        </w:rPr>
        <w:t>а</w:t>
      </w:r>
      <w:r w:rsidR="00FF0293" w:rsidRPr="00FF0293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Pr="00CE4015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CE4015">
        <w:rPr>
          <w:rFonts w:ascii="Trebuchet MS" w:hAnsi="Trebuchet MS"/>
          <w:color w:val="FF0000"/>
          <w:sz w:val="28"/>
          <w:szCs w:val="28"/>
        </w:rPr>
        <w:t xml:space="preserve"> </w:t>
      </w:r>
      <w:bookmarkStart w:id="6" w:name="_Hlk120259684"/>
      <w:bookmarkEnd w:id="4"/>
      <w:r w:rsidRPr="00124941">
        <w:rPr>
          <w:rFonts w:ascii="Trebuchet MS" w:hAnsi="Trebuchet MS"/>
          <w:color w:val="000000" w:themeColor="text1"/>
          <w:sz w:val="28"/>
          <w:szCs w:val="28"/>
        </w:rPr>
        <w:t>Автор повествует о том, как…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5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Так, в предложении (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ях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) (указываю номер предложения или предложений) автор пишет: «цитата».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6"/>
    </w:p>
    <w:p w:rsidR="009E1907" w:rsidRPr="00124941" w:rsidRDefault="009E1907" w:rsidP="009E1907">
      <w:pPr>
        <w:rPr>
          <w:rFonts w:ascii="Trebuchet MS" w:hAnsi="Trebuchet MS"/>
          <w:b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Делаю 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микровывод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по клише: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Читая рассказ (текст), невольно осознаешь, что</w:t>
      </w: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503304">
        <w:rPr>
          <w:rFonts w:ascii="Trebuchet MS" w:hAnsi="Trebuchet MS"/>
          <w:b/>
          <w:color w:val="000000" w:themeColor="text1"/>
          <w:sz w:val="28"/>
          <w:szCs w:val="28"/>
        </w:rPr>
        <w:t xml:space="preserve">внутренний мир человека раскрывается </w:t>
      </w:r>
      <w:r>
        <w:rPr>
          <w:rFonts w:ascii="Trebuchet MS" w:hAnsi="Trebuchet MS"/>
          <w:b/>
          <w:color w:val="000000" w:themeColor="text1"/>
          <w:sz w:val="28"/>
          <w:szCs w:val="28"/>
        </w:rPr>
        <w:t>…</w:t>
      </w:r>
    </w:p>
    <w:p w:rsidR="009E1907" w:rsidRPr="00503304" w:rsidRDefault="009E1907" w:rsidP="00503304">
      <w:pPr>
        <w:jc w:val="both"/>
        <w:rPr>
          <w:rFonts w:ascii="Trebuchet MS" w:hAnsi="Trebuchet MS"/>
          <w:b/>
          <w:sz w:val="28"/>
          <w:szCs w:val="28"/>
        </w:rPr>
      </w:pPr>
      <w:bookmarkStart w:id="7" w:name="_Hlk120259589"/>
      <w:r w:rsidRPr="00503304">
        <w:rPr>
          <w:rFonts w:ascii="Trebuchet MS" w:hAnsi="Trebuchet MS"/>
          <w:b/>
          <w:sz w:val="28"/>
          <w:szCs w:val="28"/>
        </w:rPr>
        <w:t xml:space="preserve">Задание </w:t>
      </w:r>
      <w:r w:rsidR="00503304">
        <w:rPr>
          <w:rFonts w:ascii="Trebuchet MS" w:hAnsi="Trebuchet MS"/>
          <w:b/>
          <w:sz w:val="28"/>
          <w:szCs w:val="28"/>
        </w:rPr>
        <w:t>5</w:t>
      </w:r>
      <w:r w:rsidRPr="00503304">
        <w:rPr>
          <w:rFonts w:ascii="Trebuchet MS" w:hAnsi="Trebuchet MS"/>
          <w:b/>
          <w:sz w:val="28"/>
          <w:szCs w:val="28"/>
        </w:rPr>
        <w:t>.С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9E1907" w:rsidRDefault="009E1907" w:rsidP="009E1907">
      <w:pPr>
        <w:jc w:val="both"/>
        <w:rPr>
          <w:rFonts w:ascii="Trebuchet MS" w:hAnsi="Trebuchet MS"/>
          <w:color w:val="FF0000"/>
          <w:sz w:val="28"/>
          <w:szCs w:val="28"/>
        </w:rPr>
      </w:pPr>
      <w:bookmarkStart w:id="8" w:name="_Hlk122688124"/>
      <w:r w:rsidRPr="009C3AE3">
        <w:rPr>
          <w:rFonts w:ascii="Trebuchet MS" w:hAnsi="Trebuchet MS"/>
          <w:sz w:val="28"/>
          <w:szCs w:val="28"/>
        </w:rPr>
        <w:t xml:space="preserve">      </w:t>
      </w:r>
      <w:bookmarkStart w:id="9" w:name="_Hlk122350602"/>
      <w:bookmarkEnd w:id="8"/>
      <w:r w:rsidRPr="009C3AE3">
        <w:rPr>
          <w:rFonts w:ascii="Trebuchet MS" w:hAnsi="Trebuchet MS"/>
          <w:b/>
          <w:color w:val="FF0000"/>
          <w:sz w:val="28"/>
          <w:szCs w:val="28"/>
        </w:rPr>
        <w:t>В качестве убедительного доказательства можно также привести эпизод (судьбу героя) из известного произведения … (автор, название)</w:t>
      </w:r>
      <w:r>
        <w:rPr>
          <w:rFonts w:ascii="Trebuchet MS" w:hAnsi="Trebuchet MS"/>
          <w:b/>
          <w:color w:val="FF0000"/>
          <w:sz w:val="28"/>
          <w:szCs w:val="28"/>
        </w:rPr>
        <w:t>.</w:t>
      </w:r>
    </w:p>
    <w:p w:rsidR="009E1907" w:rsidRDefault="009E1907" w:rsidP="009E1907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 xml:space="preserve">    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Pr="009C3AE3">
        <w:rPr>
          <w:rFonts w:ascii="Trebuchet MS" w:hAnsi="Trebuchet MS"/>
          <w:b/>
          <w:sz w:val="28"/>
          <w:szCs w:val="28"/>
        </w:rPr>
        <w:t>:</w:t>
      </w:r>
      <w:r w:rsidRPr="009C3AE3">
        <w:rPr>
          <w:rFonts w:ascii="Trebuchet MS" w:hAnsi="Trebuchet MS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пример убеждает нас в том, что</w:t>
      </w:r>
      <w:bookmarkEnd w:id="7"/>
      <w:bookmarkEnd w:id="9"/>
      <w:r w:rsidR="007D5A9C">
        <w:rPr>
          <w:rFonts w:ascii="Trebuchet MS" w:hAnsi="Trebuchet MS"/>
          <w:b/>
          <w:color w:val="4472C4" w:themeColor="accent1"/>
          <w:sz w:val="28"/>
          <w:szCs w:val="28"/>
        </w:rPr>
        <w:t xml:space="preserve"> внутренний мир человека раскрывается..</w:t>
      </w:r>
      <w:r>
        <w:rPr>
          <w:rFonts w:ascii="Trebuchet MS" w:hAnsi="Trebuchet MS"/>
          <w:b/>
          <w:color w:val="4472C4" w:themeColor="accent1"/>
          <w:sz w:val="28"/>
          <w:szCs w:val="28"/>
        </w:rPr>
        <w:t>.</w:t>
      </w:r>
    </w:p>
    <w:p w:rsidR="00D31D62" w:rsidRDefault="009E1907" w:rsidP="009E1907">
      <w:pPr>
        <w:jc w:val="both"/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Задание </w:t>
      </w:r>
      <w:r w:rsidR="009830FE"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D4E5E"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Прочитайте фрагменты из произведений художественной литературы. </w:t>
      </w:r>
      <w:r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Постройте аргументы из </w:t>
      </w:r>
      <w:r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читательского опыта с использованием</w:t>
      </w:r>
      <w:r w:rsidR="009A1509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21A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приведенных эпизодов художественных произведений.</w:t>
      </w:r>
    </w:p>
    <w:p w:rsidR="009E1907" w:rsidRPr="00FA221A" w:rsidRDefault="00E55BE2" w:rsidP="00FA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31D62" w:rsidRPr="00FA221A">
        <w:rPr>
          <w:rFonts w:ascii="Times New Roman" w:hAnsi="Times New Roman" w:cs="Times New Roman"/>
          <w:b/>
          <w:sz w:val="28"/>
          <w:szCs w:val="28"/>
        </w:rPr>
        <w:t>А.С.Пушкин</w:t>
      </w:r>
      <w:proofErr w:type="spellEnd"/>
      <w:r w:rsidR="00D31D62" w:rsidRPr="00FA221A">
        <w:rPr>
          <w:rFonts w:ascii="Times New Roman" w:hAnsi="Times New Roman" w:cs="Times New Roman"/>
          <w:b/>
          <w:sz w:val="28"/>
          <w:szCs w:val="28"/>
        </w:rPr>
        <w:t xml:space="preserve"> «Капитанская дочка» (глава «Поединок»)</w:t>
      </w:r>
    </w:p>
    <w:p w:rsidR="00D31D62" w:rsidRPr="00FA221A" w:rsidRDefault="00D85D07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Я уже сказывал, что я занимался литературою. Опыты мои, для тогдашнего времени, были изрядны, и Александр Петрович Сумароков, несколько лет после, очень их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похвалял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 Однажды удалось мне написать песенку, которой был я доволен. Известно, что сочинители иногда, под видом требования советов, ищут благосклонного слушателя. Итак, переписав мою песенку, я понес ее к Швабрину, который один во всей крепости мог оценить произведения стихотворца. После маленького предисловия вынул я из кармана свою тетрадку и прочел ему следующие стишки: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Мысль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любовну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истребляя,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Тщусь прекрасную забыть,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 ах, Машу избегая,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Мышлю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вольность получить!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Но глаза, что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мя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пленили,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Всеминутно предо мной;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Они дух во мне смутили,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Сокрушили мой покой.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Ты, узнав мои напасти,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Сжалься, Маша, надо мной,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Зря меня в сей лютой части,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 что я пленен тобой.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Как ты это находишь? — спросил я Швабрина, ожидая похвалы, как дани, мне непременно следуемой. Но, к великой моей досаде, Швабрин, обыкновенно снисходительный, решительно объявил, что песня моя нехороша.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Почему так? — спросил я его, скрывая свою досаду.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Потому, — отвечал он, — что такие стихи достойны учителя моего,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Василья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Кирилыча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Тредьяковского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и очень напоминают мне его любовные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куплетцы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Тут он взял от меня тетрадку и начал немилосердно разбирать каждый стих и каждое слово, издеваясь надо мной самым колким образом. Я не вытерпел, вырвал из рук его мою тетрадку и сказал, что уж отроду не покажу ему своих сочинений. Швабрин посмеялся и над этой угрозою. «Посмотрим, — сказал он, — сдержишь ли ты свое слово: стихотворцам нужен слушатель, как Ивану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Кузмичу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графинчик водки перед обедом. А кто эта Маша, перед которой изъясняешься в нежной страсти и в любовной напасти? Уж не Марья ль Ивановна?»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Не твое дело, — отвечал я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нахмурясь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, — кто бы ни была эта Маша. Не требую ни твоего мнения, ни твоих догадок.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Ого! Самолюбивый стихотворец и скромный любовник! — продолжал Швабрин, час от часу более раздражая меня, — но послушай дружеского совета: коли ты хочешь успеть, то советую действовать не песенками.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— Что это, сударь, значит? Изволь объясниться.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С охотою. Это значит, что ежели хочешь, чтоб Маша Миронова ходила к тебе в сумерки, то вместо нежных стишков подари ей пару серег.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Кровь моя закипела.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А почему ты об ней такого мнения? — спросил я, с трудом удерживая свое негодование.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А потому, — отвечал он с адской </w:t>
      </w:r>
      <w:proofErr w:type="gram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усмешкою,—</w:t>
      </w:r>
      <w:proofErr w:type="gram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что знаю по опыту ее нрав и обычай.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Ты лжешь, мерзавец! — вскричал я в бешенстве, — ты лжешь самым бесстыдным образом.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Швабрин переменился в лице.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Это тебе так не пройдет, — сказал он, стиснув мне руку. — Вы мне дадите сатисфакцию.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Изволь; когда хочешь! — отвечал я, обрадовавшись. В эту минуту я готов был растерзать его.</w:t>
      </w:r>
    </w:p>
    <w:p w:rsidR="00D31D62" w:rsidRPr="00FA221A" w:rsidRDefault="00FA221A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Я тотчас отправился к Ивану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Игнатьичу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и застал его с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иголкою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в руках: по препоручению комендантши он нанизывал грибы для сушенья на зиму. «А, Петр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! — сказал он,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увидя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меня, — добро пожаловать! Как это вас бог принес? по какому делу, смею спросить?» Я в коротких словах объяснил ему, что я поссорился с Алексеем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Иванычем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а его, Ивана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Игнатьича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прошу быть моим секундантом.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выслушал меня со вниманием, вытараща на меня свои единственный глаз. «Вы изволите говорить, — сказал он мне, — что хотите Алексея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Иваныча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заколоть и желаете, чтоб я при том был свидетелем? Так ли? смею спросить».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Точно так.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Помилуйте, Петр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! Что это вы затеяли! Вы с Алексеем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Иванычем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побранились? Велика беда! Брань </w:t>
      </w:r>
      <w:proofErr w:type="gram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на вороту</w:t>
      </w:r>
      <w:proofErr w:type="gram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не виснет. Он вас побранил, а вы его выругайте; он вас в рыло, а вы его в ухо, в другое, в третье — и разойдитесь; а мы вас уж помирим. А то: доброе ли дело заколоть своего ближнего, смею спросить? И добро б уж закололи вы его: бог с ним, с Алексеем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Иванычем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; я и сам до него не охотник. Ну, а если он вас просверлит? На что это будет похоже? Кто будет в дураках, смею спросить?</w:t>
      </w:r>
    </w:p>
    <w:p w:rsidR="00D31D62" w:rsidRPr="00FA221A" w:rsidRDefault="00C63DE5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Рассуждения благоразумного поручика не поколебали меня. Я остался при своем намерении. «Как вам угодно, — сказал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, — делайте как разумеете. Да зачем же мне тут быть свидетелем? К какой стати? Люди дерутся, что за невидальщина, смею спросить? Слава богу, ходил я под шведа и под турку: всего насмотрелся».</w:t>
      </w:r>
    </w:p>
    <w:p w:rsidR="00D31D62" w:rsidRPr="00FA221A" w:rsidRDefault="00C63DE5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Я кое-как стал изъяснять ему должность секунданта, но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никак не мог меня понять. «Воля ваша, — сказал он. — Коли уж мне и вмешаться в это дело, так разве пойти к Ивану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Кузмичу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да донести ему по долгу службы, что в фортеции умышляется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злодействие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, противное казенному интересу: не благоугодно ли будет господину коменданту принять надлежащие меры...»</w:t>
      </w:r>
    </w:p>
    <w:p w:rsidR="00D31D62" w:rsidRPr="00FA221A" w:rsidRDefault="00C63DE5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Я испугался и стал просить Ивана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Игнатьича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ничего не сказывать коменданту; насилу его уговорил; он дал мне слово, и я решился от него отступиться.</w:t>
      </w:r>
    </w:p>
    <w:p w:rsidR="00D31D62" w:rsidRPr="00FA221A" w:rsidRDefault="00C63DE5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Вечер провел я, </w:t>
      </w:r>
      <w:proofErr w:type="gram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по обыкновению</w:t>
      </w:r>
      <w:proofErr w:type="gram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своему, у коменданта. Я старался казаться веселым и равнодушным, дабы не подать никакого подозрения и избегнуть докучных вопросов; но, признаюсь, я не имел того хладнокровия, которым хвалятся почти всегда те, которые находились в моем положении. В этот вечер я расположен был к нежности и к умилению. Марья Ивановна нравилась мне более обыкновенного. Мысль, что, может быть, вижу ее в последний раз, придавала ей в моих глазах что-то трогательное. Швабрин явился тут же. Я отвел его в сторону и уведомил его о своем разговоре с Иваном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Игнатьичем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. «Зачем нам секунданты, — сказал он мне сухо, — без них обойдемся». Мы условились драться за скирдами, что находились подле крепости, и явиться туда на другой день в седьмом часу утра. Мы разговаривали, по-видимому, так дружелюбно, что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от радости проболтался.</w:t>
      </w:r>
    </w:p>
    <w:p w:rsidR="00D31D62" w:rsidRPr="00FA221A" w:rsidRDefault="006D51D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«Давно бы так, — сказал он мне с довольным видом, — худой мир лучше доброй ссоры, а и нечестен, так здоров».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Что, что, Иван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? — сказала комендантша, которая в углу гадала в карты, — я не вслушалась.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Иван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заметив во мне знаки неудовольствия и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вспомня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свое обещание, смутился и не знал, что отвечать. Швабрин подоспел к нему на помощь.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Иван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, — сказал он, — одобряет нашу мировую.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А с кем это, мой батюшка, ты ссорился?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Мы было поспорили довольно крупно с Петром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Андреичем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За что так?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За сущую безделицу: за песенку, Василиса Егоровна.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Нашли за что ссориться! за песенку!.</w:t>
      </w:r>
      <w:proofErr w:type="gram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да как же это случилось?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Да вот как: Петр </w:t>
      </w:r>
      <w:proofErr w:type="spellStart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сочинил недавно песню и сегодня запел ее при мне, а я затянул мою любимую: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Капитанская дочь,</w:t>
      </w:r>
    </w:p>
    <w:p w:rsidR="00D31D62" w:rsidRPr="00FA221A" w:rsidRDefault="00D31D6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Не ходи гулять в полночь...</w:t>
      </w:r>
    </w:p>
    <w:p w:rsidR="00D31D62" w:rsidRPr="00FA221A" w:rsidRDefault="00A04421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Вышла разладица. Петр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было и рассердился; но потом рассудил, что всяк волен петь, что кому угодно. Тем и дело кончилось.</w:t>
      </w:r>
    </w:p>
    <w:p w:rsidR="00D31D62" w:rsidRPr="00FA221A" w:rsidRDefault="00A04421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Бесстыдство Швабрина чуть меня не взбесило; но никто, кроме меня, не понял грубых его обиняков; по крайней мере никто не обратил на них внимания. От песенок разговор обратился к стихотворцам, и комендант заметил, что все они люди беспутные и горькие пьяницы, и дружески советовал мне оставить стихотворство, как дело службе противное и ни к чему доброму не доводящее.</w:t>
      </w:r>
    </w:p>
    <w:p w:rsidR="00D31D62" w:rsidRPr="00FA221A" w:rsidRDefault="00A04421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Присутствие Швабрина было мне несносно. Я скоро простился с комендантом и с его семейством;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пришед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домой, осмотрел свою шпагу, попробовал ее конец и лег спать, приказав Савельичу разбудить меня в седьмом часу.</w:t>
      </w:r>
    </w:p>
    <w:p w:rsidR="00D31D62" w:rsidRPr="00FA221A" w:rsidRDefault="00FA221A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A04421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На другой день в назначенное время я стоял уже за скирдами, ожидая моего противника. Вскоре и он явился. «Нас могут застать, — сказал он мне, — надобно поспешить». Мы сняли мундиры, остались в одних камзолах и обнажили шпаги. В эту минуту из-за скирда вдруг появился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и человек пять инвалидов. Он потребовал нас к коменданту. Мы повиновались с досадою; солдаты нас окружили, и мы отправились в крепость вслед за Иваном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Игнатьичем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который вел нас в торжестве, шагая с удивительной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важностию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D31D62" w:rsidRDefault="00FA221A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Мы вошли в комендантский дом.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Игнатьич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отворил двери, провозгласив торжественно: «привел!» Нас встретила Василиса Егоровна. «Ах, мои </w:t>
      </w:r>
      <w:proofErr w:type="gram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батюшки!.</w:t>
      </w:r>
      <w:proofErr w:type="gram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На что это похоже? как? что? в нашей крепости заводить смертоубийство! Иван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Кузмич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сейчас их под арест! Петр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! Алексей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! подавайте сюда ваши шпаги, подавайте, подавайте.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Палашка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, отнеси эти шпаги в чулан. Петр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Андреич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! Этого я от тебя не ожидала. Как тебе не совестно? Добро Алексей </w:t>
      </w:r>
      <w:proofErr w:type="spellStart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Иваныч</w:t>
      </w:r>
      <w:proofErr w:type="spellEnd"/>
      <w:r w:rsidR="00D31D62" w:rsidRPr="00FA221A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: он за душегубство и из гвардии выписан, он и в господа бога не верует; а ты-то что? туда же лезешь?»</w:t>
      </w:r>
    </w:p>
    <w:p w:rsidR="00A02AF2" w:rsidRPr="00A02AF2" w:rsidRDefault="00A02AF2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A02AF2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При подготовке аргумента используйте информацию </w:t>
      </w:r>
      <w:r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 тексте</w:t>
      </w:r>
    </w:p>
    <w:p w:rsidR="00A02AF2" w:rsidRPr="00A02AF2" w:rsidRDefault="00A02AF2" w:rsidP="00A02A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Внутренний мир Швабрина и Гринева разный</w:t>
      </w:r>
      <w:r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A02AF2" w:rsidRPr="00A02AF2" w:rsidRDefault="00BF391D" w:rsidP="00A02A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В эпизоде </w:t>
      </w:r>
      <w:r w:rsidRPr="00BF391D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дуэли Швабрин показывает открывает своё истинное лицо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: герой оказывается </w:t>
      </w:r>
      <w:r w:rsidRPr="00BF391D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способ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</w:t>
      </w:r>
      <w:r w:rsidRPr="00BF391D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 на подлость и предательство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A02AF2" w:rsidRPr="00A02AF2" w:rsidRDefault="00BF391D" w:rsidP="00A02A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02AF2"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Поведение Гринева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также характеризует его внутренний мир.</w:t>
      </w:r>
      <w:r w:rsidR="00A02AF2"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Герой</w:t>
      </w:r>
      <w:r w:rsidR="00A02AF2"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решительно вступается за честь девушки, он проявляет смелость и благород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ство</w:t>
      </w:r>
      <w:r w:rsidR="00A02AF2"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A02AF2" w:rsidRPr="00A02AF2" w:rsidRDefault="00A02AF2" w:rsidP="00A02A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4C381B" w:rsidRDefault="004C381B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proofErr w:type="spellStart"/>
      <w:r w:rsidRPr="004C381B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В.П.Астафьев</w:t>
      </w:r>
      <w:proofErr w:type="spellEnd"/>
      <w:r w:rsidRPr="004C381B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«Макаронина»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(1)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Шёл май сорок третьего года. (2)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На отдыхе нам выдали к обеду один котелок на двоих. (3)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Суп был сварен с макаронами, и в мутной глубине котелка невнятно что-то белело.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(4)В пару со мной угодил пожилой боец. (5)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Мы готовились похлебать горячей еды, которую получали редко. (6)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Мой напарник вынул из тощего вещмешка ложку, и сразу я упал духом: большая деревянная ложка была уже выедена по краям, а у меня ложка была обыкновенная, алюминиевая...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(7)Я засуетился было, затаскал свою узкорылую ложку туда да обратно, как вдруг заметил, что напарник мой не спешит и своей ложкой не злоупотребляет. (8)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Зачерпывать-то он зачерпывал во всю глубину ложки, но потом, как бы ненароком, задевал за котелок, из ложки выплёскивалась половина обратно, и оставалось в ней столько же мутной жижицы, сколько и в моей ложке, может, даже и поменьше.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(9)В котелке оказалась одна макаронина. (10)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Одна на двоих. (11)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Длинная, из довоенного теста, может, и из самой Америки, со «второго фронта». (12)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Мутную жижицу мы перелили ложками в себя, и она не утолила, а лишь сильнее возбудила голод. (13)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Ах, как хотелось мне сцапать ту макаронину, не ложкой, нет, с ложки она соскользнёт обратно, шлёпнется в котелок, рукою мне хотелось её сцапать — и в рот!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lastRenderedPageBreak/>
        <w:t>(14)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Если бы жизнь до войны не научила меня сдерживать свои порывы и вожделения, я бы, может, так и сделал: схватил, заглотил, и чего ты потом со мной сделаешь? (15)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Ну, завезёшь по лбу ложкой, ну, может, пнёшь и скажешь: «Шакал!»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(16)Я отвернулся и застланными великим напряжением глазами смотрел на окраины древнего городка, ничего перед собой не видя. (17)В моих глазах жило одно лишь трагическое видение — белая макаронина...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(18)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Раздался тихий звук. (19)Я вздрогнул и обернулся, уверенный, что макаронины давно уж на свете нет... (20)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Но она лежала, разваренная, и, казалось мне, сделалась ещё дородней и привлекательней своим царственным телом.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(21)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>Мой напарник первый раз пристально глянул на меня — и в глубине его усталых глаз я заметил какое-то всё-понимание и усталую мудрость, что готова и ко всепрощению, и к снисходительности. (22)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 xml:space="preserve">Он молча же своей зазубренной ложкой раздвоил макаронину, но не на равные части, и я затрясся внутри от бессилия и гнева: ясное дело, конец макаронины, который </w:t>
      </w:r>
      <w:proofErr w:type="spellStart"/>
      <w:r w:rsidRPr="004C381B">
        <w:rPr>
          <w:color w:val="4A4A4A"/>
          <w:sz w:val="28"/>
          <w:szCs w:val="28"/>
        </w:rPr>
        <w:t>подлиньше</w:t>
      </w:r>
      <w:proofErr w:type="spellEnd"/>
      <w:r w:rsidRPr="004C381B">
        <w:rPr>
          <w:color w:val="4A4A4A"/>
          <w:sz w:val="28"/>
          <w:szCs w:val="28"/>
        </w:rPr>
        <w:t>, он загребёт себе.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(23)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 xml:space="preserve">Но деревянная ложка коротким толчком подсунула к моему краю именно ту часть макаронины, которая была </w:t>
      </w:r>
      <w:proofErr w:type="spellStart"/>
      <w:r w:rsidRPr="004C381B">
        <w:rPr>
          <w:color w:val="4A4A4A"/>
          <w:sz w:val="28"/>
          <w:szCs w:val="28"/>
        </w:rPr>
        <w:t>длиньше</w:t>
      </w:r>
      <w:proofErr w:type="spellEnd"/>
      <w:r w:rsidRPr="004C381B">
        <w:rPr>
          <w:color w:val="4A4A4A"/>
          <w:sz w:val="28"/>
          <w:szCs w:val="28"/>
        </w:rPr>
        <w:t>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(24)</w:t>
      </w:r>
      <w:r>
        <w:rPr>
          <w:color w:val="4A4A4A"/>
          <w:sz w:val="28"/>
          <w:szCs w:val="28"/>
        </w:rPr>
        <w:t xml:space="preserve"> </w:t>
      </w:r>
      <w:r w:rsidRPr="004C381B">
        <w:rPr>
          <w:color w:val="4A4A4A"/>
          <w:sz w:val="28"/>
          <w:szCs w:val="28"/>
        </w:rPr>
        <w:t xml:space="preserve">Напарник мой безо всякого интереса, почти небрежно забросил в рот макаронину, облизал ложку, сунул её в вещмешок и ушёл куда-то. (25)В спине его серой, в давно небритой, </w:t>
      </w:r>
      <w:proofErr w:type="spellStart"/>
      <w:r w:rsidRPr="004C381B">
        <w:rPr>
          <w:color w:val="4A4A4A"/>
          <w:sz w:val="28"/>
          <w:szCs w:val="28"/>
        </w:rPr>
        <w:t>дегтярно</w:t>
      </w:r>
      <w:proofErr w:type="spellEnd"/>
      <w:r w:rsidRPr="004C381B">
        <w:rPr>
          <w:color w:val="4A4A4A"/>
          <w:sz w:val="28"/>
          <w:szCs w:val="28"/>
        </w:rPr>
        <w:t xml:space="preserve"> чернеющей шее, в кругло и серо обозначенном стриженом затылке чудилось мне всесокрушающее презрение.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>(26)И никогда, нигде я его более не встретил, но и не забыл случайного напарника по котелку, не забыл на ходу мне преподанного урока, может, самого справедливого, самого нравственного из всех уроков, какие преподала мне жизнь.(По В. Астафьеву)</w:t>
      </w:r>
    </w:p>
    <w:p w:rsidR="004C381B" w:rsidRPr="004C381B" w:rsidRDefault="004C381B" w:rsidP="004C381B">
      <w:pPr>
        <w:pStyle w:val="a5"/>
        <w:shd w:val="clear" w:color="auto" w:fill="FFFFFF"/>
        <w:spacing w:before="0" w:beforeAutospacing="0" w:after="240" w:afterAutospacing="0"/>
        <w:ind w:firstLine="482"/>
        <w:contextualSpacing/>
        <w:jc w:val="both"/>
        <w:rPr>
          <w:color w:val="4A4A4A"/>
          <w:sz w:val="28"/>
          <w:szCs w:val="28"/>
        </w:rPr>
      </w:pPr>
      <w:r w:rsidRPr="004C381B">
        <w:rPr>
          <w:color w:val="4A4A4A"/>
          <w:sz w:val="28"/>
          <w:szCs w:val="28"/>
        </w:rPr>
        <w:t xml:space="preserve">Виктор Петрович Астафьев (1924-2001) — крупный советский и российский писатель, участник Великой Отечественной войны. Важнейшие темы творчества </w:t>
      </w:r>
      <w:proofErr w:type="spellStart"/>
      <w:r w:rsidRPr="004C381B">
        <w:rPr>
          <w:color w:val="4A4A4A"/>
          <w:sz w:val="28"/>
          <w:szCs w:val="28"/>
        </w:rPr>
        <w:t>В.П.Астафьева</w:t>
      </w:r>
      <w:proofErr w:type="spellEnd"/>
      <w:r w:rsidRPr="004C381B">
        <w:rPr>
          <w:color w:val="4A4A4A"/>
          <w:sz w:val="28"/>
          <w:szCs w:val="28"/>
        </w:rPr>
        <w:t xml:space="preserve"> — военно-патриотическая и деревенская.</w:t>
      </w:r>
    </w:p>
    <w:p w:rsidR="004C381B" w:rsidRPr="00A02AF2" w:rsidRDefault="004C381B" w:rsidP="00FA22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bookmarkStart w:id="10" w:name="_Hlk189639601"/>
      <w:r w:rsidRPr="00A02AF2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При подготовке аргумента используйте информацию об авторской позиции</w:t>
      </w:r>
    </w:p>
    <w:bookmarkEnd w:id="10"/>
    <w:p w:rsidR="004C381B" w:rsidRPr="00A02AF2" w:rsidRDefault="00A02AF2" w:rsidP="00A02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Способность проявлять великодушие по отношению к оступившемуся человеку свидетельствует о благородстве души. Эта способность выражается в бескорыстной уступчивости, снисходительности и способности жертвовать своими интересами.</w:t>
      </w:r>
    </w:p>
    <w:p w:rsidR="00A02AF2" w:rsidRDefault="00A02AF2" w:rsidP="00A02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A02AF2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Эгоистическое поведение определяется мыслью о собственной пользе, выгоде, когда индивид ставит свои интересы выше интересов других. Нельзя позволять эгоистическим потребностям руководить собственным поведением: каждую минуту своей жизни человек должен оставаться человеком.</w:t>
      </w:r>
    </w:p>
    <w:p w:rsidR="008C7DC1" w:rsidRPr="00A02AF2" w:rsidRDefault="008C7DC1" w:rsidP="008C7DC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4E6A3B" w:rsidRPr="00C8152F" w:rsidRDefault="004E6A3B" w:rsidP="004E6A3B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lastRenderedPageBreak/>
        <w:t>Задание</w:t>
      </w:r>
      <w:r>
        <w:rPr>
          <w:rFonts w:ascii="Trebuchet MS" w:hAnsi="Trebuchet MS" w:cs="Times New Roman"/>
          <w:b/>
          <w:color w:val="FF0000"/>
          <w:sz w:val="28"/>
          <w:szCs w:val="28"/>
        </w:rPr>
        <w:t xml:space="preserve"> </w:t>
      </w:r>
      <w:r w:rsidR="009830FE">
        <w:rPr>
          <w:rFonts w:ascii="Trebuchet MS" w:hAnsi="Trebuchet MS" w:cs="Times New Roman"/>
          <w:b/>
          <w:color w:val="FF0000"/>
          <w:sz w:val="28"/>
          <w:szCs w:val="28"/>
        </w:rPr>
        <w:t>7</w:t>
      </w: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Прочитайте тексты из банка заданий ФИПИ. Заполните таблицу по каждому тексту.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5"/>
        <w:gridCol w:w="3462"/>
        <w:gridCol w:w="2396"/>
        <w:gridCol w:w="2532"/>
      </w:tblGrid>
      <w:tr w:rsidR="004E6A3B" w:rsidRPr="0055558F" w:rsidTr="00106BE3">
        <w:tc>
          <w:tcPr>
            <w:tcW w:w="704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4E6A3B" w:rsidRPr="0055558F" w:rsidRDefault="00F51E13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Дайте ответ на вопрос: «Как раскрывается внутренний мир человека?»</w:t>
            </w:r>
          </w:p>
        </w:tc>
        <w:tc>
          <w:tcPr>
            <w:tcW w:w="2430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Сформулируйте авторскую позицию.</w:t>
            </w:r>
            <w:r w:rsidR="00F51E13">
              <w:rPr>
                <w:rFonts w:ascii="Calibri" w:eastAsia="Calibri" w:hAnsi="Calibri" w:cs="Times New Roman"/>
                <w:sz w:val="28"/>
                <w:szCs w:val="28"/>
              </w:rPr>
              <w:t xml:space="preserve"> Как раскрывается внутренний мир героев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 Запишите ответ в виде законченного предложения</w:t>
            </w:r>
          </w:p>
        </w:tc>
        <w:tc>
          <w:tcPr>
            <w:tcW w:w="2551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>Примеры-аргументы из текста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подтверждающие Ваш тезис</w:t>
            </w:r>
          </w:p>
        </w:tc>
      </w:tr>
      <w:tr w:rsidR="004E6A3B" w:rsidRPr="0055558F" w:rsidTr="00106BE3">
        <w:tc>
          <w:tcPr>
            <w:tcW w:w="704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 xml:space="preserve">  Предложения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№ + цитата</w:t>
            </w:r>
          </w:p>
          <w:p w:rsidR="004E6A3B" w:rsidRPr="0055558F" w:rsidRDefault="004E6A3B" w:rsidP="00106BE3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4E6A3B" w:rsidRDefault="004E6A3B" w:rsidP="004E6A3B">
      <w:pPr>
        <w:rPr>
          <w:rFonts w:ascii="Trebuchet MS" w:hAnsi="Trebuchet MS" w:cs="Times New Roman"/>
          <w:sz w:val="28"/>
          <w:szCs w:val="28"/>
        </w:rPr>
      </w:pPr>
    </w:p>
    <w:p w:rsidR="004E6A3B" w:rsidRPr="0046467D" w:rsidRDefault="004E6A3B" w:rsidP="004E6A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467D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(1)Я не любила эту куклу. 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Её рост и внешние достоинства сравнивали с моими. 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Взрослые наивно полагали, что доставляют мне удовольствие, когда с дежурно-умилительными интонациями восхищались мною.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(4)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 xml:space="preserve">Кто из вас девочка, а кто </w:t>
      </w:r>
      <w:proofErr w:type="gramStart"/>
      <w:r w:rsidRPr="00F51E13">
        <w:rPr>
          <w:rFonts w:ascii="Times New Roman" w:hAnsi="Times New Roman" w:cs="Times New Roman"/>
          <w:sz w:val="28"/>
          <w:szCs w:val="28"/>
        </w:rPr>
        <w:t>кукла  —</w:t>
      </w:r>
      <w:proofErr w:type="gramEnd"/>
      <w:r w:rsidRPr="00F51E13">
        <w:rPr>
          <w:rFonts w:ascii="Times New Roman" w:hAnsi="Times New Roman" w:cs="Times New Roman"/>
          <w:sz w:val="28"/>
          <w:szCs w:val="28"/>
        </w:rPr>
        <w:t xml:space="preserve"> трудно понять!  — восклицали они.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A3B" w:rsidRPr="00F51E13">
        <w:rPr>
          <w:rFonts w:ascii="Times New Roman" w:hAnsi="Times New Roman" w:cs="Times New Roman"/>
          <w:sz w:val="28"/>
          <w:szCs w:val="28"/>
        </w:rPr>
        <w:t xml:space="preserve">(5)Я была хрупкой и малорослой. (6)И оттого что все, восхищаясь этой хрупкостью, именовали её «изяществом», а </w:t>
      </w:r>
      <w:proofErr w:type="gramStart"/>
      <w:r w:rsidR="004E6A3B" w:rsidRPr="00F51E13">
        <w:rPr>
          <w:rFonts w:ascii="Times New Roman" w:hAnsi="Times New Roman" w:cs="Times New Roman"/>
          <w:sz w:val="28"/>
          <w:szCs w:val="28"/>
        </w:rPr>
        <w:t>меня  —</w:t>
      </w:r>
      <w:proofErr w:type="gramEnd"/>
      <w:r w:rsidR="004E6A3B" w:rsidRPr="00F51E13">
        <w:rPr>
          <w:rFonts w:ascii="Times New Roman" w:hAnsi="Times New Roman" w:cs="Times New Roman"/>
          <w:sz w:val="28"/>
          <w:szCs w:val="28"/>
        </w:rPr>
        <w:t xml:space="preserve"> «статуэткой», мне не было легче. (7)Я была самолюбива, и мне казалось, что «</w:t>
      </w:r>
      <w:proofErr w:type="gramStart"/>
      <w:r w:rsidR="004E6A3B" w:rsidRPr="00F51E13">
        <w:rPr>
          <w:rFonts w:ascii="Times New Roman" w:hAnsi="Times New Roman" w:cs="Times New Roman"/>
          <w:sz w:val="28"/>
          <w:szCs w:val="28"/>
        </w:rPr>
        <w:t>статуэтка»  —</w:t>
      </w:r>
      <w:proofErr w:type="gramEnd"/>
      <w:r w:rsidR="004E6A3B" w:rsidRPr="00F5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A3B" w:rsidRPr="00F51E13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4E6A3B" w:rsidRPr="00F51E13">
        <w:rPr>
          <w:rFonts w:ascii="Times New Roman" w:hAnsi="Times New Roman" w:cs="Times New Roman"/>
          <w:sz w:val="28"/>
          <w:szCs w:val="28"/>
        </w:rPr>
        <w:t xml:space="preserve"> лишь вещь, украшение, а не человек, тем более что статуэтками называли и трёх фарфоровых собак, оцепеневших на нашем буфете. (8)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Воспитательница в детском саду, словно стараясь подчеркнуть мою хлипкость, выстроила нас всех по росту, начиная с самых высоких и кончая мною. 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Воспитательница так и определяла моё место в общем строю: «замыкающая».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</w:t>
      </w:r>
      <w:proofErr w:type="gramStart"/>
      <w:r w:rsidRPr="00F51E13">
        <w:rPr>
          <w:rFonts w:ascii="Times New Roman" w:hAnsi="Times New Roman" w:cs="Times New Roman"/>
          <w:sz w:val="28"/>
          <w:szCs w:val="28"/>
        </w:rPr>
        <w:t>10)Не</w:t>
      </w:r>
      <w:proofErr w:type="gramEnd"/>
      <w:r w:rsidRPr="00F51E13">
        <w:rPr>
          <w:rFonts w:ascii="Times New Roman" w:hAnsi="Times New Roman" w:cs="Times New Roman"/>
          <w:sz w:val="28"/>
          <w:szCs w:val="28"/>
        </w:rPr>
        <w:t xml:space="preserve"> огорчайся: конец  — делу венец!  — услышала я от отца. (11)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Венца на моей голове, увы, не было, а венценосные замашки имелись, и командовать я очень любила.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Царство игрушек по-своему отражало реальный мир, никого не унижая, а меня возвышая. (13)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 xml:space="preserve">Миниатюрностью своей игрушки подчёркивали, что созданы как бы для подчинения мне. (14)А безраздельно хозяйничать — я сообразила уже тогда — очень приятно. (15)Я распоряжалась маршрутами автомобилей и поездов, повадками и действиями зверей, которых в жизни боялась. (16)Я властвовала, повелевала — они были бессловесны, </w:t>
      </w:r>
      <w:r w:rsidR="004E6A3B" w:rsidRPr="00F51E13">
        <w:rPr>
          <w:rFonts w:ascii="Times New Roman" w:hAnsi="Times New Roman" w:cs="Times New Roman"/>
          <w:sz w:val="28"/>
          <w:szCs w:val="28"/>
        </w:rPr>
        <w:lastRenderedPageBreak/>
        <w:t>безмолвны, и я втайне подумывала, что хорошо было бы и впредь обращаться с окружающими подобным образом.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Но вдруг, когда мне исполнилось шесть лет, появилась огромная кукла с круглым лицом и русским, хотя и необычным для игрушки, именем Лариса.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6A3B" w:rsidRPr="00F51E13">
        <w:rPr>
          <w:rFonts w:ascii="Times New Roman" w:hAnsi="Times New Roman" w:cs="Times New Roman"/>
          <w:sz w:val="28"/>
          <w:szCs w:val="28"/>
        </w:rPr>
        <w:t>18)Отец</w:t>
      </w:r>
      <w:proofErr w:type="gramEnd"/>
      <w:r w:rsidR="004E6A3B" w:rsidRPr="00F51E13">
        <w:rPr>
          <w:rFonts w:ascii="Times New Roman" w:hAnsi="Times New Roman" w:cs="Times New Roman"/>
          <w:sz w:val="28"/>
          <w:szCs w:val="28"/>
        </w:rPr>
        <w:t xml:space="preserve"> привёз куклу из Японии, где был в командировке. (19)Я должна была бы обрадоваться заморской игрушке. (20)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Но она была выше меня ростом, и я, болезненно на это отреагировав, сразу же её невзлюбила.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Мама нередко вторгалась в мои взаимоотношения с игрушками.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(22)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 xml:space="preserve">Любишь наказывать?  — </w:t>
      </w:r>
      <w:proofErr w:type="spellStart"/>
      <w:r w:rsidRPr="00F51E13">
        <w:rPr>
          <w:rFonts w:ascii="Times New Roman" w:hAnsi="Times New Roman" w:cs="Times New Roman"/>
          <w:sz w:val="28"/>
          <w:szCs w:val="28"/>
        </w:rPr>
        <w:t>вполушутку</w:t>
      </w:r>
      <w:proofErr w:type="spellEnd"/>
      <w:r w:rsidRPr="00F51E13">
        <w:rPr>
          <w:rFonts w:ascii="Times New Roman" w:hAnsi="Times New Roman" w:cs="Times New Roman"/>
          <w:sz w:val="28"/>
          <w:szCs w:val="28"/>
        </w:rPr>
        <w:t xml:space="preserve"> спросила как-то она. (23)И </w:t>
      </w:r>
      <w:proofErr w:type="spellStart"/>
      <w:r w:rsidRPr="00F51E13">
        <w:rPr>
          <w:rFonts w:ascii="Times New Roman" w:hAnsi="Times New Roman" w:cs="Times New Roman"/>
          <w:sz w:val="28"/>
          <w:szCs w:val="28"/>
        </w:rPr>
        <w:t>вполусерьёз</w:t>
      </w:r>
      <w:proofErr w:type="spellEnd"/>
      <w:r w:rsidRPr="00F51E13">
        <w:rPr>
          <w:rFonts w:ascii="Times New Roman" w:hAnsi="Times New Roman" w:cs="Times New Roman"/>
          <w:sz w:val="28"/>
          <w:szCs w:val="28"/>
        </w:rPr>
        <w:t xml:space="preserve"> добавила: — (24)С бессловесными так поступать нельзя. (25)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Они же не могут ответить ни на добро, ни на зло.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(26)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На зло отвечают, — возразила я.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(27)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Чем?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(28)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Подчиняются.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– (29)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Это оскорбительно. (30)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Не для них... (31)</w:t>
      </w:r>
      <w:r w:rsidR="00F5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13">
        <w:rPr>
          <w:rFonts w:ascii="Times New Roman" w:hAnsi="Times New Roman" w:cs="Times New Roman"/>
          <w:sz w:val="28"/>
          <w:szCs w:val="28"/>
        </w:rPr>
        <w:t>Для тебя!  — уже совсем серьёзно сказала мама.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Она, похоже, хотела, чтоб я отказалась от абсолютной власти над своими игрушками. (33)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Она вообще была против самовластия. (34)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Но я к этому отвращения не питала.</w:t>
      </w:r>
    </w:p>
    <w:p w:rsidR="004E6A3B" w:rsidRPr="00F51E13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A3B" w:rsidRPr="00F51E13">
        <w:rPr>
          <w:rFonts w:ascii="Times New Roman" w:hAnsi="Times New Roman" w:cs="Times New Roman"/>
          <w:sz w:val="28"/>
          <w:szCs w:val="28"/>
        </w:rPr>
        <w:t>(35)С появлением Ларисы многое изменилось. (36)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Игрушечное царство, казалось, послушно задрало голову и взирало на неё снизу вверх. (37)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Так смотрела на Ларису и я. (38)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Как кукла она была более необычной, поражающей воображение, чем я как человек. (39)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Мы и куклой-то её называть не решались, а именовали только Ларисой.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3B" w:rsidRPr="00F51E13">
        <w:rPr>
          <w:rFonts w:ascii="Times New Roman" w:hAnsi="Times New Roman" w:cs="Times New Roman"/>
          <w:sz w:val="28"/>
          <w:szCs w:val="28"/>
        </w:rPr>
        <w:t>(По А. Алексину) *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 * Алексин Анатолий Георгиевич (род. в 1924 г.) — 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</w:r>
    </w:p>
    <w:p w:rsidR="004E6A3B" w:rsidRPr="009830FE" w:rsidRDefault="00F51E13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FE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E13">
        <w:rPr>
          <w:rFonts w:ascii="Times New Roman" w:hAnsi="Times New Roman" w:cs="Times New Roman"/>
          <w:sz w:val="28"/>
          <w:szCs w:val="28"/>
        </w:rPr>
        <w:t>3.  Напишите сочинение-рассуждение на тему «Как раскрывается внутренний мир человека?». Дайте обоснованный ответ на вопрос, сформулированный в теме сочинения.</w:t>
      </w:r>
    </w:p>
    <w:p w:rsidR="004E6A3B" w:rsidRPr="00F51E13" w:rsidRDefault="009830FE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A3B" w:rsidRPr="00F51E13">
        <w:rPr>
          <w:rFonts w:ascii="Times New Roman" w:hAnsi="Times New Roman" w:cs="Times New Roman"/>
          <w:sz w:val="28"/>
          <w:szCs w:val="28"/>
        </w:rPr>
        <w:t xml:space="preserve">Приведите в сочинении два примера, подтверждающих Ваши рассуждения: один пример — из прочитанного текста, а другой —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="004E6A3B" w:rsidRPr="00F51E13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="004E6A3B" w:rsidRPr="00F5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A3B" w:rsidRPr="00F51E13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="004E6A3B" w:rsidRPr="00F51E13">
        <w:rPr>
          <w:rFonts w:ascii="Times New Roman" w:hAnsi="Times New Roman" w:cs="Times New Roman"/>
          <w:sz w:val="28"/>
          <w:szCs w:val="28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4E6A3B" w:rsidRPr="00F51E13" w:rsidRDefault="009830FE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3B" w:rsidRPr="00F51E13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4E6A3B" w:rsidRPr="00F51E13" w:rsidRDefault="009830FE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3B" w:rsidRPr="00F51E13">
        <w:rPr>
          <w:rFonts w:ascii="Times New Roman" w:hAnsi="Times New Roman" w:cs="Times New Roman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4E6A3B" w:rsidRPr="00F51E13" w:rsidRDefault="009830FE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A3B" w:rsidRPr="00F51E13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Default="007F4A0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Текст 2</w:t>
      </w:r>
    </w:p>
    <w:p w:rsidR="007F4A0B" w:rsidRDefault="007F4A0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A0B">
        <w:rPr>
          <w:rFonts w:ascii="Times New Roman" w:hAnsi="Times New Roman" w:cs="Times New Roman"/>
          <w:sz w:val="28"/>
          <w:szCs w:val="28"/>
        </w:rPr>
        <w:t>(1)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От модели атома с серебристым ядром и укреплёнными на проволочных орбитах электронами веяло космосом, электронной музыкой и фантастическими романами. (2)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Модель стояла на покосившейся полке, которую поддерживала Зиночка </w:t>
      </w:r>
      <w:proofErr w:type="spellStart"/>
      <w:r w:rsidRPr="007F4A0B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7F4A0B">
        <w:rPr>
          <w:rFonts w:ascii="Times New Roman" w:hAnsi="Times New Roman" w:cs="Times New Roman"/>
          <w:sz w:val="28"/>
          <w:szCs w:val="28"/>
        </w:rPr>
        <w:t>, очень маленькая и очень гордая девочка с острым личиком. (3)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Вокруг неё на фоне стеклянных шкафов, схем и таблиц физического кабинета кипела бурная жизнь. (4)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Вахтанг </w:t>
      </w:r>
      <w:proofErr w:type="spellStart"/>
      <w:r w:rsidRPr="007F4A0B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Pr="007F4A0B">
        <w:rPr>
          <w:rFonts w:ascii="Times New Roman" w:hAnsi="Times New Roman" w:cs="Times New Roman"/>
          <w:sz w:val="28"/>
          <w:szCs w:val="28"/>
        </w:rPr>
        <w:t>, стройный гигант в тренировочных брюках, объяснял девочкам, что такое хук и апперкот, нахально дотрагиваясь своими кулачищами до их нежных подбородков. (5)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Вадим Костров царил в своей хихикающей компании. (6)А Лёши </w:t>
      </w:r>
      <w:proofErr w:type="spellStart"/>
      <w:r w:rsidRPr="007F4A0B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7F4A0B">
        <w:rPr>
          <w:rFonts w:ascii="Times New Roman" w:hAnsi="Times New Roman" w:cs="Times New Roman"/>
          <w:sz w:val="28"/>
          <w:szCs w:val="28"/>
        </w:rPr>
        <w:t xml:space="preserve"> не было видно.</w:t>
      </w:r>
    </w:p>
    <w:p w:rsid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A0B">
        <w:rPr>
          <w:rFonts w:ascii="Times New Roman" w:hAnsi="Times New Roman" w:cs="Times New Roman"/>
          <w:sz w:val="28"/>
          <w:szCs w:val="28"/>
        </w:rPr>
        <w:t xml:space="preserve"> (7)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Только окинув взглядом пустынные ряды лабораторных столов, где-то за одним из последних, у распахнутого окна, можно было заметить его одинокую фигуру. (8)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Никому, кроме неприметной девочки в очках, уткнувшейся в книгу, не было до него никакого дела, а она </w:t>
      </w:r>
      <w:proofErr w:type="gramStart"/>
      <w:r w:rsidRPr="007F4A0B">
        <w:rPr>
          <w:rFonts w:ascii="Times New Roman" w:hAnsi="Times New Roman" w:cs="Times New Roman"/>
          <w:sz w:val="28"/>
          <w:szCs w:val="28"/>
        </w:rPr>
        <w:t>нет-нет</w:t>
      </w:r>
      <w:proofErr w:type="gramEnd"/>
      <w:r w:rsidRPr="007F4A0B">
        <w:rPr>
          <w:rFonts w:ascii="Times New Roman" w:hAnsi="Times New Roman" w:cs="Times New Roman"/>
          <w:sz w:val="28"/>
          <w:szCs w:val="28"/>
        </w:rPr>
        <w:t xml:space="preserve"> да и посматривала украдкой на Лёшу. (9)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Всё-таки в людях, несправедливо обойдённых славой, есть что-то привлекательное, а Лёша в своём восьмом «Б» был именно таким человеком. (10)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Это подтвердилось, когда в класс вошла Галя Вишнякова, по всеобщему мнению, самая красивая девочка школы. </w:t>
      </w:r>
    </w:p>
    <w:p w:rsid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0B">
        <w:rPr>
          <w:rFonts w:ascii="Times New Roman" w:hAnsi="Times New Roman" w:cs="Times New Roman"/>
          <w:sz w:val="28"/>
          <w:szCs w:val="28"/>
        </w:rPr>
        <w:t>– (11)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Ребята, кого поцеловать? (12)У меня, кажется, грипп начинается, а завтра контрольная по алгебре, – сказала она и чихнула. </w:t>
      </w:r>
    </w:p>
    <w:p w:rsid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A0B">
        <w:rPr>
          <w:rFonts w:ascii="Times New Roman" w:hAnsi="Times New Roman" w:cs="Times New Roman"/>
          <w:sz w:val="28"/>
          <w:szCs w:val="28"/>
        </w:rPr>
        <w:t>(13)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Класс притих, но конкретных предложений не последовало. (14)И вдруг из дальнего угла донеслось: «Меня». (15)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Это сказал Лёша и ужаснулся.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(16)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Все, кроме неприметной девочки, смотрели на Лёшу так, как будто Галя была </w:t>
      </w:r>
      <w:proofErr w:type="spellStart"/>
      <w:r w:rsidRPr="007F4A0B">
        <w:rPr>
          <w:rFonts w:ascii="Times New Roman" w:hAnsi="Times New Roman" w:cs="Times New Roman"/>
          <w:sz w:val="28"/>
          <w:szCs w:val="28"/>
        </w:rPr>
        <w:t>андерсеновской</w:t>
      </w:r>
      <w:proofErr w:type="spellEnd"/>
      <w:r w:rsidRPr="007F4A0B">
        <w:rPr>
          <w:rFonts w:ascii="Times New Roman" w:hAnsi="Times New Roman" w:cs="Times New Roman"/>
          <w:sz w:val="28"/>
          <w:szCs w:val="28"/>
        </w:rPr>
        <w:t xml:space="preserve"> принцессой, а Лёша – свинопасом. </w:t>
      </w:r>
    </w:p>
    <w:p w:rsidR="00943316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A0B">
        <w:rPr>
          <w:rFonts w:ascii="Times New Roman" w:hAnsi="Times New Roman" w:cs="Times New Roman"/>
          <w:sz w:val="28"/>
          <w:szCs w:val="28"/>
        </w:rPr>
        <w:t>(17)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Кто-то даже хихикнул. </w:t>
      </w:r>
      <w:proofErr w:type="gramStart"/>
      <w:r w:rsidRPr="007F4A0B">
        <w:rPr>
          <w:rFonts w:ascii="Times New Roman" w:hAnsi="Times New Roman" w:cs="Times New Roman"/>
          <w:sz w:val="28"/>
          <w:szCs w:val="28"/>
        </w:rPr>
        <w:t>(18) А</w:t>
      </w:r>
      <w:proofErr w:type="gramEnd"/>
      <w:r w:rsidRPr="007F4A0B">
        <w:rPr>
          <w:rFonts w:ascii="Times New Roman" w:hAnsi="Times New Roman" w:cs="Times New Roman"/>
          <w:sz w:val="28"/>
          <w:szCs w:val="28"/>
        </w:rPr>
        <w:t xml:space="preserve"> неприметная девочка с тревогой ждала Галиного ответа: она боялась за Лёшу. (19)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 xml:space="preserve">Но самые красивые девочки школы всегда старше своих лет, и Галя не растерялась. </w:t>
      </w:r>
    </w:p>
    <w:p w:rsidR="007F4A0B" w:rsidRP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0B">
        <w:rPr>
          <w:rFonts w:ascii="Times New Roman" w:hAnsi="Times New Roman" w:cs="Times New Roman"/>
          <w:sz w:val="28"/>
          <w:szCs w:val="28"/>
        </w:rPr>
        <w:t>– (20)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r w:rsidRPr="007F4A0B">
        <w:rPr>
          <w:rFonts w:ascii="Times New Roman" w:hAnsi="Times New Roman" w:cs="Times New Roman"/>
          <w:sz w:val="28"/>
          <w:szCs w:val="28"/>
        </w:rPr>
        <w:t>Лёшка – золотой мальчик, а вы все трусы. (21)И она направилась к своей верной подруге Зиночке Крючковой, всё ещё поддерживающей полку с проволочной моделью атома. (22)</w:t>
      </w:r>
      <w:r w:rsidR="00943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GoBack"/>
      <w:bookmarkEnd w:id="11"/>
      <w:r w:rsidRPr="007F4A0B">
        <w:rPr>
          <w:rFonts w:ascii="Times New Roman" w:hAnsi="Times New Roman" w:cs="Times New Roman"/>
          <w:sz w:val="28"/>
          <w:szCs w:val="28"/>
        </w:rPr>
        <w:t xml:space="preserve">Галя шла, размахивая молотком, потому что была дежурной и собиралась укрепить полку. (По М.Г. Львовскому*) * Михеева Тамара Витальевна (род. в 1979 г.) – современная писательница, лауреат литературных </w:t>
      </w:r>
      <w:proofErr w:type="gramStart"/>
      <w:r w:rsidRPr="007F4A0B">
        <w:rPr>
          <w:rFonts w:ascii="Times New Roman" w:hAnsi="Times New Roman" w:cs="Times New Roman"/>
          <w:sz w:val="28"/>
          <w:szCs w:val="28"/>
        </w:rPr>
        <w:t>премий.*</w:t>
      </w:r>
      <w:proofErr w:type="gramEnd"/>
    </w:p>
    <w:p w:rsidR="007F4A0B" w:rsidRPr="007F4A0B" w:rsidRDefault="007F4A0B" w:rsidP="007F4A0B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A3B" w:rsidRPr="00F51E13" w:rsidRDefault="004E6A3B" w:rsidP="00F51E13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E6A3B" w:rsidRPr="00F5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782"/>
    <w:multiLevelType w:val="hybridMultilevel"/>
    <w:tmpl w:val="AD1A54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3919"/>
    <w:multiLevelType w:val="hybridMultilevel"/>
    <w:tmpl w:val="512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B25"/>
    <w:multiLevelType w:val="hybridMultilevel"/>
    <w:tmpl w:val="46D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2B"/>
    <w:rsid w:val="00010122"/>
    <w:rsid w:val="00047B3D"/>
    <w:rsid w:val="00076571"/>
    <w:rsid w:val="000F282B"/>
    <w:rsid w:val="001746E2"/>
    <w:rsid w:val="002C0729"/>
    <w:rsid w:val="002E5C69"/>
    <w:rsid w:val="003305A2"/>
    <w:rsid w:val="004C381B"/>
    <w:rsid w:val="004E6A3B"/>
    <w:rsid w:val="00503304"/>
    <w:rsid w:val="00573636"/>
    <w:rsid w:val="006D51D2"/>
    <w:rsid w:val="0074260A"/>
    <w:rsid w:val="00760A9D"/>
    <w:rsid w:val="007A33F3"/>
    <w:rsid w:val="007D5A9C"/>
    <w:rsid w:val="007F4A0B"/>
    <w:rsid w:val="00880A1F"/>
    <w:rsid w:val="00891057"/>
    <w:rsid w:val="008C7DC1"/>
    <w:rsid w:val="008E3DE1"/>
    <w:rsid w:val="00906580"/>
    <w:rsid w:val="00943316"/>
    <w:rsid w:val="009830FE"/>
    <w:rsid w:val="009A1509"/>
    <w:rsid w:val="009E1907"/>
    <w:rsid w:val="009F7029"/>
    <w:rsid w:val="00A02AF2"/>
    <w:rsid w:val="00A04421"/>
    <w:rsid w:val="00BF391D"/>
    <w:rsid w:val="00C01313"/>
    <w:rsid w:val="00C5518D"/>
    <w:rsid w:val="00C57E45"/>
    <w:rsid w:val="00C63DE5"/>
    <w:rsid w:val="00CC4612"/>
    <w:rsid w:val="00D31D62"/>
    <w:rsid w:val="00D42AC8"/>
    <w:rsid w:val="00D60D5D"/>
    <w:rsid w:val="00D719E9"/>
    <w:rsid w:val="00D85D07"/>
    <w:rsid w:val="00E32004"/>
    <w:rsid w:val="00E55BE2"/>
    <w:rsid w:val="00EF4C2C"/>
    <w:rsid w:val="00F51E13"/>
    <w:rsid w:val="00FA221A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13A"/>
  <w15:chartTrackingRefBased/>
  <w15:docId w15:val="{D2A05B4B-AFC6-46B2-9707-62FE26E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0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4C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2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3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917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9886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582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226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7915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9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407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1843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7706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3359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0677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1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069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075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21006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760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506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1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9172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340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0190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0635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04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06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854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6990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2644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782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7129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2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641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3386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2959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9545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9694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49</cp:revision>
  <dcterms:created xsi:type="dcterms:W3CDTF">2025-01-17T08:50:00Z</dcterms:created>
  <dcterms:modified xsi:type="dcterms:W3CDTF">2025-02-05T08:53:00Z</dcterms:modified>
</cp:coreProperties>
</file>