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3DC0" w14:textId="77777777" w:rsidR="00FB3012" w:rsidRPr="00A367F2" w:rsidRDefault="00FB3012" w:rsidP="00A367F2">
      <w:pPr>
        <w:pStyle w:val="1"/>
        <w:spacing w:before="0" w:line="276" w:lineRule="auto"/>
        <w:ind w:firstLine="851"/>
        <w:jc w:val="center"/>
        <w:rPr>
          <w:rFonts w:ascii="Times New Roman" w:hAnsi="Times New Roman" w:cs="Times New Roman"/>
          <w:color w:val="auto"/>
          <w:sz w:val="28"/>
        </w:rPr>
      </w:pPr>
      <w:bookmarkStart w:id="0" w:name="_Toc152929571"/>
      <w:bookmarkStart w:id="1" w:name="_Toc154656004"/>
      <w:r w:rsidRPr="00A367F2">
        <w:rPr>
          <w:rFonts w:ascii="Times New Roman" w:hAnsi="Times New Roman" w:cs="Times New Roman"/>
          <w:color w:val="auto"/>
          <w:sz w:val="28"/>
        </w:rPr>
        <w:t>АОУ ВО ДПО «ВИРО»</w:t>
      </w:r>
      <w:bookmarkEnd w:id="0"/>
      <w:bookmarkEnd w:id="1"/>
    </w:p>
    <w:p w14:paraId="75EDC4C4" w14:textId="78D927CB" w:rsidR="00FB3012" w:rsidRPr="00A367F2" w:rsidRDefault="00FB3012" w:rsidP="00A367F2">
      <w:pPr>
        <w:pStyle w:val="1"/>
        <w:spacing w:before="0" w:line="276" w:lineRule="auto"/>
        <w:ind w:firstLine="851"/>
        <w:jc w:val="center"/>
        <w:rPr>
          <w:rFonts w:ascii="Times New Roman" w:hAnsi="Times New Roman" w:cs="Times New Roman"/>
          <w:color w:val="auto"/>
          <w:sz w:val="28"/>
        </w:rPr>
      </w:pPr>
      <w:bookmarkStart w:id="2" w:name="_Toc152929572"/>
      <w:bookmarkStart w:id="3" w:name="_Toc154656005"/>
      <w:r w:rsidRPr="00A367F2">
        <w:rPr>
          <w:rFonts w:ascii="Times New Roman" w:hAnsi="Times New Roman" w:cs="Times New Roman"/>
          <w:color w:val="auto"/>
          <w:sz w:val="28"/>
        </w:rPr>
        <w:t xml:space="preserve">Центр непрерывного повышения профессионального мастерства педагогических работников в г. </w:t>
      </w:r>
      <w:bookmarkEnd w:id="2"/>
      <w:bookmarkEnd w:id="3"/>
      <w:r w:rsidR="004B1181">
        <w:rPr>
          <w:rFonts w:ascii="Times New Roman" w:hAnsi="Times New Roman" w:cs="Times New Roman"/>
          <w:color w:val="auto"/>
          <w:sz w:val="28"/>
        </w:rPr>
        <w:t>Вологде</w:t>
      </w:r>
    </w:p>
    <w:p w14:paraId="3DA28120" w14:textId="77777777" w:rsidR="00FB3012" w:rsidRDefault="00FB3012" w:rsidP="00A367F2">
      <w:pPr>
        <w:pStyle w:val="1"/>
        <w:spacing w:before="0" w:line="276" w:lineRule="auto"/>
        <w:ind w:firstLine="851"/>
        <w:jc w:val="center"/>
        <w:rPr>
          <w:rFonts w:ascii="Times New Roman" w:hAnsi="Times New Roman" w:cs="Times New Roman"/>
        </w:rPr>
      </w:pPr>
    </w:p>
    <w:p w14:paraId="1E406E16" w14:textId="77777777" w:rsidR="00A367F2" w:rsidRPr="00A367F2" w:rsidRDefault="00A367F2" w:rsidP="00A367F2">
      <w:pPr>
        <w:ind w:firstLine="851"/>
      </w:pPr>
    </w:p>
    <w:p w14:paraId="28CC0415" w14:textId="77777777" w:rsidR="00FB3012" w:rsidRPr="00A367F2" w:rsidRDefault="00FB3012" w:rsidP="00A367F2">
      <w:pPr>
        <w:pStyle w:val="1"/>
        <w:spacing w:before="0" w:line="276" w:lineRule="auto"/>
        <w:ind w:left="4678" w:firstLine="851"/>
        <w:rPr>
          <w:rFonts w:ascii="Times New Roman" w:hAnsi="Times New Roman" w:cs="Times New Roman"/>
          <w:color w:val="auto"/>
          <w:sz w:val="24"/>
        </w:rPr>
      </w:pPr>
      <w:bookmarkStart w:id="4" w:name="_Toc152929573"/>
      <w:bookmarkStart w:id="5" w:name="_Toc154656006"/>
      <w:r w:rsidRPr="00A367F2">
        <w:rPr>
          <w:rFonts w:ascii="Times New Roman" w:hAnsi="Times New Roman" w:cs="Times New Roman"/>
          <w:color w:val="auto"/>
          <w:sz w:val="24"/>
        </w:rPr>
        <w:t>«ОДОБРЕНО»</w:t>
      </w:r>
      <w:bookmarkEnd w:id="4"/>
      <w:bookmarkEnd w:id="5"/>
    </w:p>
    <w:p w14:paraId="35C5550C" w14:textId="77777777" w:rsidR="00FB3012" w:rsidRPr="00A367F2" w:rsidRDefault="00FB3012" w:rsidP="00A367F2">
      <w:pPr>
        <w:pStyle w:val="1"/>
        <w:spacing w:before="0" w:line="276" w:lineRule="auto"/>
        <w:ind w:left="4678" w:firstLine="851"/>
        <w:rPr>
          <w:rFonts w:ascii="Times New Roman" w:hAnsi="Times New Roman" w:cs="Times New Roman"/>
          <w:color w:val="auto"/>
          <w:sz w:val="24"/>
        </w:rPr>
      </w:pPr>
      <w:bookmarkStart w:id="6" w:name="_Toc152929574"/>
      <w:bookmarkStart w:id="7" w:name="_Toc154656007"/>
      <w:r w:rsidRPr="00A367F2">
        <w:rPr>
          <w:rFonts w:ascii="Times New Roman" w:hAnsi="Times New Roman" w:cs="Times New Roman"/>
          <w:color w:val="auto"/>
          <w:sz w:val="24"/>
        </w:rPr>
        <w:t>на заседании экспертной рабочей</w:t>
      </w:r>
      <w:bookmarkEnd w:id="6"/>
      <w:bookmarkEnd w:id="7"/>
    </w:p>
    <w:p w14:paraId="6E5C88C5" w14:textId="2E31B9EF" w:rsidR="00FB3012" w:rsidRPr="00A367F2" w:rsidRDefault="00FB3012" w:rsidP="000C7462">
      <w:pPr>
        <w:pStyle w:val="1"/>
        <w:spacing w:before="0" w:line="276" w:lineRule="auto"/>
        <w:ind w:left="5529"/>
        <w:rPr>
          <w:rFonts w:ascii="Times New Roman" w:hAnsi="Times New Roman" w:cs="Times New Roman"/>
          <w:color w:val="auto"/>
          <w:sz w:val="24"/>
        </w:rPr>
      </w:pPr>
      <w:bookmarkStart w:id="8" w:name="_Toc152929575"/>
      <w:bookmarkStart w:id="9" w:name="_Toc154656008"/>
      <w:r w:rsidRPr="00A367F2">
        <w:rPr>
          <w:rFonts w:ascii="Times New Roman" w:hAnsi="Times New Roman" w:cs="Times New Roman"/>
          <w:color w:val="auto"/>
          <w:sz w:val="24"/>
        </w:rPr>
        <w:t xml:space="preserve">группы по предмету </w:t>
      </w:r>
      <w:r w:rsidR="000C7462">
        <w:rPr>
          <w:rFonts w:ascii="Times New Roman" w:hAnsi="Times New Roman" w:cs="Times New Roman"/>
          <w:color w:val="auto"/>
          <w:sz w:val="24"/>
        </w:rPr>
        <w:t>«</w:t>
      </w:r>
      <w:bookmarkEnd w:id="8"/>
      <w:r w:rsidR="00013778">
        <w:rPr>
          <w:rFonts w:ascii="Times New Roman" w:hAnsi="Times New Roman" w:cs="Times New Roman"/>
          <w:color w:val="auto"/>
          <w:sz w:val="24"/>
        </w:rPr>
        <w:t>Математика</w:t>
      </w:r>
      <w:r w:rsidR="000C7462">
        <w:rPr>
          <w:rFonts w:ascii="Times New Roman" w:hAnsi="Times New Roman" w:cs="Times New Roman"/>
          <w:color w:val="auto"/>
          <w:sz w:val="24"/>
        </w:rPr>
        <w:t>»</w:t>
      </w:r>
      <w:bookmarkEnd w:id="9"/>
    </w:p>
    <w:p w14:paraId="6EF7DE7B" w14:textId="77777777" w:rsidR="00FB3012" w:rsidRPr="00A367F2" w:rsidRDefault="00FB3012" w:rsidP="00A367F2">
      <w:pPr>
        <w:pStyle w:val="1"/>
        <w:spacing w:before="0" w:line="276" w:lineRule="auto"/>
        <w:ind w:left="4678" w:firstLine="851"/>
        <w:rPr>
          <w:rFonts w:ascii="Times New Roman" w:hAnsi="Times New Roman" w:cs="Times New Roman"/>
          <w:color w:val="auto"/>
          <w:sz w:val="24"/>
        </w:rPr>
      </w:pPr>
      <w:bookmarkStart w:id="10" w:name="_Toc152929576"/>
      <w:bookmarkStart w:id="11" w:name="_Toc154656009"/>
      <w:r w:rsidRPr="00A367F2">
        <w:rPr>
          <w:rFonts w:ascii="Times New Roman" w:hAnsi="Times New Roman" w:cs="Times New Roman"/>
          <w:color w:val="auto"/>
          <w:sz w:val="24"/>
        </w:rPr>
        <w:t>при РУМО по общему образованию</w:t>
      </w:r>
      <w:bookmarkEnd w:id="10"/>
      <w:bookmarkEnd w:id="11"/>
    </w:p>
    <w:p w14:paraId="361F0AB2" w14:textId="2A155F75" w:rsidR="00FB3012" w:rsidRPr="00A367F2" w:rsidRDefault="00FB3012" w:rsidP="00A367F2">
      <w:pPr>
        <w:pStyle w:val="1"/>
        <w:spacing w:before="0" w:line="276" w:lineRule="auto"/>
        <w:ind w:left="4678" w:firstLine="851"/>
        <w:rPr>
          <w:rFonts w:ascii="Times New Roman" w:hAnsi="Times New Roman" w:cs="Times New Roman"/>
          <w:color w:val="auto"/>
          <w:sz w:val="24"/>
        </w:rPr>
      </w:pPr>
      <w:bookmarkStart w:id="12" w:name="_Toc152929577"/>
      <w:bookmarkStart w:id="13" w:name="_Toc154656010"/>
      <w:r w:rsidRPr="006B5E37">
        <w:rPr>
          <w:rFonts w:ascii="Times New Roman" w:hAnsi="Times New Roman" w:cs="Times New Roman"/>
          <w:color w:val="auto"/>
          <w:sz w:val="24"/>
        </w:rPr>
        <w:t xml:space="preserve">Протокол № </w:t>
      </w:r>
      <w:r w:rsidR="00B85302" w:rsidRPr="00FB56DD">
        <w:rPr>
          <w:rFonts w:ascii="Times New Roman" w:hAnsi="Times New Roman" w:cs="Times New Roman"/>
          <w:color w:val="auto"/>
          <w:sz w:val="24"/>
        </w:rPr>
        <w:t>4</w:t>
      </w:r>
      <w:r w:rsidRPr="006B5E37">
        <w:rPr>
          <w:rFonts w:ascii="Times New Roman" w:hAnsi="Times New Roman" w:cs="Times New Roman"/>
          <w:color w:val="auto"/>
          <w:sz w:val="24"/>
        </w:rPr>
        <w:t xml:space="preserve"> </w:t>
      </w:r>
      <w:bookmarkEnd w:id="12"/>
      <w:bookmarkEnd w:id="13"/>
      <w:r w:rsidR="006B5E37" w:rsidRPr="006B5E37">
        <w:rPr>
          <w:rFonts w:ascii="Times New Roman" w:hAnsi="Times New Roman" w:cs="Times New Roman"/>
          <w:color w:val="auto"/>
          <w:sz w:val="24"/>
        </w:rPr>
        <w:t>от</w:t>
      </w:r>
      <w:r w:rsidR="00B85302">
        <w:rPr>
          <w:rFonts w:ascii="Times New Roman" w:hAnsi="Times New Roman" w:cs="Times New Roman"/>
          <w:color w:val="auto"/>
          <w:sz w:val="24"/>
        </w:rPr>
        <w:t xml:space="preserve"> 2</w:t>
      </w:r>
      <w:r w:rsidR="00B85302" w:rsidRPr="00FB56DD">
        <w:rPr>
          <w:rFonts w:ascii="Times New Roman" w:hAnsi="Times New Roman" w:cs="Times New Roman"/>
          <w:color w:val="auto"/>
          <w:sz w:val="24"/>
        </w:rPr>
        <w:t>3</w:t>
      </w:r>
      <w:r w:rsidR="00B85302">
        <w:rPr>
          <w:rFonts w:ascii="Times New Roman" w:hAnsi="Times New Roman" w:cs="Times New Roman"/>
          <w:color w:val="auto"/>
          <w:sz w:val="24"/>
        </w:rPr>
        <w:t>.0</w:t>
      </w:r>
      <w:r w:rsidR="00B85302" w:rsidRPr="00FB56DD">
        <w:rPr>
          <w:rFonts w:ascii="Times New Roman" w:hAnsi="Times New Roman" w:cs="Times New Roman"/>
          <w:color w:val="auto"/>
          <w:sz w:val="24"/>
        </w:rPr>
        <w:t>6</w:t>
      </w:r>
      <w:r w:rsidR="0032149F">
        <w:rPr>
          <w:rFonts w:ascii="Times New Roman" w:hAnsi="Times New Roman" w:cs="Times New Roman"/>
          <w:color w:val="auto"/>
          <w:sz w:val="24"/>
        </w:rPr>
        <w:t>.2025</w:t>
      </w:r>
      <w:r w:rsidR="00D4685E">
        <w:rPr>
          <w:rFonts w:ascii="Times New Roman" w:hAnsi="Times New Roman" w:cs="Times New Roman"/>
          <w:color w:val="auto"/>
          <w:sz w:val="24"/>
        </w:rPr>
        <w:t xml:space="preserve"> </w:t>
      </w:r>
      <w:r w:rsidR="006B5E37">
        <w:rPr>
          <w:rFonts w:ascii="Times New Roman" w:hAnsi="Times New Roman" w:cs="Times New Roman"/>
          <w:color w:val="auto"/>
          <w:sz w:val="24"/>
        </w:rPr>
        <w:t>г.</w:t>
      </w:r>
      <w:r w:rsidRPr="00A367F2">
        <w:rPr>
          <w:rFonts w:ascii="Times New Roman" w:hAnsi="Times New Roman" w:cs="Times New Roman"/>
          <w:color w:val="auto"/>
          <w:sz w:val="24"/>
        </w:rPr>
        <w:cr/>
      </w:r>
    </w:p>
    <w:p w14:paraId="5FEA2BCC" w14:textId="77777777" w:rsidR="00FB3012" w:rsidRPr="00A367F2" w:rsidRDefault="00FB3012" w:rsidP="00A367F2">
      <w:pPr>
        <w:spacing w:after="0" w:line="276" w:lineRule="auto"/>
        <w:ind w:firstLine="851"/>
        <w:rPr>
          <w:rFonts w:cs="Times New Roman"/>
        </w:rPr>
      </w:pPr>
    </w:p>
    <w:p w14:paraId="359F28D9" w14:textId="77777777" w:rsidR="00FB3012" w:rsidRDefault="00FB3012" w:rsidP="00A367F2">
      <w:pPr>
        <w:spacing w:after="0" w:line="276" w:lineRule="auto"/>
        <w:ind w:firstLine="851"/>
        <w:rPr>
          <w:rFonts w:cs="Times New Roman"/>
        </w:rPr>
      </w:pPr>
    </w:p>
    <w:p w14:paraId="35EECA59" w14:textId="77777777" w:rsidR="00A367F2" w:rsidRDefault="00A367F2" w:rsidP="00A367F2">
      <w:pPr>
        <w:spacing w:after="0" w:line="276" w:lineRule="auto"/>
        <w:ind w:firstLine="851"/>
        <w:rPr>
          <w:rFonts w:cs="Times New Roman"/>
        </w:rPr>
      </w:pPr>
    </w:p>
    <w:p w14:paraId="24D5970B" w14:textId="77777777" w:rsidR="00A367F2" w:rsidRPr="00A367F2" w:rsidRDefault="00A367F2" w:rsidP="00A367F2">
      <w:pPr>
        <w:spacing w:after="0" w:line="276" w:lineRule="auto"/>
        <w:ind w:firstLine="851"/>
        <w:rPr>
          <w:rFonts w:cs="Times New Roman"/>
        </w:rPr>
      </w:pPr>
    </w:p>
    <w:p w14:paraId="31104B40" w14:textId="77777777" w:rsidR="00FB3012" w:rsidRPr="00A367F2" w:rsidRDefault="00FB3012" w:rsidP="00216C3B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14" w:name="_Toc152929578"/>
      <w:bookmarkStart w:id="15" w:name="_Toc154656011"/>
      <w:r w:rsidRPr="00A367F2">
        <w:rPr>
          <w:rFonts w:ascii="Times New Roman" w:hAnsi="Times New Roman" w:cs="Times New Roman"/>
          <w:b/>
          <w:color w:val="auto"/>
          <w:sz w:val="36"/>
        </w:rPr>
        <w:t>Методические рекомендации</w:t>
      </w:r>
      <w:bookmarkEnd w:id="14"/>
      <w:bookmarkEnd w:id="15"/>
    </w:p>
    <w:p w14:paraId="5923B050" w14:textId="77777777" w:rsidR="00FB3012" w:rsidRPr="00A367F2" w:rsidRDefault="00FB3012" w:rsidP="00216C3B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16" w:name="_Toc152929579"/>
      <w:bookmarkStart w:id="17" w:name="_Toc154656012"/>
      <w:r w:rsidRPr="00A367F2">
        <w:rPr>
          <w:rFonts w:ascii="Times New Roman" w:hAnsi="Times New Roman" w:cs="Times New Roman"/>
          <w:b/>
          <w:color w:val="auto"/>
          <w:sz w:val="36"/>
        </w:rPr>
        <w:t>по работе с онлайн-тренажером</w:t>
      </w:r>
      <w:bookmarkEnd w:id="16"/>
      <w:bookmarkEnd w:id="17"/>
    </w:p>
    <w:p w14:paraId="492FD3A4" w14:textId="2586E715" w:rsidR="00FB3012" w:rsidRPr="00A367F2" w:rsidRDefault="00F742F0" w:rsidP="00216C3B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18" w:name="_Toc152929580"/>
      <w:bookmarkStart w:id="19" w:name="_Toc154656013"/>
      <w:r>
        <w:rPr>
          <w:rFonts w:ascii="Times New Roman" w:hAnsi="Times New Roman" w:cs="Times New Roman"/>
          <w:b/>
          <w:color w:val="auto"/>
          <w:sz w:val="36"/>
        </w:rPr>
        <w:t>«Готовимся к Е</w:t>
      </w:r>
      <w:r w:rsidR="00FB3012" w:rsidRPr="00A367F2">
        <w:rPr>
          <w:rFonts w:ascii="Times New Roman" w:hAnsi="Times New Roman" w:cs="Times New Roman"/>
          <w:b/>
          <w:color w:val="auto"/>
          <w:sz w:val="36"/>
        </w:rPr>
        <w:t xml:space="preserve">ГЭ по </w:t>
      </w:r>
      <w:r w:rsidR="00216C3B">
        <w:rPr>
          <w:rFonts w:ascii="Times New Roman" w:hAnsi="Times New Roman" w:cs="Times New Roman"/>
          <w:b/>
          <w:color w:val="auto"/>
          <w:sz w:val="36"/>
        </w:rPr>
        <w:t>математике (базовый уровень)»</w:t>
      </w:r>
      <w:bookmarkEnd w:id="18"/>
      <w:bookmarkEnd w:id="19"/>
    </w:p>
    <w:p w14:paraId="4AD7079B" w14:textId="77777777" w:rsidR="00FB3012" w:rsidRPr="00A367F2" w:rsidRDefault="00FB3012" w:rsidP="00A367F2">
      <w:pPr>
        <w:spacing w:after="0" w:line="276" w:lineRule="auto"/>
        <w:ind w:firstLine="851"/>
        <w:rPr>
          <w:rFonts w:cs="Times New Roman"/>
        </w:rPr>
      </w:pPr>
    </w:p>
    <w:p w14:paraId="364B94A9" w14:textId="433DDAB9" w:rsidR="00FB3012" w:rsidRPr="00A367F2" w:rsidRDefault="00FB3012" w:rsidP="00A367F2">
      <w:pPr>
        <w:spacing w:after="0" w:line="276" w:lineRule="auto"/>
        <w:ind w:firstLine="851"/>
        <w:jc w:val="center"/>
        <w:rPr>
          <w:rFonts w:cs="Times New Roman"/>
        </w:rPr>
      </w:pPr>
      <w:r w:rsidRPr="00A367F2">
        <w:rPr>
          <w:rFonts w:cs="Times New Roman"/>
        </w:rPr>
        <w:t>(для учителей образовательных организаций</w:t>
      </w:r>
      <w:r w:rsidR="00216C3B">
        <w:rPr>
          <w:rFonts w:cs="Times New Roman"/>
        </w:rPr>
        <w:t>, реализующих</w:t>
      </w:r>
      <w:r w:rsidRPr="00A367F2">
        <w:rPr>
          <w:rFonts w:cs="Times New Roman"/>
        </w:rPr>
        <w:t xml:space="preserve"> </w:t>
      </w:r>
    </w:p>
    <w:p w14:paraId="0C92D896" w14:textId="3E4BF440" w:rsidR="00FB3012" w:rsidRPr="00A367F2" w:rsidRDefault="00FB3012" w:rsidP="00A367F2">
      <w:pPr>
        <w:spacing w:after="0" w:line="276" w:lineRule="auto"/>
        <w:ind w:firstLine="851"/>
        <w:jc w:val="center"/>
        <w:rPr>
          <w:rFonts w:cs="Times New Roman"/>
        </w:rPr>
      </w:pPr>
      <w:r w:rsidRPr="00A367F2">
        <w:rPr>
          <w:rFonts w:cs="Times New Roman"/>
        </w:rPr>
        <w:t xml:space="preserve">основную образовательную программу </w:t>
      </w:r>
      <w:r w:rsidR="00216C3B">
        <w:rPr>
          <w:rFonts w:cs="Times New Roman"/>
        </w:rPr>
        <w:t>среднего</w:t>
      </w:r>
      <w:r w:rsidRPr="00A367F2">
        <w:rPr>
          <w:rFonts w:cs="Times New Roman"/>
        </w:rPr>
        <w:t xml:space="preserve"> общего образования)</w:t>
      </w:r>
    </w:p>
    <w:p w14:paraId="788BA704" w14:textId="77777777" w:rsidR="00FB3012" w:rsidRPr="00A367F2" w:rsidRDefault="00FB3012" w:rsidP="00A367F2">
      <w:pPr>
        <w:spacing w:after="0" w:line="276" w:lineRule="auto"/>
        <w:ind w:firstLine="851"/>
        <w:rPr>
          <w:rFonts w:cs="Times New Roman"/>
          <w:szCs w:val="24"/>
        </w:rPr>
      </w:pPr>
    </w:p>
    <w:p w14:paraId="20932AF5" w14:textId="77777777" w:rsidR="00FB3012" w:rsidRPr="00A367F2" w:rsidRDefault="00FB3012" w:rsidP="00A367F2">
      <w:pPr>
        <w:spacing w:after="0" w:line="276" w:lineRule="auto"/>
        <w:ind w:firstLine="851"/>
        <w:rPr>
          <w:rFonts w:cs="Times New Roman"/>
          <w:szCs w:val="24"/>
        </w:rPr>
      </w:pPr>
    </w:p>
    <w:p w14:paraId="48E3BF10" w14:textId="77777777" w:rsidR="00FB3012" w:rsidRDefault="00FB3012" w:rsidP="00A367F2">
      <w:pPr>
        <w:spacing w:after="0" w:line="276" w:lineRule="auto"/>
        <w:ind w:left="284" w:firstLine="851"/>
        <w:rPr>
          <w:rFonts w:cs="Times New Roman"/>
          <w:szCs w:val="24"/>
        </w:rPr>
      </w:pPr>
    </w:p>
    <w:p w14:paraId="64259C48" w14:textId="77777777" w:rsidR="00A367F2" w:rsidRPr="00A367F2" w:rsidRDefault="00A367F2" w:rsidP="00A367F2">
      <w:pPr>
        <w:spacing w:after="0" w:line="276" w:lineRule="auto"/>
        <w:ind w:left="284" w:firstLine="851"/>
        <w:rPr>
          <w:rFonts w:cs="Times New Roman"/>
          <w:szCs w:val="24"/>
        </w:rPr>
      </w:pPr>
    </w:p>
    <w:p w14:paraId="11E95D56" w14:textId="405CA0EC" w:rsidR="00FB3012" w:rsidRPr="0002712D" w:rsidRDefault="00FB3012" w:rsidP="00A367F2">
      <w:pPr>
        <w:spacing w:after="0" w:line="276" w:lineRule="auto"/>
        <w:ind w:left="4253" w:firstLine="851"/>
        <w:jc w:val="both"/>
        <w:rPr>
          <w:rFonts w:cs="Times New Roman"/>
          <w:b/>
          <w:szCs w:val="24"/>
        </w:rPr>
      </w:pPr>
      <w:r w:rsidRPr="0002712D">
        <w:rPr>
          <w:rFonts w:cs="Times New Roman"/>
          <w:b/>
          <w:szCs w:val="24"/>
        </w:rPr>
        <w:t>Автор</w:t>
      </w:r>
      <w:r w:rsidR="00FB56DD">
        <w:rPr>
          <w:rFonts w:cs="Times New Roman"/>
          <w:b/>
          <w:szCs w:val="24"/>
        </w:rPr>
        <w:t>-составитель</w:t>
      </w:r>
      <w:bookmarkStart w:id="20" w:name="_GoBack"/>
      <w:bookmarkEnd w:id="20"/>
      <w:r w:rsidRPr="0002712D">
        <w:rPr>
          <w:rFonts w:cs="Times New Roman"/>
          <w:b/>
          <w:szCs w:val="24"/>
        </w:rPr>
        <w:t xml:space="preserve">:   </w:t>
      </w:r>
    </w:p>
    <w:p w14:paraId="7D4A3FA0" w14:textId="573B0A2A" w:rsidR="00FB3012" w:rsidRPr="0002712D" w:rsidRDefault="003D6206" w:rsidP="003D6206">
      <w:pPr>
        <w:spacing w:after="0" w:line="276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Ганичева Елена Михайловна</w:t>
      </w:r>
      <w:r w:rsidR="0002712D" w:rsidRPr="0002712D">
        <w:rPr>
          <w:rFonts w:cs="Times New Roman"/>
          <w:b/>
          <w:szCs w:val="24"/>
        </w:rPr>
        <w:t>,</w:t>
      </w:r>
      <w:r>
        <w:rPr>
          <w:rFonts w:eastAsia="SimSun" w:cs="Times New Roman"/>
          <w:szCs w:val="24"/>
          <w:lang w:eastAsia="zh-CN"/>
        </w:rPr>
        <w:t xml:space="preserve"> методист</w:t>
      </w:r>
      <w:r w:rsidR="0002712D" w:rsidRPr="0002712D">
        <w:rPr>
          <w:rFonts w:eastAsia="SimSun" w:cs="Times New Roman"/>
          <w:szCs w:val="24"/>
          <w:lang w:eastAsia="zh-CN"/>
        </w:rPr>
        <w:t xml:space="preserve"> сектора естественно</w:t>
      </w:r>
      <w:r>
        <w:rPr>
          <w:rFonts w:eastAsia="SimSun" w:cs="Times New Roman"/>
          <w:szCs w:val="24"/>
          <w:lang w:eastAsia="zh-CN"/>
        </w:rPr>
        <w:t>-</w:t>
      </w:r>
      <w:r w:rsidR="0002712D" w:rsidRPr="0002712D">
        <w:rPr>
          <w:rFonts w:eastAsia="SimSun" w:cs="Times New Roman"/>
          <w:szCs w:val="24"/>
          <w:lang w:eastAsia="zh-CN"/>
        </w:rPr>
        <w:t xml:space="preserve">научного и технологического образования   ЦНППМ в г. Вологде АОУ ВО ДПО ВИРО </w:t>
      </w:r>
    </w:p>
    <w:p w14:paraId="2477C7AD" w14:textId="77777777" w:rsidR="00FB3012" w:rsidRPr="00A367F2" w:rsidRDefault="00FB3012" w:rsidP="00A367F2">
      <w:pPr>
        <w:spacing w:after="0" w:line="360" w:lineRule="auto"/>
        <w:ind w:firstLine="851"/>
        <w:rPr>
          <w:rFonts w:cs="Times New Roman"/>
        </w:rPr>
      </w:pPr>
    </w:p>
    <w:p w14:paraId="2233F6B7" w14:textId="77777777" w:rsidR="00FB3012" w:rsidRPr="003D6206" w:rsidRDefault="00FB3012" w:rsidP="00A367F2">
      <w:pPr>
        <w:spacing w:after="0" w:line="360" w:lineRule="auto"/>
        <w:ind w:firstLine="851"/>
        <w:rPr>
          <w:rFonts w:cs="Times New Roman"/>
        </w:rPr>
      </w:pPr>
    </w:p>
    <w:p w14:paraId="2FCCFC60" w14:textId="77777777" w:rsidR="00507EE0" w:rsidRPr="003D6206" w:rsidRDefault="00507EE0" w:rsidP="00A367F2">
      <w:pPr>
        <w:spacing w:after="0" w:line="360" w:lineRule="auto"/>
        <w:ind w:firstLine="851"/>
        <w:rPr>
          <w:rFonts w:cs="Times New Roman"/>
        </w:rPr>
      </w:pPr>
    </w:p>
    <w:p w14:paraId="65FABFB8" w14:textId="77777777" w:rsidR="00507EE0" w:rsidRPr="003D6206" w:rsidRDefault="00507EE0" w:rsidP="00A367F2">
      <w:pPr>
        <w:spacing w:after="0" w:line="360" w:lineRule="auto"/>
        <w:ind w:firstLine="851"/>
        <w:rPr>
          <w:rFonts w:cs="Times New Roman"/>
        </w:rPr>
      </w:pPr>
    </w:p>
    <w:p w14:paraId="30729CAE" w14:textId="77777777" w:rsidR="00507EE0" w:rsidRPr="003D6206" w:rsidRDefault="00507EE0" w:rsidP="00A367F2">
      <w:pPr>
        <w:spacing w:after="0" w:line="360" w:lineRule="auto"/>
        <w:ind w:firstLine="851"/>
        <w:rPr>
          <w:rFonts w:cs="Times New Roman"/>
        </w:rPr>
      </w:pPr>
    </w:p>
    <w:p w14:paraId="37F186D8" w14:textId="77777777" w:rsidR="00507EE0" w:rsidRPr="003D6206" w:rsidRDefault="00507EE0" w:rsidP="00A367F2">
      <w:pPr>
        <w:spacing w:after="0" w:line="360" w:lineRule="auto"/>
        <w:ind w:firstLine="851"/>
        <w:rPr>
          <w:rFonts w:cs="Times New Roman"/>
        </w:rPr>
      </w:pPr>
    </w:p>
    <w:p w14:paraId="47CED8D2" w14:textId="77777777" w:rsidR="00507EE0" w:rsidRPr="003D6206" w:rsidRDefault="00507EE0" w:rsidP="00A367F2">
      <w:pPr>
        <w:spacing w:after="0" w:line="360" w:lineRule="auto"/>
        <w:ind w:firstLine="851"/>
        <w:rPr>
          <w:rFonts w:cs="Times New Roman"/>
        </w:rPr>
      </w:pPr>
    </w:p>
    <w:p w14:paraId="3110776D" w14:textId="77777777" w:rsidR="00FB3012" w:rsidRPr="00A367F2" w:rsidRDefault="00FB3012" w:rsidP="00A367F2">
      <w:pPr>
        <w:spacing w:after="0" w:line="360" w:lineRule="auto"/>
        <w:ind w:firstLine="851"/>
        <w:rPr>
          <w:rFonts w:cs="Times New Roman"/>
        </w:rPr>
      </w:pPr>
    </w:p>
    <w:p w14:paraId="5FC24B0A" w14:textId="247C6CE7" w:rsidR="00E45ACA" w:rsidRPr="000C7462" w:rsidRDefault="00FB3012" w:rsidP="00D42C66">
      <w:pPr>
        <w:spacing w:after="0" w:line="360" w:lineRule="auto"/>
        <w:jc w:val="center"/>
        <w:rPr>
          <w:rFonts w:cs="Times New Roman"/>
        </w:rPr>
      </w:pPr>
      <w:r w:rsidRPr="00A367F2">
        <w:rPr>
          <w:rFonts w:cs="Times New Roman"/>
        </w:rPr>
        <w:t>202</w:t>
      </w:r>
      <w:r w:rsidR="00F742F0">
        <w:rPr>
          <w:rFonts w:cs="Times New Roman"/>
        </w:rPr>
        <w:t>5</w:t>
      </w:r>
      <w:r w:rsidRPr="00A367F2">
        <w:rPr>
          <w:rFonts w:cs="Times New Roman"/>
        </w:rPr>
        <w:t xml:space="preserve"> г.</w:t>
      </w:r>
      <w:r w:rsidR="00C14DDF" w:rsidRPr="00A367F2">
        <w:rPr>
          <w:sz w:val="28"/>
        </w:rPr>
        <w:br w:type="page"/>
      </w:r>
    </w:p>
    <w:sdt>
      <w:sdtPr>
        <w:rPr>
          <w:rFonts w:eastAsiaTheme="minorHAnsi" w:cstheme="minorBidi"/>
          <w:szCs w:val="22"/>
          <w:lang w:eastAsia="en-US"/>
        </w:rPr>
        <w:id w:val="6535669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C5B28C" w14:textId="77777777" w:rsidR="00B4347F" w:rsidRDefault="00A0579C" w:rsidP="00B4347F">
          <w:pPr>
            <w:pStyle w:val="docdata"/>
            <w:spacing w:before="0" w:beforeAutospacing="0" w:after="0" w:afterAutospacing="0" w:line="360" w:lineRule="auto"/>
            <w:ind w:left="1440"/>
            <w:jc w:val="center"/>
            <w:rPr>
              <w:b/>
              <w:sz w:val="28"/>
            </w:rPr>
          </w:pPr>
          <w:r w:rsidRPr="00B4347F">
            <w:rPr>
              <w:b/>
              <w:sz w:val="28"/>
            </w:rPr>
            <w:t>Содержание:</w:t>
          </w:r>
        </w:p>
        <w:p w14:paraId="2A5F7EA0" w14:textId="77777777" w:rsidR="006369EE" w:rsidRDefault="00A0579C" w:rsidP="006369EE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A0579C">
            <w:rPr>
              <w:rFonts w:eastAsiaTheme="majorEastAsia"/>
              <w:b/>
              <w:sz w:val="32"/>
              <w:szCs w:val="32"/>
              <w:lang w:eastAsia="ru-RU"/>
            </w:rPr>
            <w:fldChar w:fldCharType="begin"/>
          </w:r>
          <w:r w:rsidRPr="00A0579C">
            <w:rPr>
              <w:b/>
            </w:rPr>
            <w:instrText xml:space="preserve"> TOC \o "1-3" \h \z \u </w:instrText>
          </w:r>
          <w:r w:rsidRPr="00A0579C">
            <w:rPr>
              <w:rFonts w:eastAsiaTheme="majorEastAsia"/>
              <w:b/>
              <w:sz w:val="32"/>
              <w:szCs w:val="32"/>
              <w:lang w:eastAsia="ru-RU"/>
            </w:rPr>
            <w:fldChar w:fldCharType="separate"/>
          </w:r>
        </w:p>
        <w:p w14:paraId="2C898AD4" w14:textId="77777777" w:rsidR="006369EE" w:rsidRPr="006369EE" w:rsidRDefault="00D00D53" w:rsidP="006369EE">
          <w:pPr>
            <w:pStyle w:val="12"/>
            <w:numPr>
              <w:ilvl w:val="0"/>
              <w:numId w:val="18"/>
            </w:numPr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54656014" w:history="1">
            <w:r w:rsidR="006369EE" w:rsidRPr="006369EE">
              <w:rPr>
                <w:rStyle w:val="a8"/>
                <w:rFonts w:cs="Times New Roman"/>
                <w:noProof/>
                <w:sz w:val="28"/>
              </w:rPr>
              <w:t>Аннотация</w:t>
            </w:r>
            <w:r w:rsidR="006369EE" w:rsidRPr="006369EE">
              <w:rPr>
                <w:noProof/>
                <w:webHidden/>
                <w:sz w:val="28"/>
              </w:rPr>
              <w:tab/>
            </w:r>
            <w:r w:rsidR="006369EE" w:rsidRPr="006369EE">
              <w:rPr>
                <w:noProof/>
                <w:webHidden/>
                <w:sz w:val="28"/>
              </w:rPr>
              <w:fldChar w:fldCharType="begin"/>
            </w:r>
            <w:r w:rsidR="006369EE" w:rsidRPr="006369EE">
              <w:rPr>
                <w:noProof/>
                <w:webHidden/>
                <w:sz w:val="28"/>
              </w:rPr>
              <w:instrText xml:space="preserve"> PAGEREF _Toc154656014 \h </w:instrText>
            </w:r>
            <w:r w:rsidR="006369EE" w:rsidRPr="006369EE">
              <w:rPr>
                <w:noProof/>
                <w:webHidden/>
                <w:sz w:val="28"/>
              </w:rPr>
            </w:r>
            <w:r w:rsidR="006369EE" w:rsidRPr="006369EE">
              <w:rPr>
                <w:noProof/>
                <w:webHidden/>
                <w:sz w:val="28"/>
              </w:rPr>
              <w:fldChar w:fldCharType="separate"/>
            </w:r>
            <w:r w:rsidR="0015508A">
              <w:rPr>
                <w:noProof/>
                <w:webHidden/>
                <w:sz w:val="28"/>
              </w:rPr>
              <w:t>3</w:t>
            </w:r>
            <w:r w:rsidR="006369EE" w:rsidRPr="006369EE">
              <w:rPr>
                <w:noProof/>
                <w:webHidden/>
                <w:sz w:val="28"/>
              </w:rPr>
              <w:fldChar w:fldCharType="end"/>
            </w:r>
          </w:hyperlink>
        </w:p>
        <w:p w14:paraId="339FC487" w14:textId="20B1F19D" w:rsidR="006369EE" w:rsidRPr="006369EE" w:rsidRDefault="00D00D53" w:rsidP="006369EE">
          <w:pPr>
            <w:pStyle w:val="12"/>
            <w:numPr>
              <w:ilvl w:val="0"/>
              <w:numId w:val="18"/>
            </w:numPr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54656015" w:history="1">
            <w:r w:rsidR="0032149F">
              <w:rPr>
                <w:rStyle w:val="a8"/>
                <w:rFonts w:cs="Times New Roman"/>
                <w:noProof/>
                <w:sz w:val="28"/>
              </w:rPr>
              <w:t>Анализ содержания КИМ Е</w:t>
            </w:r>
            <w:r w:rsidR="006369EE" w:rsidRPr="006369EE">
              <w:rPr>
                <w:rStyle w:val="a8"/>
                <w:rFonts w:cs="Times New Roman"/>
                <w:noProof/>
                <w:sz w:val="28"/>
              </w:rPr>
              <w:t xml:space="preserve">ГЭ по </w:t>
            </w:r>
            <w:r w:rsidR="00182AE3">
              <w:rPr>
                <w:rStyle w:val="a8"/>
                <w:rFonts w:cs="Times New Roman"/>
                <w:noProof/>
                <w:sz w:val="28"/>
              </w:rPr>
              <w:t>математике базового уровня</w:t>
            </w:r>
            <w:r w:rsidR="006369EE" w:rsidRPr="006369EE">
              <w:rPr>
                <w:noProof/>
                <w:webHidden/>
                <w:sz w:val="28"/>
              </w:rPr>
              <w:tab/>
            </w:r>
            <w:r w:rsidR="006369EE" w:rsidRPr="006369EE">
              <w:rPr>
                <w:noProof/>
                <w:webHidden/>
                <w:sz w:val="28"/>
              </w:rPr>
              <w:fldChar w:fldCharType="begin"/>
            </w:r>
            <w:r w:rsidR="006369EE" w:rsidRPr="006369EE">
              <w:rPr>
                <w:noProof/>
                <w:webHidden/>
                <w:sz w:val="28"/>
              </w:rPr>
              <w:instrText xml:space="preserve"> PAGEREF _Toc154656015 \h </w:instrText>
            </w:r>
            <w:r w:rsidR="006369EE" w:rsidRPr="006369EE">
              <w:rPr>
                <w:noProof/>
                <w:webHidden/>
                <w:sz w:val="28"/>
              </w:rPr>
            </w:r>
            <w:r w:rsidR="006369EE" w:rsidRPr="006369EE">
              <w:rPr>
                <w:noProof/>
                <w:webHidden/>
                <w:sz w:val="28"/>
              </w:rPr>
              <w:fldChar w:fldCharType="separate"/>
            </w:r>
            <w:r w:rsidR="0015508A">
              <w:rPr>
                <w:noProof/>
                <w:webHidden/>
                <w:sz w:val="28"/>
              </w:rPr>
              <w:t>5</w:t>
            </w:r>
            <w:r w:rsidR="006369EE" w:rsidRPr="006369EE">
              <w:rPr>
                <w:noProof/>
                <w:webHidden/>
                <w:sz w:val="28"/>
              </w:rPr>
              <w:fldChar w:fldCharType="end"/>
            </w:r>
          </w:hyperlink>
        </w:p>
        <w:p w14:paraId="13433CE6" w14:textId="77777777" w:rsidR="006369EE" w:rsidRPr="006369EE" w:rsidRDefault="00D00D53" w:rsidP="006369EE">
          <w:pPr>
            <w:pStyle w:val="12"/>
            <w:numPr>
              <w:ilvl w:val="0"/>
              <w:numId w:val="18"/>
            </w:numPr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54656016" w:history="1">
            <w:r w:rsidR="006369EE" w:rsidRPr="006369EE">
              <w:rPr>
                <w:rStyle w:val="a8"/>
                <w:rFonts w:cs="Times New Roman"/>
                <w:noProof/>
                <w:sz w:val="28"/>
              </w:rPr>
              <w:t>Содержание и структура онлайн-тренажера</w:t>
            </w:r>
            <w:r w:rsidR="006369EE" w:rsidRPr="006369EE">
              <w:rPr>
                <w:noProof/>
                <w:webHidden/>
                <w:sz w:val="28"/>
              </w:rPr>
              <w:tab/>
            </w:r>
            <w:r w:rsidR="006369EE" w:rsidRPr="006369EE">
              <w:rPr>
                <w:noProof/>
                <w:webHidden/>
                <w:sz w:val="28"/>
              </w:rPr>
              <w:fldChar w:fldCharType="begin"/>
            </w:r>
            <w:r w:rsidR="006369EE" w:rsidRPr="006369EE">
              <w:rPr>
                <w:noProof/>
                <w:webHidden/>
                <w:sz w:val="28"/>
              </w:rPr>
              <w:instrText xml:space="preserve"> PAGEREF _Toc154656016 \h </w:instrText>
            </w:r>
            <w:r w:rsidR="006369EE" w:rsidRPr="006369EE">
              <w:rPr>
                <w:noProof/>
                <w:webHidden/>
                <w:sz w:val="28"/>
              </w:rPr>
            </w:r>
            <w:r w:rsidR="006369EE" w:rsidRPr="006369EE">
              <w:rPr>
                <w:noProof/>
                <w:webHidden/>
                <w:sz w:val="28"/>
              </w:rPr>
              <w:fldChar w:fldCharType="separate"/>
            </w:r>
            <w:r w:rsidR="0015508A">
              <w:rPr>
                <w:noProof/>
                <w:webHidden/>
                <w:sz w:val="28"/>
              </w:rPr>
              <w:t>8</w:t>
            </w:r>
            <w:r w:rsidR="006369EE" w:rsidRPr="006369EE">
              <w:rPr>
                <w:noProof/>
                <w:webHidden/>
                <w:sz w:val="28"/>
              </w:rPr>
              <w:fldChar w:fldCharType="end"/>
            </w:r>
          </w:hyperlink>
        </w:p>
        <w:p w14:paraId="1583EC78" w14:textId="77777777" w:rsidR="006369EE" w:rsidRPr="006369EE" w:rsidRDefault="00D00D53" w:rsidP="006369EE">
          <w:pPr>
            <w:pStyle w:val="12"/>
            <w:numPr>
              <w:ilvl w:val="0"/>
              <w:numId w:val="18"/>
            </w:numPr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54656017" w:history="1">
            <w:r w:rsidR="006369EE" w:rsidRPr="006369EE">
              <w:rPr>
                <w:rStyle w:val="a8"/>
                <w:rFonts w:cs="Times New Roman"/>
                <w:noProof/>
                <w:sz w:val="28"/>
              </w:rPr>
              <w:t>Рекомендации по работе с онлайн-тренажером – 1 блок.</w:t>
            </w:r>
            <w:r w:rsidR="006369EE" w:rsidRPr="006369EE">
              <w:rPr>
                <w:noProof/>
                <w:webHidden/>
                <w:sz w:val="28"/>
              </w:rPr>
              <w:tab/>
            </w:r>
            <w:r w:rsidR="006369EE" w:rsidRPr="006369EE">
              <w:rPr>
                <w:noProof/>
                <w:webHidden/>
                <w:sz w:val="28"/>
              </w:rPr>
              <w:fldChar w:fldCharType="begin"/>
            </w:r>
            <w:r w:rsidR="006369EE" w:rsidRPr="006369EE">
              <w:rPr>
                <w:noProof/>
                <w:webHidden/>
                <w:sz w:val="28"/>
              </w:rPr>
              <w:instrText xml:space="preserve"> PAGEREF _Toc154656017 \h </w:instrText>
            </w:r>
            <w:r w:rsidR="006369EE" w:rsidRPr="006369EE">
              <w:rPr>
                <w:noProof/>
                <w:webHidden/>
                <w:sz w:val="28"/>
              </w:rPr>
            </w:r>
            <w:r w:rsidR="006369EE" w:rsidRPr="006369EE">
              <w:rPr>
                <w:noProof/>
                <w:webHidden/>
                <w:sz w:val="28"/>
              </w:rPr>
              <w:fldChar w:fldCharType="separate"/>
            </w:r>
            <w:r w:rsidR="0015508A">
              <w:rPr>
                <w:noProof/>
                <w:webHidden/>
                <w:sz w:val="28"/>
              </w:rPr>
              <w:t>9</w:t>
            </w:r>
            <w:r w:rsidR="006369EE" w:rsidRPr="006369EE">
              <w:rPr>
                <w:noProof/>
                <w:webHidden/>
                <w:sz w:val="28"/>
              </w:rPr>
              <w:fldChar w:fldCharType="end"/>
            </w:r>
          </w:hyperlink>
        </w:p>
        <w:p w14:paraId="011371D1" w14:textId="77777777" w:rsidR="006369EE" w:rsidRPr="006369EE" w:rsidRDefault="00D00D53" w:rsidP="006369EE">
          <w:pPr>
            <w:pStyle w:val="12"/>
            <w:numPr>
              <w:ilvl w:val="0"/>
              <w:numId w:val="18"/>
            </w:numPr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54656018" w:history="1">
            <w:r w:rsidR="006369EE" w:rsidRPr="006369EE">
              <w:rPr>
                <w:rStyle w:val="a8"/>
                <w:rFonts w:cs="Times New Roman"/>
                <w:noProof/>
                <w:sz w:val="28"/>
              </w:rPr>
              <w:t>Рекомендации по работе с онлайн-тренажером – 2 блок.</w:t>
            </w:r>
            <w:r w:rsidR="006369EE" w:rsidRPr="006369EE">
              <w:rPr>
                <w:noProof/>
                <w:webHidden/>
                <w:sz w:val="28"/>
              </w:rPr>
              <w:tab/>
            </w:r>
            <w:r w:rsidR="006369EE" w:rsidRPr="006369EE">
              <w:rPr>
                <w:noProof/>
                <w:webHidden/>
                <w:sz w:val="28"/>
              </w:rPr>
              <w:fldChar w:fldCharType="begin"/>
            </w:r>
            <w:r w:rsidR="006369EE" w:rsidRPr="006369EE">
              <w:rPr>
                <w:noProof/>
                <w:webHidden/>
                <w:sz w:val="28"/>
              </w:rPr>
              <w:instrText xml:space="preserve"> PAGEREF _Toc154656018 \h </w:instrText>
            </w:r>
            <w:r w:rsidR="006369EE" w:rsidRPr="006369EE">
              <w:rPr>
                <w:noProof/>
                <w:webHidden/>
                <w:sz w:val="28"/>
              </w:rPr>
            </w:r>
            <w:r w:rsidR="006369EE" w:rsidRPr="006369EE">
              <w:rPr>
                <w:noProof/>
                <w:webHidden/>
                <w:sz w:val="28"/>
              </w:rPr>
              <w:fldChar w:fldCharType="separate"/>
            </w:r>
            <w:r w:rsidR="0015508A">
              <w:rPr>
                <w:noProof/>
                <w:webHidden/>
                <w:sz w:val="28"/>
              </w:rPr>
              <w:t>12</w:t>
            </w:r>
            <w:r w:rsidR="006369EE" w:rsidRPr="006369EE">
              <w:rPr>
                <w:noProof/>
                <w:webHidden/>
                <w:sz w:val="28"/>
              </w:rPr>
              <w:fldChar w:fldCharType="end"/>
            </w:r>
          </w:hyperlink>
        </w:p>
        <w:p w14:paraId="62021792" w14:textId="77777777" w:rsidR="006369EE" w:rsidRPr="006369EE" w:rsidRDefault="00D00D53" w:rsidP="006369EE">
          <w:pPr>
            <w:pStyle w:val="12"/>
            <w:numPr>
              <w:ilvl w:val="0"/>
              <w:numId w:val="18"/>
            </w:numPr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54656019" w:history="1">
            <w:r w:rsidR="006369EE" w:rsidRPr="006369EE">
              <w:rPr>
                <w:rStyle w:val="a8"/>
                <w:rFonts w:cs="Times New Roman"/>
                <w:noProof/>
                <w:sz w:val="28"/>
              </w:rPr>
              <w:t>Рекомендации по работе с онлайн-тренажером – 3 блок.</w:t>
            </w:r>
            <w:r w:rsidR="006369EE" w:rsidRPr="006369EE">
              <w:rPr>
                <w:noProof/>
                <w:webHidden/>
                <w:sz w:val="28"/>
              </w:rPr>
              <w:tab/>
            </w:r>
            <w:r w:rsidR="006369EE" w:rsidRPr="006369EE">
              <w:rPr>
                <w:noProof/>
                <w:webHidden/>
                <w:sz w:val="28"/>
              </w:rPr>
              <w:fldChar w:fldCharType="begin"/>
            </w:r>
            <w:r w:rsidR="006369EE" w:rsidRPr="006369EE">
              <w:rPr>
                <w:noProof/>
                <w:webHidden/>
                <w:sz w:val="28"/>
              </w:rPr>
              <w:instrText xml:space="preserve"> PAGEREF _Toc154656019 \h </w:instrText>
            </w:r>
            <w:r w:rsidR="006369EE" w:rsidRPr="006369EE">
              <w:rPr>
                <w:noProof/>
                <w:webHidden/>
                <w:sz w:val="28"/>
              </w:rPr>
            </w:r>
            <w:r w:rsidR="006369EE" w:rsidRPr="006369EE">
              <w:rPr>
                <w:noProof/>
                <w:webHidden/>
                <w:sz w:val="28"/>
              </w:rPr>
              <w:fldChar w:fldCharType="separate"/>
            </w:r>
            <w:r w:rsidR="0015508A">
              <w:rPr>
                <w:noProof/>
                <w:webHidden/>
                <w:sz w:val="28"/>
              </w:rPr>
              <w:t>13</w:t>
            </w:r>
            <w:r w:rsidR="006369EE" w:rsidRPr="006369EE">
              <w:rPr>
                <w:noProof/>
                <w:webHidden/>
                <w:sz w:val="28"/>
              </w:rPr>
              <w:fldChar w:fldCharType="end"/>
            </w:r>
          </w:hyperlink>
        </w:p>
        <w:p w14:paraId="32FCCC6F" w14:textId="77777777" w:rsidR="00B808DC" w:rsidRDefault="00D00D53" w:rsidP="00B808DC">
          <w:pPr>
            <w:pStyle w:val="12"/>
            <w:numPr>
              <w:ilvl w:val="0"/>
              <w:numId w:val="18"/>
            </w:numPr>
            <w:tabs>
              <w:tab w:val="right" w:leader="dot" w:pos="9345"/>
            </w:tabs>
            <w:spacing w:line="360" w:lineRule="auto"/>
            <w:rPr>
              <w:noProof/>
              <w:sz w:val="28"/>
            </w:rPr>
          </w:pPr>
          <w:hyperlink w:anchor="_Toc154656020" w:history="1">
            <w:r w:rsidR="006369EE" w:rsidRPr="006369EE">
              <w:rPr>
                <w:rStyle w:val="a8"/>
                <w:rFonts w:cs="Times New Roman"/>
                <w:noProof/>
                <w:sz w:val="28"/>
              </w:rPr>
              <w:t>Рекомендации по работе с онлайн-тренажером – 4 блок.</w:t>
            </w:r>
            <w:r w:rsidR="006369EE" w:rsidRPr="006369EE">
              <w:rPr>
                <w:noProof/>
                <w:webHidden/>
                <w:sz w:val="28"/>
              </w:rPr>
              <w:tab/>
            </w:r>
            <w:r w:rsidR="006369EE" w:rsidRPr="006369EE">
              <w:rPr>
                <w:noProof/>
                <w:webHidden/>
                <w:sz w:val="28"/>
              </w:rPr>
              <w:fldChar w:fldCharType="begin"/>
            </w:r>
            <w:r w:rsidR="006369EE" w:rsidRPr="006369EE">
              <w:rPr>
                <w:noProof/>
                <w:webHidden/>
                <w:sz w:val="28"/>
              </w:rPr>
              <w:instrText xml:space="preserve"> PAGEREF _Toc154656020 \h </w:instrText>
            </w:r>
            <w:r w:rsidR="006369EE" w:rsidRPr="006369EE">
              <w:rPr>
                <w:noProof/>
                <w:webHidden/>
                <w:sz w:val="28"/>
              </w:rPr>
            </w:r>
            <w:r w:rsidR="006369EE" w:rsidRPr="006369EE">
              <w:rPr>
                <w:noProof/>
                <w:webHidden/>
                <w:sz w:val="28"/>
              </w:rPr>
              <w:fldChar w:fldCharType="separate"/>
            </w:r>
            <w:r w:rsidR="0015508A">
              <w:rPr>
                <w:noProof/>
                <w:webHidden/>
                <w:sz w:val="28"/>
              </w:rPr>
              <w:t>14</w:t>
            </w:r>
            <w:r w:rsidR="006369EE" w:rsidRPr="006369EE">
              <w:rPr>
                <w:noProof/>
                <w:webHidden/>
                <w:sz w:val="28"/>
              </w:rPr>
              <w:fldChar w:fldCharType="end"/>
            </w:r>
          </w:hyperlink>
        </w:p>
        <w:p w14:paraId="0254AD55" w14:textId="521FDCC6" w:rsidR="00B808DC" w:rsidRPr="00B808DC" w:rsidRDefault="00B808DC" w:rsidP="006475F5">
          <w:pPr>
            <w:pStyle w:val="12"/>
            <w:tabs>
              <w:tab w:val="right" w:leader="dot" w:pos="9345"/>
            </w:tabs>
            <w:spacing w:line="360" w:lineRule="auto"/>
            <w:ind w:left="644"/>
            <w:rPr>
              <w:noProof/>
              <w:sz w:val="28"/>
            </w:rPr>
          </w:pPr>
        </w:p>
        <w:p w14:paraId="1F2FA835" w14:textId="77777777" w:rsidR="00B808DC" w:rsidRPr="00B808DC" w:rsidRDefault="00B808DC" w:rsidP="00B808DC">
          <w:pPr>
            <w:rPr>
              <w:noProof/>
            </w:rPr>
          </w:pPr>
        </w:p>
        <w:p w14:paraId="23A8F07C" w14:textId="77777777" w:rsidR="00B808DC" w:rsidRPr="00B808DC" w:rsidRDefault="00B808DC" w:rsidP="00B808DC">
          <w:pPr>
            <w:rPr>
              <w:noProof/>
            </w:rPr>
          </w:pPr>
        </w:p>
        <w:p w14:paraId="42C679D1" w14:textId="77777777" w:rsidR="00A0579C" w:rsidRDefault="00A0579C">
          <w:r w:rsidRPr="00A0579C">
            <w:rPr>
              <w:rFonts w:cs="Times New Roman"/>
              <w:b/>
              <w:bCs/>
            </w:rPr>
            <w:fldChar w:fldCharType="end"/>
          </w:r>
        </w:p>
      </w:sdtContent>
    </w:sdt>
    <w:p w14:paraId="533C1B85" w14:textId="77777777" w:rsidR="00CA1915" w:rsidRPr="00A367F2" w:rsidRDefault="00CA1915" w:rsidP="00A367F2">
      <w:pPr>
        <w:pStyle w:val="docdata"/>
        <w:spacing w:before="0" w:beforeAutospacing="0" w:after="0" w:afterAutospacing="0" w:line="360" w:lineRule="auto"/>
        <w:ind w:firstLine="851"/>
        <w:jc w:val="both"/>
        <w:rPr>
          <w:sz w:val="28"/>
        </w:rPr>
      </w:pPr>
    </w:p>
    <w:p w14:paraId="43F899EE" w14:textId="77777777" w:rsidR="00A0579C" w:rsidRDefault="00A0579C">
      <w:pPr>
        <w:rPr>
          <w:rFonts w:eastAsiaTheme="majorEastAsia" w:cs="Times New Roman"/>
          <w:b/>
          <w:sz w:val="32"/>
          <w:szCs w:val="32"/>
        </w:rPr>
      </w:pPr>
      <w:r>
        <w:rPr>
          <w:rFonts w:cs="Times New Roman"/>
          <w:b/>
        </w:rPr>
        <w:br w:type="page"/>
      </w:r>
    </w:p>
    <w:p w14:paraId="3336066B" w14:textId="77777777" w:rsidR="008A622E" w:rsidRPr="00486688" w:rsidRDefault="008D4844" w:rsidP="00486688">
      <w:pPr>
        <w:pStyle w:val="1"/>
        <w:spacing w:before="0" w:line="360" w:lineRule="auto"/>
        <w:ind w:firstLine="851"/>
        <w:jc w:val="center"/>
        <w:rPr>
          <w:rFonts w:ascii="Times New Roman" w:hAnsi="Times New Roman" w:cs="Times New Roman"/>
          <w:b/>
          <w:color w:val="auto"/>
        </w:rPr>
      </w:pPr>
      <w:bookmarkStart w:id="21" w:name="_Toc154656014"/>
      <w:r w:rsidRPr="00A367F2">
        <w:rPr>
          <w:rFonts w:ascii="Times New Roman" w:hAnsi="Times New Roman" w:cs="Times New Roman"/>
          <w:b/>
          <w:color w:val="auto"/>
        </w:rPr>
        <w:lastRenderedPageBreak/>
        <w:t>Аннотация</w:t>
      </w:r>
      <w:bookmarkEnd w:id="21"/>
    </w:p>
    <w:p w14:paraId="3AA1113C" w14:textId="61536171" w:rsidR="0068644B" w:rsidRPr="00580FE9" w:rsidRDefault="0068644B" w:rsidP="0068644B">
      <w:pPr>
        <w:spacing w:after="0" w:line="360" w:lineRule="auto"/>
        <w:ind w:firstLine="851"/>
        <w:jc w:val="both"/>
        <w:rPr>
          <w:rFonts w:cs="Times New Roman"/>
          <w:sz w:val="28"/>
        </w:rPr>
      </w:pPr>
      <w:r w:rsidRPr="00580FE9">
        <w:rPr>
          <w:rFonts w:cs="Times New Roman"/>
          <w:sz w:val="28"/>
        </w:rPr>
        <w:t>По итогам всестороннего содержательного анализа результатов итогов</w:t>
      </w:r>
      <w:r w:rsidR="00F742F0">
        <w:rPr>
          <w:rFonts w:cs="Times New Roman"/>
          <w:sz w:val="28"/>
        </w:rPr>
        <w:t>ой аттестации обучающихся в 2024</w:t>
      </w:r>
      <w:r w:rsidRPr="00580FE9">
        <w:rPr>
          <w:rFonts w:cs="Times New Roman"/>
          <w:sz w:val="28"/>
        </w:rPr>
        <w:t xml:space="preserve"> г. в Вологодской области были определены «проблемные зоны» в освоении обучающимися содержания учебного предмета «</w:t>
      </w:r>
      <w:r w:rsidR="00EE600A">
        <w:rPr>
          <w:rFonts w:cs="Times New Roman"/>
          <w:sz w:val="28"/>
        </w:rPr>
        <w:t>Математика</w:t>
      </w:r>
      <w:r w:rsidRPr="00580FE9">
        <w:rPr>
          <w:rFonts w:cs="Times New Roman"/>
          <w:sz w:val="28"/>
        </w:rPr>
        <w:t>»</w:t>
      </w:r>
      <w:r w:rsidR="00EE600A">
        <w:rPr>
          <w:rFonts w:cs="Times New Roman"/>
          <w:sz w:val="28"/>
        </w:rPr>
        <w:t xml:space="preserve"> (базовый уровень)</w:t>
      </w:r>
      <w:r w:rsidRPr="00580FE9">
        <w:rPr>
          <w:rFonts w:cs="Times New Roman"/>
          <w:sz w:val="28"/>
        </w:rPr>
        <w:t>, и, как следствие,  наличие обучающихся</w:t>
      </w:r>
      <w:r w:rsidR="00C82A5F">
        <w:rPr>
          <w:rFonts w:cs="Times New Roman"/>
          <w:sz w:val="28"/>
        </w:rPr>
        <w:t>,</w:t>
      </w:r>
      <w:r w:rsidRPr="00580FE9">
        <w:rPr>
          <w:rFonts w:cs="Times New Roman"/>
          <w:sz w:val="28"/>
        </w:rPr>
        <w:t xml:space="preserve"> не преодоле</w:t>
      </w:r>
      <w:r w:rsidR="0032149F">
        <w:rPr>
          <w:rFonts w:cs="Times New Roman"/>
          <w:sz w:val="28"/>
        </w:rPr>
        <w:t>вших минимальный пороговый балл и имеющих баллы от минимального до 60 баллов, то есть с низкими образовательными результатами.</w:t>
      </w:r>
    </w:p>
    <w:p w14:paraId="501F06E2" w14:textId="3B22EB01" w:rsidR="00486688" w:rsidRPr="00580FE9" w:rsidRDefault="00F742F0" w:rsidP="00486688">
      <w:pPr>
        <w:spacing w:after="0" w:line="360" w:lineRule="auto"/>
        <w:ind w:firstLine="851"/>
        <w:jc w:val="both"/>
        <w:rPr>
          <w:rStyle w:val="markedcontent"/>
          <w:rFonts w:cs="Times New Roman"/>
          <w:sz w:val="28"/>
          <w:szCs w:val="28"/>
        </w:rPr>
      </w:pPr>
      <w:r>
        <w:rPr>
          <w:rStyle w:val="markedcontent"/>
          <w:rFonts w:cs="Times New Roman"/>
          <w:sz w:val="28"/>
          <w:szCs w:val="28"/>
        </w:rPr>
        <w:t>«Проблемные зоны» Е</w:t>
      </w:r>
      <w:r w:rsidR="00486688" w:rsidRPr="00580FE9">
        <w:rPr>
          <w:rStyle w:val="markedcontent"/>
          <w:rFonts w:cs="Times New Roman"/>
          <w:sz w:val="28"/>
          <w:szCs w:val="28"/>
        </w:rPr>
        <w:t xml:space="preserve">ГЭ по </w:t>
      </w:r>
      <w:r w:rsidR="00EE600A">
        <w:rPr>
          <w:rStyle w:val="markedcontent"/>
          <w:rFonts w:cs="Times New Roman"/>
          <w:sz w:val="28"/>
          <w:szCs w:val="28"/>
        </w:rPr>
        <w:t>математике</w:t>
      </w:r>
      <w:r w:rsidR="00486688" w:rsidRPr="00580FE9">
        <w:rPr>
          <w:rStyle w:val="markedcontent"/>
          <w:rFonts w:cs="Times New Roman"/>
          <w:sz w:val="28"/>
          <w:szCs w:val="28"/>
        </w:rPr>
        <w:t xml:space="preserve"> среди учащихся, не преодолевших минимальный пороговый балл:</w:t>
      </w:r>
    </w:p>
    <w:p w14:paraId="6E1BB6C7" w14:textId="77777777" w:rsidR="00C82A5F" w:rsidRPr="00FB0CCF" w:rsidRDefault="00C82A5F" w:rsidP="00C82A5F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Times New Roman"/>
          <w:bCs/>
          <w:iCs/>
          <w:sz w:val="28"/>
          <w:szCs w:val="28"/>
        </w:rPr>
      </w:pPr>
      <w:r w:rsidRPr="00FB0CCF">
        <w:rPr>
          <w:rFonts w:cs="Times New Roman"/>
          <w:bCs/>
          <w:iCs/>
          <w:sz w:val="28"/>
          <w:szCs w:val="28"/>
        </w:rPr>
        <w:t>неумение понять суть вопроса, содержание задания, приводящее к построению неверного хода решения;</w:t>
      </w:r>
    </w:p>
    <w:p w14:paraId="383FE99A" w14:textId="77777777" w:rsidR="00C82A5F" w:rsidRPr="00FB0CCF" w:rsidRDefault="00C82A5F" w:rsidP="00C82A5F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Times New Roman"/>
          <w:bCs/>
          <w:iCs/>
          <w:sz w:val="28"/>
          <w:szCs w:val="28"/>
        </w:rPr>
      </w:pPr>
      <w:r w:rsidRPr="00FB0CCF">
        <w:rPr>
          <w:rFonts w:cs="Times New Roman"/>
          <w:bCs/>
          <w:iCs/>
          <w:sz w:val="28"/>
          <w:szCs w:val="28"/>
        </w:rPr>
        <w:t>недостаточно развитые умения смыслового чтения, не позволяющие построить адекватную математическую модель по условию задания;</w:t>
      </w:r>
    </w:p>
    <w:p w14:paraId="06F195C9" w14:textId="77777777" w:rsidR="00C82A5F" w:rsidRPr="00FB0CCF" w:rsidRDefault="00C82A5F" w:rsidP="00C82A5F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Times New Roman"/>
          <w:bCs/>
          <w:iCs/>
          <w:sz w:val="28"/>
          <w:szCs w:val="28"/>
        </w:rPr>
      </w:pPr>
      <w:r w:rsidRPr="00FB0CCF">
        <w:rPr>
          <w:rFonts w:cs="Times New Roman"/>
          <w:bCs/>
          <w:iCs/>
          <w:sz w:val="28"/>
          <w:szCs w:val="28"/>
        </w:rPr>
        <w:t>неспособность грамотно сформулировать решение в письменном виде, небрежное оформление письменного решения задачи;</w:t>
      </w:r>
    </w:p>
    <w:p w14:paraId="7D0BF584" w14:textId="77777777" w:rsidR="00C82A5F" w:rsidRPr="00FB0CCF" w:rsidRDefault="00C82A5F" w:rsidP="00C82A5F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Times New Roman"/>
          <w:bCs/>
          <w:iCs/>
          <w:sz w:val="28"/>
          <w:szCs w:val="28"/>
        </w:rPr>
      </w:pPr>
      <w:r w:rsidRPr="00FB0CCF">
        <w:rPr>
          <w:rFonts w:cs="Times New Roman"/>
          <w:bCs/>
          <w:iCs/>
          <w:sz w:val="28"/>
          <w:szCs w:val="28"/>
        </w:rPr>
        <w:t>недостаточные геометрические знания, слабая графическая культура;</w:t>
      </w:r>
    </w:p>
    <w:p w14:paraId="4ED6BD51" w14:textId="77777777" w:rsidR="00C82A5F" w:rsidRPr="00FB0CCF" w:rsidRDefault="00C82A5F" w:rsidP="00C82A5F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Times New Roman"/>
          <w:bCs/>
          <w:iCs/>
          <w:sz w:val="28"/>
          <w:szCs w:val="28"/>
        </w:rPr>
      </w:pPr>
      <w:r w:rsidRPr="00FB0CCF">
        <w:rPr>
          <w:rFonts w:cs="Times New Roman"/>
          <w:bCs/>
          <w:iCs/>
          <w:sz w:val="28"/>
          <w:szCs w:val="28"/>
        </w:rPr>
        <w:t>неумение проводить анализ условия задания при решении практических и ситуационных задач, неумение применять известный алгоритм в нестандартной ситуации;</w:t>
      </w:r>
    </w:p>
    <w:p w14:paraId="1F29A9B7" w14:textId="77777777" w:rsidR="00C82A5F" w:rsidRPr="00FB0CCF" w:rsidRDefault="00C82A5F" w:rsidP="00C82A5F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Times New Roman"/>
          <w:bCs/>
          <w:iCs/>
          <w:sz w:val="28"/>
          <w:szCs w:val="28"/>
        </w:rPr>
      </w:pPr>
      <w:r w:rsidRPr="00FB0CCF">
        <w:rPr>
          <w:rFonts w:cs="Times New Roman"/>
          <w:bCs/>
          <w:iCs/>
          <w:sz w:val="28"/>
          <w:szCs w:val="28"/>
        </w:rPr>
        <w:t>недостаточно развитые аналитические навыки;</w:t>
      </w:r>
    </w:p>
    <w:p w14:paraId="1C608A6E" w14:textId="77777777" w:rsidR="00C82A5F" w:rsidRPr="00FB0CCF" w:rsidRDefault="00C82A5F" w:rsidP="00C82A5F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Times New Roman"/>
          <w:bCs/>
          <w:iCs/>
          <w:sz w:val="28"/>
          <w:szCs w:val="28"/>
        </w:rPr>
      </w:pPr>
      <w:r w:rsidRPr="00FB0CCF">
        <w:rPr>
          <w:rFonts w:cs="Times New Roman"/>
          <w:bCs/>
          <w:iCs/>
          <w:sz w:val="28"/>
          <w:szCs w:val="28"/>
        </w:rPr>
        <w:t>незнание фактического математического материала (понятий, определений, утверждений) и/или неумение его применить в конкретной задачной ситуации;</w:t>
      </w:r>
    </w:p>
    <w:p w14:paraId="3EAB533C" w14:textId="77777777" w:rsidR="00C82A5F" w:rsidRPr="00FB0CCF" w:rsidRDefault="00C82A5F" w:rsidP="00C82A5F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Times New Roman"/>
          <w:bCs/>
          <w:iCs/>
          <w:sz w:val="28"/>
          <w:szCs w:val="28"/>
        </w:rPr>
      </w:pPr>
      <w:r w:rsidRPr="00FB0CCF">
        <w:rPr>
          <w:rFonts w:cs="Times New Roman"/>
          <w:bCs/>
          <w:iCs/>
          <w:sz w:val="28"/>
          <w:szCs w:val="28"/>
        </w:rPr>
        <w:t>неспособность осуществить самоконтроль при решении задания, что зачастую приводит к неверным решениям, нелепым ответам;</w:t>
      </w:r>
    </w:p>
    <w:p w14:paraId="4DA50441" w14:textId="77777777" w:rsidR="00C82A5F" w:rsidRPr="00FB0CCF" w:rsidRDefault="00C82A5F" w:rsidP="006D1136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Times New Roman"/>
          <w:bCs/>
          <w:iCs/>
          <w:sz w:val="28"/>
          <w:szCs w:val="28"/>
        </w:rPr>
      </w:pPr>
      <w:r w:rsidRPr="00FB0CCF">
        <w:rPr>
          <w:rFonts w:cs="Times New Roman"/>
          <w:bCs/>
          <w:iCs/>
          <w:sz w:val="28"/>
          <w:szCs w:val="28"/>
        </w:rPr>
        <w:t>недостаточная вычислительная культура, негативно отражающаяся на преобразовании выражений, решении уравнений и неравенств.</w:t>
      </w:r>
    </w:p>
    <w:p w14:paraId="5C4159C0" w14:textId="2E60EF4A" w:rsidR="00482771" w:rsidRDefault="00E776BD" w:rsidP="006D1136">
      <w:pPr>
        <w:adjustRightInd w:val="0"/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482771" w:rsidRPr="00482771">
        <w:rPr>
          <w:sz w:val="28"/>
          <w:szCs w:val="28"/>
        </w:rPr>
        <w:t xml:space="preserve">ля выпускников с низким уровнем предметной подготовки по </w:t>
      </w:r>
      <w:r w:rsidR="002A6C75">
        <w:rPr>
          <w:sz w:val="28"/>
          <w:szCs w:val="28"/>
        </w:rPr>
        <w:t>математике</w:t>
      </w:r>
      <w:r w:rsidR="00482771" w:rsidRPr="00482771">
        <w:rPr>
          <w:sz w:val="28"/>
          <w:szCs w:val="28"/>
        </w:rPr>
        <w:t xml:space="preserve"> выявлены дефициты групп умений:</w:t>
      </w:r>
    </w:p>
    <w:p w14:paraId="382B0027" w14:textId="77777777" w:rsidR="004519DF" w:rsidRPr="00622C7A" w:rsidRDefault="004519DF" w:rsidP="004519DF">
      <w:pPr>
        <w:pStyle w:val="a5"/>
        <w:widowControl/>
        <w:numPr>
          <w:ilvl w:val="0"/>
          <w:numId w:val="24"/>
        </w:numPr>
        <w:autoSpaceDE/>
        <w:autoSpaceDN/>
        <w:spacing w:line="360" w:lineRule="auto"/>
        <w:ind w:left="0" w:firstLine="0"/>
        <w:contextualSpacing/>
        <w:jc w:val="both"/>
        <w:rPr>
          <w:iCs/>
          <w:sz w:val="28"/>
          <w:szCs w:val="28"/>
        </w:rPr>
      </w:pPr>
      <w:r w:rsidRPr="00622C7A">
        <w:rPr>
          <w:iCs/>
          <w:sz w:val="28"/>
          <w:szCs w:val="28"/>
        </w:rPr>
        <w:t>решать уравнения и неравенства (</w:t>
      </w:r>
      <w:bookmarkStart w:id="22" w:name="_Hlk173336516"/>
      <w:r w:rsidRPr="00622C7A">
        <w:rPr>
          <w:iCs/>
          <w:sz w:val="28"/>
          <w:szCs w:val="28"/>
        </w:rPr>
        <w:t>задание</w:t>
      </w:r>
      <w:bookmarkEnd w:id="22"/>
      <w:r w:rsidRPr="00622C7A">
        <w:rPr>
          <w:iCs/>
          <w:sz w:val="28"/>
          <w:szCs w:val="28"/>
        </w:rPr>
        <w:t xml:space="preserve"> №18);</w:t>
      </w:r>
    </w:p>
    <w:p w14:paraId="64B1A92A" w14:textId="77777777" w:rsidR="004519DF" w:rsidRPr="00622C7A" w:rsidRDefault="004519DF" w:rsidP="004519DF">
      <w:pPr>
        <w:pStyle w:val="a5"/>
        <w:widowControl/>
        <w:numPr>
          <w:ilvl w:val="0"/>
          <w:numId w:val="24"/>
        </w:numPr>
        <w:autoSpaceDE/>
        <w:autoSpaceDN/>
        <w:spacing w:line="360" w:lineRule="auto"/>
        <w:ind w:left="0" w:firstLine="0"/>
        <w:contextualSpacing/>
        <w:jc w:val="both"/>
        <w:rPr>
          <w:iCs/>
          <w:sz w:val="28"/>
          <w:szCs w:val="28"/>
        </w:rPr>
      </w:pPr>
      <w:r w:rsidRPr="00622C7A">
        <w:rPr>
          <w:iCs/>
          <w:sz w:val="28"/>
          <w:szCs w:val="28"/>
        </w:rPr>
        <w:t>строить и исследовать простейшие математические модели (задание №20);</w:t>
      </w:r>
    </w:p>
    <w:p w14:paraId="6F3736F8" w14:textId="26DF6EC9" w:rsidR="00333619" w:rsidRPr="00013778" w:rsidRDefault="004519DF" w:rsidP="00013778">
      <w:pPr>
        <w:pStyle w:val="a5"/>
        <w:widowControl/>
        <w:numPr>
          <w:ilvl w:val="0"/>
          <w:numId w:val="24"/>
        </w:numPr>
        <w:autoSpaceDE/>
        <w:autoSpaceDN/>
        <w:spacing w:line="360" w:lineRule="auto"/>
        <w:ind w:left="0" w:firstLine="0"/>
        <w:contextualSpacing/>
        <w:jc w:val="both"/>
        <w:rPr>
          <w:iCs/>
          <w:sz w:val="28"/>
          <w:szCs w:val="28"/>
        </w:rPr>
      </w:pPr>
      <w:r w:rsidRPr="00622C7A">
        <w:rPr>
          <w:iCs/>
          <w:sz w:val="28"/>
          <w:szCs w:val="28"/>
        </w:rPr>
        <w:t>умение выполнять вычисления и пр</w:t>
      </w:r>
      <w:r w:rsidR="00013778">
        <w:rPr>
          <w:iCs/>
          <w:sz w:val="28"/>
          <w:szCs w:val="28"/>
        </w:rPr>
        <w:t>еобразования (задание №19)</w:t>
      </w:r>
      <w:r w:rsidR="00631BBC" w:rsidRPr="00013778">
        <w:rPr>
          <w:sz w:val="28"/>
          <w:szCs w:val="28"/>
        </w:rPr>
        <w:t>.</w:t>
      </w:r>
    </w:p>
    <w:p w14:paraId="2589693C" w14:textId="1617DA4F" w:rsidR="00441528" w:rsidRPr="00580FE9" w:rsidRDefault="0068644B" w:rsidP="006D1136">
      <w:pPr>
        <w:spacing w:after="0" w:line="360" w:lineRule="auto"/>
        <w:ind w:firstLine="851"/>
        <w:jc w:val="both"/>
        <w:rPr>
          <w:rFonts w:cs="Times New Roman"/>
          <w:sz w:val="28"/>
        </w:rPr>
      </w:pPr>
      <w:r w:rsidRPr="00580FE9">
        <w:rPr>
          <w:rFonts w:cs="Times New Roman"/>
          <w:sz w:val="28"/>
        </w:rPr>
        <w:t xml:space="preserve">На основе анализа «проблемных зон» по </w:t>
      </w:r>
      <w:r w:rsidR="0085146E">
        <w:rPr>
          <w:rFonts w:cs="Times New Roman"/>
          <w:sz w:val="28"/>
        </w:rPr>
        <w:t>итогам Е</w:t>
      </w:r>
      <w:r w:rsidR="00B5567A" w:rsidRPr="00580FE9">
        <w:rPr>
          <w:rFonts w:cs="Times New Roman"/>
          <w:sz w:val="28"/>
        </w:rPr>
        <w:t>ГЭ</w:t>
      </w:r>
      <w:r w:rsidR="0085146E">
        <w:rPr>
          <w:rFonts w:cs="Times New Roman"/>
          <w:sz w:val="28"/>
        </w:rPr>
        <w:t xml:space="preserve"> 2024</w:t>
      </w:r>
      <w:r w:rsidRPr="00580FE9">
        <w:rPr>
          <w:rFonts w:cs="Times New Roman"/>
          <w:sz w:val="28"/>
        </w:rPr>
        <w:t xml:space="preserve"> </w:t>
      </w:r>
      <w:r w:rsidR="00B5567A" w:rsidRPr="00580FE9">
        <w:rPr>
          <w:rFonts w:cs="Times New Roman"/>
          <w:sz w:val="28"/>
        </w:rPr>
        <w:t>года разработан</w:t>
      </w:r>
      <w:r w:rsidR="00441528" w:rsidRPr="00580FE9">
        <w:rPr>
          <w:rFonts w:cs="Times New Roman"/>
          <w:sz w:val="28"/>
        </w:rPr>
        <w:t xml:space="preserve"> </w:t>
      </w:r>
      <w:r w:rsidR="00BD6691">
        <w:rPr>
          <w:rFonts w:cs="Times New Roman"/>
          <w:sz w:val="28"/>
        </w:rPr>
        <w:t xml:space="preserve">тематический </w:t>
      </w:r>
      <w:r w:rsidR="00441528" w:rsidRPr="00580FE9">
        <w:rPr>
          <w:rFonts w:cs="Times New Roman"/>
          <w:sz w:val="28"/>
        </w:rPr>
        <w:t>онлайн-</w:t>
      </w:r>
      <w:r w:rsidR="00B5567A" w:rsidRPr="00580FE9">
        <w:rPr>
          <w:rFonts w:cs="Times New Roman"/>
          <w:sz w:val="28"/>
        </w:rPr>
        <w:t>тренажер в</w:t>
      </w:r>
      <w:r w:rsidR="00441528" w:rsidRPr="00580FE9">
        <w:rPr>
          <w:rFonts w:cs="Times New Roman"/>
          <w:sz w:val="28"/>
        </w:rPr>
        <w:t xml:space="preserve"> помощь учителю для организации </w:t>
      </w:r>
      <w:r w:rsidR="00B5567A" w:rsidRPr="00580FE9">
        <w:rPr>
          <w:rFonts w:cs="Times New Roman"/>
          <w:sz w:val="28"/>
        </w:rPr>
        <w:t>работы с</w:t>
      </w:r>
      <w:r w:rsidR="00441528" w:rsidRPr="00580FE9">
        <w:rPr>
          <w:rFonts w:cs="Times New Roman"/>
          <w:sz w:val="28"/>
        </w:rPr>
        <w:t xml:space="preserve"> обучающимися при освоении образовательной </w:t>
      </w:r>
      <w:r w:rsidR="00B5567A" w:rsidRPr="00580FE9">
        <w:rPr>
          <w:rFonts w:cs="Times New Roman"/>
          <w:sz w:val="28"/>
        </w:rPr>
        <w:t>программы по</w:t>
      </w:r>
      <w:r w:rsidR="00441528" w:rsidRPr="00580FE9">
        <w:rPr>
          <w:rFonts w:cs="Times New Roman"/>
          <w:sz w:val="28"/>
        </w:rPr>
        <w:t xml:space="preserve"> элементам содержания, проверяе</w:t>
      </w:r>
      <w:r w:rsidR="0085146E">
        <w:rPr>
          <w:rFonts w:cs="Times New Roman"/>
          <w:sz w:val="28"/>
        </w:rPr>
        <w:t>мым при проведении ГИА в форме Е</w:t>
      </w:r>
      <w:r w:rsidR="00441528" w:rsidRPr="00580FE9">
        <w:rPr>
          <w:rFonts w:cs="Times New Roman"/>
          <w:sz w:val="28"/>
        </w:rPr>
        <w:t>ГЭ по учебному предмету «</w:t>
      </w:r>
      <w:r w:rsidR="00013778">
        <w:rPr>
          <w:rFonts w:cs="Times New Roman"/>
          <w:sz w:val="28"/>
        </w:rPr>
        <w:t>Математика</w:t>
      </w:r>
      <w:r w:rsidR="00441528" w:rsidRPr="00580FE9">
        <w:rPr>
          <w:rFonts w:cs="Times New Roman"/>
          <w:sz w:val="28"/>
        </w:rPr>
        <w:t>».</w:t>
      </w:r>
    </w:p>
    <w:p w14:paraId="2396DEF7" w14:textId="341FC542" w:rsidR="0068644B" w:rsidRPr="00580FE9" w:rsidRDefault="0068644B" w:rsidP="006D1136">
      <w:pPr>
        <w:spacing w:after="0" w:line="360" w:lineRule="auto"/>
        <w:ind w:firstLine="851"/>
        <w:jc w:val="both"/>
        <w:rPr>
          <w:rFonts w:cs="Times New Roman"/>
          <w:sz w:val="28"/>
        </w:rPr>
      </w:pPr>
      <w:r w:rsidRPr="00580FE9">
        <w:rPr>
          <w:rFonts w:cs="Times New Roman"/>
          <w:sz w:val="28"/>
        </w:rPr>
        <w:t xml:space="preserve">Онлайн-тренажер имеет </w:t>
      </w:r>
      <w:r w:rsidRPr="00580FE9">
        <w:rPr>
          <w:rFonts w:cs="Times New Roman"/>
          <w:sz w:val="28"/>
          <w:u w:val="single"/>
        </w:rPr>
        <w:t>методическую направленность</w:t>
      </w:r>
      <w:r w:rsidRPr="00580FE9">
        <w:rPr>
          <w:rFonts w:cs="Times New Roman"/>
          <w:sz w:val="28"/>
        </w:rPr>
        <w:t>, способствует своевременному выявлению предметных дефицитов обучающихся при освоении элементов содержания в соответствии с требованиями к планируемым результатом освоения образовательной программы,    проверяе</w:t>
      </w:r>
      <w:r w:rsidR="0085146E">
        <w:rPr>
          <w:rFonts w:cs="Times New Roman"/>
          <w:sz w:val="28"/>
        </w:rPr>
        <w:t>мым при проведении ГИА в форме Е</w:t>
      </w:r>
      <w:r w:rsidRPr="00580FE9">
        <w:rPr>
          <w:rFonts w:cs="Times New Roman"/>
          <w:sz w:val="28"/>
        </w:rPr>
        <w:t>ГЭ по учебному предмету «</w:t>
      </w:r>
      <w:r w:rsidR="00013778">
        <w:rPr>
          <w:rFonts w:cs="Times New Roman"/>
          <w:sz w:val="28"/>
        </w:rPr>
        <w:t>Математика</w:t>
      </w:r>
      <w:r w:rsidRPr="00580FE9">
        <w:rPr>
          <w:rFonts w:cs="Times New Roman"/>
          <w:sz w:val="28"/>
        </w:rPr>
        <w:t>».</w:t>
      </w:r>
    </w:p>
    <w:p w14:paraId="6DF47E19" w14:textId="33CC8FAB" w:rsidR="0068644B" w:rsidRPr="00580FE9" w:rsidRDefault="0068644B" w:rsidP="006D1136">
      <w:pPr>
        <w:spacing w:after="0" w:line="360" w:lineRule="auto"/>
        <w:ind w:firstLine="851"/>
        <w:jc w:val="both"/>
        <w:rPr>
          <w:rFonts w:cs="Times New Roman"/>
          <w:sz w:val="28"/>
          <w:lang w:eastAsia="ru-RU"/>
        </w:rPr>
      </w:pPr>
      <w:r w:rsidRPr="00580FE9">
        <w:rPr>
          <w:rFonts w:cs="Times New Roman"/>
          <w:sz w:val="28"/>
          <w:lang w:eastAsia="ru-RU"/>
        </w:rPr>
        <w:t xml:space="preserve">Целевая аудитория </w:t>
      </w:r>
      <w:r w:rsidRPr="00580FE9">
        <w:rPr>
          <w:rFonts w:cs="Times New Roman"/>
          <w:sz w:val="28"/>
        </w:rPr>
        <w:t>онлайн-тренажера</w:t>
      </w:r>
      <w:r w:rsidRPr="00580FE9">
        <w:rPr>
          <w:rFonts w:cs="Times New Roman"/>
          <w:sz w:val="28"/>
          <w:lang w:eastAsia="ru-RU"/>
        </w:rPr>
        <w:t xml:space="preserve"> – учителя </w:t>
      </w:r>
      <w:r w:rsidR="00013778">
        <w:rPr>
          <w:rFonts w:cs="Times New Roman"/>
          <w:sz w:val="28"/>
        </w:rPr>
        <w:t>математики</w:t>
      </w:r>
      <w:r w:rsidR="00062118" w:rsidRPr="00580FE9">
        <w:rPr>
          <w:rFonts w:cs="Times New Roman"/>
          <w:sz w:val="28"/>
          <w:lang w:eastAsia="ru-RU"/>
        </w:rPr>
        <w:t xml:space="preserve"> </w:t>
      </w:r>
      <w:r w:rsidRPr="00580FE9">
        <w:rPr>
          <w:rFonts w:cs="Times New Roman"/>
          <w:sz w:val="28"/>
          <w:lang w:eastAsia="ru-RU"/>
        </w:rPr>
        <w:t>общеобразовательных организаций, реализующих основные образовательны</w:t>
      </w:r>
      <w:r w:rsidR="0085146E">
        <w:rPr>
          <w:rFonts w:cs="Times New Roman"/>
          <w:sz w:val="28"/>
          <w:lang w:eastAsia="ru-RU"/>
        </w:rPr>
        <w:t>е программы  на уровне среднего</w:t>
      </w:r>
      <w:r w:rsidRPr="00580FE9">
        <w:rPr>
          <w:rFonts w:cs="Times New Roman"/>
          <w:sz w:val="28"/>
          <w:lang w:eastAsia="ru-RU"/>
        </w:rPr>
        <w:t xml:space="preserve"> общего образования.</w:t>
      </w:r>
    </w:p>
    <w:p w14:paraId="57967327" w14:textId="2F58342B" w:rsidR="00486688" w:rsidRPr="00580FE9" w:rsidRDefault="00486688" w:rsidP="00486688">
      <w:pPr>
        <w:spacing w:after="0" w:line="360" w:lineRule="auto"/>
        <w:ind w:firstLine="851"/>
        <w:jc w:val="both"/>
        <w:rPr>
          <w:rFonts w:cs="Times New Roman"/>
          <w:sz w:val="28"/>
        </w:rPr>
      </w:pPr>
      <w:r w:rsidRPr="00580FE9">
        <w:rPr>
          <w:rFonts w:cs="Times New Roman"/>
          <w:sz w:val="28"/>
        </w:rPr>
        <w:t xml:space="preserve">Материалы онлайн-тренажера содержат систему заданий </w:t>
      </w:r>
      <w:r w:rsidR="00B5567A" w:rsidRPr="00580FE9">
        <w:rPr>
          <w:rFonts w:cs="Times New Roman"/>
          <w:sz w:val="28"/>
        </w:rPr>
        <w:t>и методические</w:t>
      </w:r>
      <w:r w:rsidRPr="00580FE9">
        <w:rPr>
          <w:rFonts w:cs="Times New Roman"/>
          <w:sz w:val="28"/>
        </w:rPr>
        <w:t xml:space="preserve"> рекомендации, которые </w:t>
      </w:r>
      <w:r w:rsidR="00B5567A" w:rsidRPr="00580FE9">
        <w:rPr>
          <w:rFonts w:cs="Times New Roman"/>
          <w:sz w:val="28"/>
        </w:rPr>
        <w:t>помогут учителю</w:t>
      </w:r>
      <w:r w:rsidRPr="00580FE9">
        <w:rPr>
          <w:rFonts w:cs="Times New Roman"/>
          <w:sz w:val="28"/>
        </w:rPr>
        <w:t xml:space="preserve"> своевременно </w:t>
      </w:r>
      <w:r w:rsidR="00B5567A" w:rsidRPr="00580FE9">
        <w:rPr>
          <w:rFonts w:cs="Times New Roman"/>
          <w:sz w:val="28"/>
        </w:rPr>
        <w:t>диагностировать риски в</w:t>
      </w:r>
      <w:r w:rsidRPr="00580FE9">
        <w:rPr>
          <w:rFonts w:cs="Times New Roman"/>
          <w:sz w:val="28"/>
        </w:rPr>
        <w:t xml:space="preserve"> освоении обучающимися элементов содержания учебного предмета «</w:t>
      </w:r>
      <w:r w:rsidR="00013778">
        <w:rPr>
          <w:rFonts w:cs="Times New Roman"/>
          <w:sz w:val="28"/>
        </w:rPr>
        <w:t>Математика</w:t>
      </w:r>
      <w:r w:rsidR="00B5567A" w:rsidRPr="00580FE9">
        <w:rPr>
          <w:rFonts w:cs="Times New Roman"/>
          <w:sz w:val="28"/>
        </w:rPr>
        <w:t>» и</w:t>
      </w:r>
      <w:r w:rsidRPr="00580FE9">
        <w:rPr>
          <w:rFonts w:cs="Times New Roman"/>
          <w:sz w:val="28"/>
        </w:rPr>
        <w:t xml:space="preserve"> выстроить адресную работу с обучающимися по их минимизации.</w:t>
      </w:r>
    </w:p>
    <w:p w14:paraId="41CC7290" w14:textId="77777777" w:rsidR="00C14DDF" w:rsidRPr="00580FE9" w:rsidRDefault="00C14DDF" w:rsidP="00A367F2">
      <w:pPr>
        <w:spacing w:after="0" w:line="360" w:lineRule="auto"/>
        <w:ind w:firstLine="851"/>
        <w:rPr>
          <w:rFonts w:cs="Times New Roman"/>
          <w:sz w:val="28"/>
          <w:lang w:eastAsia="ru-RU"/>
        </w:rPr>
      </w:pPr>
    </w:p>
    <w:p w14:paraId="5B53DE85" w14:textId="77777777" w:rsidR="00CA1915" w:rsidRPr="00A367F2" w:rsidRDefault="00CA1915" w:rsidP="00A367F2">
      <w:pPr>
        <w:spacing w:after="0" w:line="360" w:lineRule="auto"/>
        <w:ind w:firstLine="851"/>
        <w:rPr>
          <w:rFonts w:eastAsiaTheme="majorEastAsia" w:cs="Times New Roman"/>
          <w:b/>
          <w:sz w:val="32"/>
          <w:szCs w:val="32"/>
        </w:rPr>
      </w:pPr>
      <w:r w:rsidRPr="00A367F2">
        <w:rPr>
          <w:rFonts w:cs="Times New Roman"/>
          <w:b/>
        </w:rPr>
        <w:br w:type="page"/>
      </w:r>
    </w:p>
    <w:p w14:paraId="3B8C76D9" w14:textId="272A24BE" w:rsidR="00C14DDF" w:rsidRPr="00A367F2" w:rsidRDefault="003B0CC9" w:rsidP="00A367F2">
      <w:pPr>
        <w:pStyle w:val="1"/>
        <w:spacing w:before="0" w:line="360" w:lineRule="auto"/>
        <w:ind w:firstLine="851"/>
        <w:jc w:val="center"/>
        <w:rPr>
          <w:rFonts w:ascii="Times New Roman" w:hAnsi="Times New Roman" w:cs="Times New Roman"/>
          <w:b/>
          <w:color w:val="auto"/>
        </w:rPr>
      </w:pPr>
      <w:bookmarkStart w:id="23" w:name="_Toc154656015"/>
      <w:r w:rsidRPr="003B0CC9">
        <w:rPr>
          <w:rFonts w:ascii="Times New Roman" w:hAnsi="Times New Roman" w:cs="Times New Roman"/>
          <w:b/>
          <w:color w:val="auto"/>
        </w:rPr>
        <w:lastRenderedPageBreak/>
        <w:t xml:space="preserve">Характеристика структуры и содержания КИМ </w:t>
      </w:r>
      <w:r w:rsidR="00F742F0">
        <w:rPr>
          <w:rFonts w:ascii="Times New Roman" w:hAnsi="Times New Roman" w:cs="Times New Roman"/>
          <w:b/>
          <w:color w:val="auto"/>
        </w:rPr>
        <w:t>Е</w:t>
      </w:r>
      <w:r w:rsidR="00C14DDF" w:rsidRPr="00A367F2">
        <w:rPr>
          <w:rFonts w:ascii="Times New Roman" w:hAnsi="Times New Roman" w:cs="Times New Roman"/>
          <w:b/>
          <w:color w:val="auto"/>
        </w:rPr>
        <w:t xml:space="preserve">ГЭ по </w:t>
      </w:r>
      <w:bookmarkEnd w:id="23"/>
      <w:r w:rsidR="00E61FB0">
        <w:rPr>
          <w:rFonts w:ascii="Times New Roman" w:hAnsi="Times New Roman" w:cs="Times New Roman"/>
          <w:b/>
          <w:color w:val="auto"/>
        </w:rPr>
        <w:t>математике базового уровня</w:t>
      </w:r>
      <w:r w:rsidR="004859BB">
        <w:rPr>
          <w:rFonts w:ascii="Times New Roman" w:hAnsi="Times New Roman" w:cs="Times New Roman"/>
          <w:b/>
          <w:color w:val="auto"/>
        </w:rPr>
        <w:t xml:space="preserve"> в</w:t>
      </w:r>
      <w:r w:rsidR="00F742F0">
        <w:rPr>
          <w:rFonts w:ascii="Times New Roman" w:hAnsi="Times New Roman" w:cs="Times New Roman"/>
          <w:b/>
          <w:color w:val="auto"/>
        </w:rPr>
        <w:t xml:space="preserve"> 2025</w:t>
      </w:r>
      <w:r>
        <w:rPr>
          <w:rFonts w:ascii="Times New Roman" w:hAnsi="Times New Roman" w:cs="Times New Roman"/>
          <w:b/>
          <w:color w:val="auto"/>
        </w:rPr>
        <w:t xml:space="preserve"> г</w:t>
      </w:r>
    </w:p>
    <w:p w14:paraId="16B83734" w14:textId="676C7888" w:rsidR="00C14DDF" w:rsidRPr="0028675C" w:rsidRDefault="0085146E" w:rsidP="00A043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 w:rsidRPr="0085146E">
        <w:rPr>
          <w:rFonts w:cs="Times New Roman"/>
          <w:sz w:val="28"/>
          <w:lang w:eastAsia="ru-RU"/>
        </w:rPr>
        <w:t xml:space="preserve">Структура КИМ ЕГЭ по </w:t>
      </w:r>
      <w:r w:rsidR="004859BB">
        <w:rPr>
          <w:rFonts w:cs="Times New Roman"/>
          <w:sz w:val="28"/>
          <w:lang w:eastAsia="ru-RU"/>
        </w:rPr>
        <w:t>математике</w:t>
      </w:r>
      <w:r w:rsidRPr="0085146E">
        <w:rPr>
          <w:rFonts w:cs="Times New Roman"/>
          <w:sz w:val="28"/>
          <w:lang w:eastAsia="ru-RU"/>
        </w:rPr>
        <w:t xml:space="preserve"> в </w:t>
      </w:r>
      <w:r w:rsidR="00B1165F">
        <w:rPr>
          <w:rFonts w:cs="Times New Roman"/>
          <w:sz w:val="28"/>
          <w:lang w:eastAsia="ru-RU"/>
        </w:rPr>
        <w:t>2025 г. осталась без изменений. Экзаменационная работа включает в себя 21 задание с кратким ответом базового уровня сложности. Все задания направлены на проверку освоения базовых умений и практических навыков применения математических знаний в повседневных ситуациях.</w:t>
      </w:r>
    </w:p>
    <w:p w14:paraId="1308290C" w14:textId="1C104DFE" w:rsidR="0085146E" w:rsidRDefault="00FE4E3C" w:rsidP="00A0433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lang w:eastAsia="ru-RU"/>
        </w:rPr>
      </w:pPr>
      <w:r>
        <w:rPr>
          <w:rFonts w:cs="Times New Roman"/>
          <w:sz w:val="28"/>
          <w:lang w:eastAsia="ru-RU"/>
        </w:rPr>
        <w:t>Распределение заданий по содержательным разделам курса математики представлено в таблице 1</w:t>
      </w:r>
      <w:r w:rsidR="0085146E" w:rsidRPr="004A4671">
        <w:rPr>
          <w:rFonts w:cs="Times New Roman"/>
          <w:sz w:val="28"/>
          <w:lang w:eastAsia="ru-RU"/>
        </w:rPr>
        <w:t>.</w:t>
      </w:r>
    </w:p>
    <w:p w14:paraId="5003B57E" w14:textId="77777777" w:rsidR="004A4671" w:rsidRPr="004A4671" w:rsidRDefault="004A4671" w:rsidP="00FE7B2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8"/>
          <w:lang w:eastAsia="ru-RU"/>
        </w:rPr>
      </w:pPr>
    </w:p>
    <w:p w14:paraId="0C4FF988" w14:textId="1D03317A" w:rsidR="004A4671" w:rsidRDefault="007B2433" w:rsidP="007B243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noProof/>
          <w:lang w:eastAsia="ru-RU"/>
        </w:rPr>
        <w:drawing>
          <wp:inline distT="0" distB="0" distL="0" distR="0" wp14:anchorId="1E8DE6D8" wp14:editId="749D5999">
            <wp:extent cx="6200023" cy="30841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42" t="37737" r="75307" b="40992"/>
                    <a:stretch/>
                  </pic:blipFill>
                  <pic:spPr bwMode="auto">
                    <a:xfrm>
                      <a:off x="0" y="0"/>
                      <a:ext cx="6221637" cy="3094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3AE6A" w14:textId="3BFE2E8E" w:rsidR="0085146E" w:rsidRDefault="0002413F" w:rsidP="005608D3">
      <w:pPr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>
        <w:rPr>
          <w:rFonts w:cs="Times New Roman"/>
          <w:sz w:val="28"/>
          <w:lang w:eastAsia="ru-RU"/>
        </w:rPr>
        <w:t>Ответом к каждому из заданий 1–21 является целое число, или конечная десятичная дробь, последовательность цифр. Задание с кратким ответом считается выполненным, если верный ответ записан в бланке</w:t>
      </w:r>
      <w:r w:rsidR="00EF7639" w:rsidRPr="00EF7639">
        <w:rPr>
          <w:rFonts w:cs="Times New Roman"/>
          <w:sz w:val="28"/>
          <w:lang w:eastAsia="ru-RU"/>
        </w:rPr>
        <w:t xml:space="preserve"> </w:t>
      </w:r>
      <w:r w:rsidR="00EF7639">
        <w:rPr>
          <w:rFonts w:cs="Times New Roman"/>
          <w:sz w:val="28"/>
          <w:lang w:eastAsia="ru-RU"/>
        </w:rPr>
        <w:t>ответов №</w:t>
      </w:r>
      <w:r w:rsidR="00EF7639" w:rsidRPr="00EF7639">
        <w:rPr>
          <w:rFonts w:cs="Times New Roman"/>
          <w:sz w:val="28"/>
          <w:lang w:eastAsia="ru-RU"/>
        </w:rPr>
        <w:t>1</w:t>
      </w:r>
      <w:r w:rsidR="00EF7639">
        <w:rPr>
          <w:rFonts w:cs="Times New Roman"/>
          <w:sz w:val="28"/>
          <w:lang w:eastAsia="ru-RU"/>
        </w:rPr>
        <w:t xml:space="preserve"> в той форме, которая предусмотрена инструкцией по выполнению задания</w:t>
      </w:r>
      <w:r w:rsidR="004A4671" w:rsidRPr="004A4671">
        <w:rPr>
          <w:rFonts w:cs="Times New Roman"/>
          <w:sz w:val="28"/>
          <w:lang w:eastAsia="ru-RU"/>
        </w:rPr>
        <w:t>.</w:t>
      </w:r>
    </w:p>
    <w:p w14:paraId="07ECEAE3" w14:textId="7EA6D35B" w:rsidR="004A4671" w:rsidRPr="004A4671" w:rsidRDefault="004A4671" w:rsidP="005608D3">
      <w:pPr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 w:rsidRPr="004A4671">
        <w:rPr>
          <w:rFonts w:cs="Times New Roman"/>
          <w:sz w:val="28"/>
          <w:lang w:eastAsia="ru-RU"/>
        </w:rPr>
        <w:t>При разработке содержания КИМ учитывается необходимость</w:t>
      </w:r>
      <w:r>
        <w:rPr>
          <w:rFonts w:cs="Times New Roman"/>
          <w:sz w:val="28"/>
          <w:lang w:eastAsia="ru-RU"/>
        </w:rPr>
        <w:t xml:space="preserve"> </w:t>
      </w:r>
      <w:r w:rsidRPr="004A4671">
        <w:rPr>
          <w:rFonts w:cs="Times New Roman"/>
          <w:sz w:val="28"/>
          <w:lang w:eastAsia="ru-RU"/>
        </w:rPr>
        <w:t>проверки усвоения элементов содержания, представленных в разделе</w:t>
      </w:r>
      <w:r>
        <w:rPr>
          <w:rFonts w:cs="Times New Roman"/>
          <w:sz w:val="28"/>
          <w:lang w:eastAsia="ru-RU"/>
        </w:rPr>
        <w:t xml:space="preserve"> 2 </w:t>
      </w:r>
      <w:r w:rsidRPr="004A4671">
        <w:rPr>
          <w:rFonts w:cs="Times New Roman"/>
          <w:sz w:val="28"/>
          <w:lang w:eastAsia="ru-RU"/>
        </w:rPr>
        <w:t>кодификатора. В экзаменационной работе контролируются элементы</w:t>
      </w:r>
      <w:r>
        <w:rPr>
          <w:rFonts w:cs="Times New Roman"/>
          <w:sz w:val="28"/>
          <w:lang w:eastAsia="ru-RU"/>
        </w:rPr>
        <w:t xml:space="preserve"> </w:t>
      </w:r>
      <w:r w:rsidRPr="004A4671">
        <w:rPr>
          <w:rFonts w:cs="Times New Roman"/>
          <w:sz w:val="28"/>
          <w:lang w:eastAsia="ru-RU"/>
        </w:rPr>
        <w:t>содержания из</w:t>
      </w:r>
      <w:r>
        <w:rPr>
          <w:rFonts w:cs="Times New Roman"/>
          <w:sz w:val="28"/>
          <w:lang w:eastAsia="ru-RU"/>
        </w:rPr>
        <w:t xml:space="preserve"> </w:t>
      </w:r>
      <w:r w:rsidRPr="004A4671">
        <w:rPr>
          <w:rFonts w:cs="Times New Roman"/>
          <w:sz w:val="28"/>
          <w:lang w:eastAsia="ru-RU"/>
        </w:rPr>
        <w:t xml:space="preserve">следующих разделов (тем) курса </w:t>
      </w:r>
      <w:r w:rsidR="00182AE3">
        <w:rPr>
          <w:rFonts w:cs="Times New Roman"/>
          <w:sz w:val="28"/>
          <w:lang w:eastAsia="ru-RU"/>
        </w:rPr>
        <w:t>математики</w:t>
      </w:r>
      <w:r w:rsidRPr="004A4671">
        <w:rPr>
          <w:rFonts w:cs="Times New Roman"/>
          <w:sz w:val="28"/>
          <w:lang w:eastAsia="ru-RU"/>
        </w:rPr>
        <w:t>.</w:t>
      </w:r>
    </w:p>
    <w:p w14:paraId="21EF761A" w14:textId="74DB88AA" w:rsidR="004A4671" w:rsidRPr="004A4671" w:rsidRDefault="004A4671" w:rsidP="005608D3">
      <w:pPr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 w:rsidRPr="004A4671">
        <w:rPr>
          <w:rFonts w:cs="Times New Roman"/>
          <w:sz w:val="28"/>
          <w:lang w:eastAsia="ru-RU"/>
        </w:rPr>
        <w:t xml:space="preserve">1. </w:t>
      </w:r>
      <w:r w:rsidR="005608D3">
        <w:rPr>
          <w:rFonts w:cs="Times New Roman"/>
          <w:b/>
          <w:i/>
          <w:sz w:val="28"/>
          <w:lang w:eastAsia="ru-RU"/>
        </w:rPr>
        <w:t>Числа и вычисления</w:t>
      </w:r>
      <w:r w:rsidRPr="004A4671">
        <w:rPr>
          <w:rFonts w:cs="Times New Roman"/>
          <w:sz w:val="28"/>
          <w:lang w:eastAsia="ru-RU"/>
        </w:rPr>
        <w:t xml:space="preserve"> (</w:t>
      </w:r>
      <w:r w:rsidR="00BC3987">
        <w:rPr>
          <w:rFonts w:cs="Times New Roman"/>
          <w:sz w:val="28"/>
          <w:lang w:eastAsia="ru-RU"/>
        </w:rPr>
        <w:t>Н</w:t>
      </w:r>
      <w:r w:rsidR="009D2A92">
        <w:rPr>
          <w:rFonts w:cs="Times New Roman"/>
          <w:sz w:val="28"/>
          <w:lang w:eastAsia="ru-RU"/>
        </w:rPr>
        <w:t xml:space="preserve">атуральные и целые числа, признаки делимости целых чисел. Рациональные числа. Обыкновенные и десятичные </w:t>
      </w:r>
      <w:r w:rsidR="009D2A92">
        <w:rPr>
          <w:rFonts w:cs="Times New Roman"/>
          <w:sz w:val="28"/>
          <w:lang w:eastAsia="ru-RU"/>
        </w:rPr>
        <w:lastRenderedPageBreak/>
        <w:t>дроби, проценты. Арифметический корень натуральной степени. Степень с целым и рациональным показателем. Свойства степени</w:t>
      </w:r>
      <w:r w:rsidR="00BC3987">
        <w:rPr>
          <w:rFonts w:cs="Times New Roman"/>
          <w:sz w:val="28"/>
          <w:lang w:eastAsia="ru-RU"/>
        </w:rPr>
        <w:t>. Синус, косинус, тангенс числового аргумента. Логарифм числа. Десятичные и натуральные логарифмы. Действительные числа. Арифметические операции с действительными числами. Приближенные вычисления, правила округления, прикидка и оценка результата вычислений. Преобразование выражений</w:t>
      </w:r>
      <w:r w:rsidRPr="004A4671">
        <w:rPr>
          <w:rFonts w:cs="Times New Roman"/>
          <w:sz w:val="28"/>
          <w:lang w:eastAsia="ru-RU"/>
        </w:rPr>
        <w:t>).</w:t>
      </w:r>
    </w:p>
    <w:p w14:paraId="602C9A5E" w14:textId="60C9BDBA" w:rsidR="004A4671" w:rsidRPr="004A4671" w:rsidRDefault="004A4671" w:rsidP="00BC3987">
      <w:pPr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 w:rsidRPr="004A4671">
        <w:rPr>
          <w:rFonts w:cs="Times New Roman"/>
          <w:sz w:val="28"/>
          <w:lang w:eastAsia="ru-RU"/>
        </w:rPr>
        <w:t xml:space="preserve">2. </w:t>
      </w:r>
      <w:r w:rsidR="005608D3">
        <w:rPr>
          <w:rFonts w:cs="Times New Roman"/>
          <w:b/>
          <w:i/>
          <w:sz w:val="28"/>
          <w:lang w:eastAsia="ru-RU"/>
        </w:rPr>
        <w:t>Уравнения и неравенства</w:t>
      </w:r>
      <w:r w:rsidRPr="004A4671">
        <w:rPr>
          <w:rFonts w:cs="Times New Roman"/>
          <w:sz w:val="28"/>
          <w:lang w:eastAsia="ru-RU"/>
        </w:rPr>
        <w:t xml:space="preserve"> (</w:t>
      </w:r>
      <w:r w:rsidR="00BC3987">
        <w:rPr>
          <w:rFonts w:cs="Times New Roman"/>
          <w:sz w:val="28"/>
          <w:lang w:eastAsia="ru-RU"/>
        </w:rPr>
        <w:t>Целые и дробно-рациональные уравнения. Иррациональные уравнения. Последовательности, способы задания последовательностей. Арифметическая и геометрическая прогрессии. Формула сложных процентов</w:t>
      </w:r>
      <w:r w:rsidR="00451D06">
        <w:rPr>
          <w:rFonts w:cs="Times New Roman"/>
          <w:sz w:val="28"/>
          <w:lang w:eastAsia="ru-RU"/>
        </w:rPr>
        <w:t>. Тригонометрические уравнения. Показательные и логарифмические уравнения. Целые и дробно-рациональные неравенства. Иррациональные неравенства. Показательные и логарифмические неравенства. Системы и совокупности уравнений и неравенств</w:t>
      </w:r>
      <w:r w:rsidRPr="004A4671">
        <w:rPr>
          <w:rFonts w:cs="Times New Roman"/>
          <w:sz w:val="28"/>
          <w:lang w:eastAsia="ru-RU"/>
        </w:rPr>
        <w:t>).</w:t>
      </w:r>
    </w:p>
    <w:p w14:paraId="6627537C" w14:textId="27B18BD9" w:rsidR="004A4671" w:rsidRPr="004A4671" w:rsidRDefault="004A4671" w:rsidP="00BC3987">
      <w:pPr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 w:rsidRPr="004A4671">
        <w:rPr>
          <w:rFonts w:cs="Times New Roman"/>
          <w:sz w:val="28"/>
          <w:lang w:eastAsia="ru-RU"/>
        </w:rPr>
        <w:t xml:space="preserve">3. </w:t>
      </w:r>
      <w:r w:rsidR="005608D3">
        <w:rPr>
          <w:rFonts w:cs="Times New Roman"/>
          <w:b/>
          <w:i/>
          <w:sz w:val="28"/>
          <w:lang w:eastAsia="ru-RU"/>
        </w:rPr>
        <w:t>Функции и графики</w:t>
      </w:r>
      <w:r w:rsidRPr="004A4671">
        <w:rPr>
          <w:rFonts w:cs="Times New Roman"/>
          <w:sz w:val="28"/>
          <w:lang w:eastAsia="ru-RU"/>
        </w:rPr>
        <w:t xml:space="preserve"> (</w:t>
      </w:r>
      <w:r w:rsidR="005F0FD4">
        <w:rPr>
          <w:rFonts w:cs="Times New Roman"/>
          <w:sz w:val="28"/>
          <w:lang w:eastAsia="ru-RU"/>
        </w:rPr>
        <w:t>Функция, способы задания функции. График функции. Область определения и множество значений функции. Степенная функция с натуральным и целым показателем, её свойства и график</w:t>
      </w:r>
      <w:r w:rsidR="00EF1E06">
        <w:rPr>
          <w:rFonts w:cs="Times New Roman"/>
          <w:sz w:val="28"/>
          <w:lang w:eastAsia="ru-RU"/>
        </w:rPr>
        <w:t>. Тригонометрические функции, их свойства и графики. Показательная и логарифмическая функции, их свойства и графики. Арифметическая и геометрическая прогрессии. Формула сложных процентов</w:t>
      </w:r>
      <w:r w:rsidRPr="004A4671">
        <w:rPr>
          <w:rFonts w:cs="Times New Roman"/>
          <w:sz w:val="28"/>
          <w:lang w:eastAsia="ru-RU"/>
        </w:rPr>
        <w:t>).</w:t>
      </w:r>
    </w:p>
    <w:p w14:paraId="359BFB5F" w14:textId="2440B2AF" w:rsidR="004A4671" w:rsidRDefault="004A4671" w:rsidP="00BC3987">
      <w:pPr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 w:rsidRPr="004A4671">
        <w:rPr>
          <w:rFonts w:cs="Times New Roman"/>
          <w:sz w:val="28"/>
          <w:lang w:eastAsia="ru-RU"/>
        </w:rPr>
        <w:t xml:space="preserve">4. </w:t>
      </w:r>
      <w:r w:rsidR="009D2A92">
        <w:rPr>
          <w:rFonts w:cs="Times New Roman"/>
          <w:b/>
          <w:i/>
          <w:sz w:val="28"/>
          <w:lang w:eastAsia="ru-RU"/>
        </w:rPr>
        <w:t>Начала математического анализа</w:t>
      </w:r>
      <w:r w:rsidRPr="004A4671">
        <w:rPr>
          <w:rFonts w:cs="Times New Roman"/>
          <w:sz w:val="28"/>
          <w:lang w:eastAsia="ru-RU"/>
        </w:rPr>
        <w:t xml:space="preserve"> (</w:t>
      </w:r>
      <w:r w:rsidR="00EF1E06">
        <w:rPr>
          <w:rFonts w:cs="Times New Roman"/>
          <w:sz w:val="28"/>
          <w:lang w:eastAsia="ru-RU"/>
        </w:rPr>
        <w:t>Производная функции. Производные элементарных функций. Применение производной к исследованию функций на монотонность и экстремумы. Нахождение наибольшего и наименьшего значения функции на отрезке. Первообразная и интеграл</w:t>
      </w:r>
      <w:r w:rsidRPr="004A4671">
        <w:rPr>
          <w:rFonts w:cs="Times New Roman"/>
          <w:sz w:val="28"/>
          <w:lang w:eastAsia="ru-RU"/>
        </w:rPr>
        <w:t>).</w:t>
      </w:r>
    </w:p>
    <w:p w14:paraId="67F81F82" w14:textId="36235887" w:rsidR="009D2A92" w:rsidRDefault="00F3021D" w:rsidP="00BC3987">
      <w:pPr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>
        <w:rPr>
          <w:rFonts w:cs="Times New Roman"/>
          <w:sz w:val="28"/>
          <w:lang w:eastAsia="ru-RU"/>
        </w:rPr>
        <w:t xml:space="preserve">5. </w:t>
      </w:r>
      <w:r w:rsidRPr="00F3021D">
        <w:rPr>
          <w:rFonts w:cs="Times New Roman"/>
          <w:b/>
          <w:i/>
          <w:sz w:val="28"/>
          <w:lang w:eastAsia="ru-RU"/>
        </w:rPr>
        <w:t>Множества и логика</w:t>
      </w:r>
      <w:r>
        <w:rPr>
          <w:rFonts w:cs="Times New Roman"/>
          <w:sz w:val="28"/>
          <w:lang w:eastAsia="ru-RU"/>
        </w:rPr>
        <w:t xml:space="preserve"> (Множество, операции над множествами. Диаграммы Эйлера – Венна. Логика)</w:t>
      </w:r>
    </w:p>
    <w:p w14:paraId="34DDA747" w14:textId="7DD3F60E" w:rsidR="009D2A92" w:rsidRDefault="009D2A92" w:rsidP="00BC3987">
      <w:pPr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>
        <w:rPr>
          <w:rFonts w:cs="Times New Roman"/>
          <w:sz w:val="28"/>
          <w:lang w:eastAsia="ru-RU"/>
        </w:rPr>
        <w:t xml:space="preserve">6. </w:t>
      </w:r>
      <w:r w:rsidR="00F3021D" w:rsidRPr="00F3021D">
        <w:rPr>
          <w:rFonts w:cs="Times New Roman"/>
          <w:b/>
          <w:i/>
          <w:sz w:val="28"/>
          <w:lang w:eastAsia="ru-RU"/>
        </w:rPr>
        <w:t>Вероятность и статистика</w:t>
      </w:r>
      <w:r w:rsidR="00F3021D">
        <w:rPr>
          <w:rFonts w:cs="Times New Roman"/>
          <w:sz w:val="28"/>
          <w:lang w:eastAsia="ru-RU"/>
        </w:rPr>
        <w:t xml:space="preserve"> (Описательная статистика. Вероятность. Комбинаторика)</w:t>
      </w:r>
    </w:p>
    <w:p w14:paraId="3CD51518" w14:textId="226B7B33" w:rsidR="009D2A92" w:rsidRDefault="009D2A92" w:rsidP="00BC3987">
      <w:pPr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>
        <w:rPr>
          <w:rFonts w:cs="Times New Roman"/>
          <w:sz w:val="28"/>
          <w:lang w:eastAsia="ru-RU"/>
        </w:rPr>
        <w:lastRenderedPageBreak/>
        <w:t xml:space="preserve">7. </w:t>
      </w:r>
      <w:r w:rsidR="00F3021D" w:rsidRPr="00F3021D">
        <w:rPr>
          <w:rFonts w:cs="Times New Roman"/>
          <w:b/>
          <w:i/>
          <w:sz w:val="28"/>
          <w:lang w:eastAsia="ru-RU"/>
        </w:rPr>
        <w:t>Геометрия</w:t>
      </w:r>
      <w:r w:rsidR="00F3021D">
        <w:rPr>
          <w:rFonts w:cs="Times New Roman"/>
          <w:sz w:val="28"/>
          <w:lang w:eastAsia="ru-RU"/>
        </w:rPr>
        <w:t xml:space="preserve"> (Фигуры на плоскости. Прямые и плоскости в пространстве. Многогранники. Тела и поверхности вращения. Координаты и векторы)</w:t>
      </w:r>
    </w:p>
    <w:p w14:paraId="08E21D32" w14:textId="719028E0" w:rsidR="004A4671" w:rsidRDefault="004A4671" w:rsidP="00BC3987">
      <w:pPr>
        <w:spacing w:after="0" w:line="360" w:lineRule="auto"/>
        <w:ind w:firstLine="567"/>
        <w:jc w:val="both"/>
        <w:rPr>
          <w:rFonts w:cs="Times New Roman"/>
          <w:sz w:val="28"/>
          <w:lang w:eastAsia="ru-RU"/>
        </w:rPr>
      </w:pPr>
      <w:r w:rsidRPr="004A4671">
        <w:rPr>
          <w:rFonts w:cs="Times New Roman"/>
          <w:sz w:val="28"/>
          <w:lang w:eastAsia="ru-RU"/>
        </w:rPr>
        <w:t xml:space="preserve">Количество заданий, проверяющих каждый из предметных результатов, зависит от вклада этого результата в реализацию требований ФГОС и количества содержательных элементов в курсе </w:t>
      </w:r>
      <w:r w:rsidR="00182AE3">
        <w:rPr>
          <w:rFonts w:cs="Times New Roman"/>
          <w:sz w:val="28"/>
          <w:lang w:eastAsia="ru-RU"/>
        </w:rPr>
        <w:t>математики</w:t>
      </w:r>
      <w:r w:rsidRPr="004A4671">
        <w:rPr>
          <w:rFonts w:cs="Times New Roman"/>
          <w:sz w:val="28"/>
          <w:lang w:eastAsia="ru-RU"/>
        </w:rPr>
        <w:t xml:space="preserve"> средней школы, на базе которых могут быть разработаны задания для оценки данного предметного результата.</w:t>
      </w:r>
      <w:r w:rsidR="00BE1AB0">
        <w:rPr>
          <w:rFonts w:cs="Times New Roman"/>
          <w:sz w:val="28"/>
          <w:lang w:eastAsia="ru-RU"/>
        </w:rPr>
        <w:t xml:space="preserve"> Распределение заданий экзаменационной работы по видам проверяемых умений и способам действий представлено в таблице 2:</w:t>
      </w:r>
    </w:p>
    <w:p w14:paraId="13025F69" w14:textId="5D12E954" w:rsidR="00E51581" w:rsidRDefault="00E51581" w:rsidP="00E51581">
      <w:pPr>
        <w:spacing w:after="0" w:line="360" w:lineRule="auto"/>
        <w:ind w:firstLine="567"/>
        <w:jc w:val="right"/>
        <w:rPr>
          <w:rFonts w:cs="Times New Roman"/>
          <w:sz w:val="28"/>
          <w:lang w:eastAsia="ru-RU"/>
        </w:rPr>
      </w:pPr>
      <w:r>
        <w:rPr>
          <w:rFonts w:cs="Times New Roman"/>
          <w:sz w:val="28"/>
          <w:lang w:eastAsia="ru-RU"/>
        </w:rPr>
        <w:t>Таблица 2.</w:t>
      </w:r>
    </w:p>
    <w:p w14:paraId="675B82CE" w14:textId="4F7039E6" w:rsidR="009E1D01" w:rsidRDefault="00A07A08" w:rsidP="0015508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6A0319" wp14:editId="5750F174">
            <wp:extent cx="6018028" cy="3486597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41962" r="63491" b="32886"/>
                    <a:stretch/>
                  </pic:blipFill>
                  <pic:spPr bwMode="auto">
                    <a:xfrm>
                      <a:off x="0" y="0"/>
                      <a:ext cx="6017347" cy="3486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B8AA3" w14:textId="77777777" w:rsidR="00CB21BE" w:rsidRDefault="00CB21BE" w:rsidP="00FE7B27">
      <w:pPr>
        <w:autoSpaceDE w:val="0"/>
        <w:autoSpaceDN w:val="0"/>
        <w:adjustRightInd w:val="0"/>
        <w:spacing w:after="0" w:line="240" w:lineRule="auto"/>
        <w:ind w:left="-567" w:firstLine="709"/>
        <w:rPr>
          <w:sz w:val="28"/>
        </w:rPr>
      </w:pPr>
    </w:p>
    <w:p w14:paraId="08EEE712" w14:textId="5DAEA2A4" w:rsidR="00114A9A" w:rsidRDefault="009F6FF3" w:rsidP="001550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</w:rPr>
      </w:pPr>
      <w:r w:rsidRPr="009F6FF3">
        <w:rPr>
          <w:sz w:val="28"/>
        </w:rPr>
        <w:t>На выполнение всей экзаменационной работы отводится 3 часа (</w:t>
      </w:r>
      <w:r w:rsidR="00CB21BE">
        <w:rPr>
          <w:sz w:val="28"/>
        </w:rPr>
        <w:t>180</w:t>
      </w:r>
      <w:r w:rsidRPr="009F6FF3">
        <w:rPr>
          <w:sz w:val="28"/>
        </w:rPr>
        <w:t xml:space="preserve"> минут).</w:t>
      </w:r>
      <w:r w:rsidR="00477B9D">
        <w:rPr>
          <w:sz w:val="28"/>
        </w:rPr>
        <w:t xml:space="preserve"> </w:t>
      </w:r>
      <w:r w:rsidR="00E51581" w:rsidRPr="00E51581">
        <w:rPr>
          <w:sz w:val="28"/>
          <w:szCs w:val="28"/>
        </w:rPr>
        <w:t>Оценивание правильности выполнения заданий, предусматривающих краткий ответ, осуществляется с использованием специальных аппаратно-программных средств. Правильное выполнение каждого из заданий 1–21 оценивается 1 баллом. Задание считается выполненным верно,</w:t>
      </w:r>
      <w:r w:rsidR="00477B9D">
        <w:rPr>
          <w:sz w:val="28"/>
          <w:szCs w:val="28"/>
        </w:rPr>
        <w:t xml:space="preserve"> если ответ записан в той </w:t>
      </w:r>
      <w:r w:rsidR="00E51581" w:rsidRPr="00E51581">
        <w:rPr>
          <w:sz w:val="28"/>
          <w:szCs w:val="28"/>
        </w:rPr>
        <w:t>форме, которая указана в инструкции по выполнению задания, и полностью совпадает с эталоном ответа. Максимальный первичный балл за выполнение экзаменационной работы – 21.</w:t>
      </w:r>
      <w:r w:rsidR="001B7D9E" w:rsidRPr="00A367F2">
        <w:rPr>
          <w:sz w:val="28"/>
          <w:szCs w:val="28"/>
        </w:rPr>
        <w:t xml:space="preserve"> </w:t>
      </w:r>
    </w:p>
    <w:p w14:paraId="19E52CE2" w14:textId="77777777" w:rsidR="00223EA2" w:rsidRDefault="0064011E" w:rsidP="00A367F2">
      <w:pPr>
        <w:pStyle w:val="1"/>
        <w:spacing w:before="0" w:line="360" w:lineRule="auto"/>
        <w:ind w:firstLine="851"/>
        <w:jc w:val="center"/>
        <w:rPr>
          <w:rFonts w:ascii="Times New Roman" w:hAnsi="Times New Roman" w:cs="Times New Roman"/>
          <w:b/>
          <w:color w:val="auto"/>
        </w:rPr>
      </w:pPr>
      <w:bookmarkStart w:id="24" w:name="_Toc154656016"/>
      <w:r w:rsidRPr="00A367F2">
        <w:rPr>
          <w:rFonts w:ascii="Times New Roman" w:hAnsi="Times New Roman" w:cs="Times New Roman"/>
          <w:b/>
          <w:color w:val="auto"/>
        </w:rPr>
        <w:lastRenderedPageBreak/>
        <w:t>Содержание и структура онлайн-тренажера</w:t>
      </w:r>
      <w:bookmarkEnd w:id="24"/>
    </w:p>
    <w:p w14:paraId="3FDF6E5A" w14:textId="10A53294" w:rsidR="00FB68F7" w:rsidRDefault="00FB68F7" w:rsidP="00B85D73">
      <w:pPr>
        <w:spacing w:after="0" w:line="360" w:lineRule="auto"/>
        <w:ind w:firstLine="567"/>
        <w:jc w:val="both"/>
        <w:rPr>
          <w:sz w:val="28"/>
        </w:rPr>
      </w:pPr>
      <w:r w:rsidRPr="005E6BAA">
        <w:rPr>
          <w:sz w:val="28"/>
        </w:rPr>
        <w:t>Онлайн-тренажер размещен и функционирует на официальном сайте АОУ ВО ДПО «ВИРО»</w:t>
      </w:r>
      <w:r w:rsidRPr="004F1488">
        <w:rPr>
          <w:sz w:val="28"/>
        </w:rPr>
        <w:t xml:space="preserve"> - </w:t>
      </w:r>
      <w:hyperlink r:id="rId10" w:history="1">
        <w:r w:rsidR="005E6BAA" w:rsidRPr="00041BE3">
          <w:rPr>
            <w:rStyle w:val="a8"/>
            <w:sz w:val="28"/>
          </w:rPr>
          <w:t>https://viro35.ru/</w:t>
        </w:r>
      </w:hyperlink>
      <w:r w:rsidRPr="004F1488">
        <w:rPr>
          <w:sz w:val="28"/>
        </w:rPr>
        <w:t>.</w:t>
      </w:r>
    </w:p>
    <w:p w14:paraId="06DB0F4F" w14:textId="11B19548" w:rsidR="00223EA2" w:rsidRPr="00FB68F7" w:rsidRDefault="00FB68F7" w:rsidP="00B85D73">
      <w:pPr>
        <w:shd w:val="clear" w:color="auto" w:fill="FFFFFF" w:themeFill="background1"/>
        <w:spacing w:after="0" w:line="360" w:lineRule="auto"/>
        <w:ind w:firstLine="567"/>
        <w:jc w:val="both"/>
        <w:rPr>
          <w:sz w:val="28"/>
        </w:rPr>
      </w:pPr>
      <w:r w:rsidRPr="000D113D">
        <w:rPr>
          <w:sz w:val="28"/>
        </w:rPr>
        <w:t>Тестовые задания онлайн-тренажера разработаны с использованием многофункционального цифрового сервиса «</w:t>
      </w:r>
      <w:r w:rsidR="00B85D73">
        <w:rPr>
          <w:sz w:val="28"/>
        </w:rPr>
        <w:t>Яндекс Формы</w:t>
      </w:r>
      <w:r w:rsidRPr="000D113D">
        <w:rPr>
          <w:sz w:val="28"/>
        </w:rPr>
        <w:t>». Данный ресурс проверен и безопасен.</w:t>
      </w:r>
      <w:r>
        <w:rPr>
          <w:sz w:val="28"/>
        </w:rPr>
        <w:t xml:space="preserve"> Цифровые сервисы онлайн-тренажера входят в реестр российского ПО и доп</w:t>
      </w:r>
      <w:r w:rsidR="00B85D73">
        <w:rPr>
          <w:sz w:val="28"/>
        </w:rPr>
        <w:t>ущены к работе в образовательных</w:t>
      </w:r>
      <w:r>
        <w:rPr>
          <w:sz w:val="28"/>
        </w:rPr>
        <w:t xml:space="preserve"> целях.</w:t>
      </w:r>
    </w:p>
    <w:p w14:paraId="1CE70F76" w14:textId="585E15D1" w:rsidR="008A622E" w:rsidRPr="00A367F2" w:rsidRDefault="00FB68F7" w:rsidP="00B85D73">
      <w:pPr>
        <w:spacing w:after="0" w:line="360" w:lineRule="auto"/>
        <w:ind w:firstLine="567"/>
        <w:jc w:val="both"/>
        <w:rPr>
          <w:color w:val="000000"/>
          <w:sz w:val="28"/>
        </w:rPr>
      </w:pPr>
      <w:r w:rsidRPr="000B7B53">
        <w:rPr>
          <w:sz w:val="28"/>
        </w:rPr>
        <w:t>Задания о</w:t>
      </w:r>
      <w:r w:rsidR="00CA1915" w:rsidRPr="000B7B53">
        <w:rPr>
          <w:sz w:val="28"/>
        </w:rPr>
        <w:t>нлайн-тренажер</w:t>
      </w:r>
      <w:r w:rsidRPr="000B7B53">
        <w:rPr>
          <w:sz w:val="28"/>
        </w:rPr>
        <w:t>а</w:t>
      </w:r>
      <w:r w:rsidR="00CA1915" w:rsidRPr="000B7B53">
        <w:rPr>
          <w:sz w:val="28"/>
        </w:rPr>
        <w:t xml:space="preserve"> разработан</w:t>
      </w:r>
      <w:r w:rsidRPr="000B7B53">
        <w:rPr>
          <w:sz w:val="28"/>
        </w:rPr>
        <w:t>ы</w:t>
      </w:r>
      <w:r w:rsidR="00CA1915" w:rsidRPr="000B7B53">
        <w:rPr>
          <w:sz w:val="28"/>
        </w:rPr>
        <w:t xml:space="preserve"> на основе содержательного анализа итоговой ат</w:t>
      </w:r>
      <w:r w:rsidR="00FE7B27">
        <w:rPr>
          <w:sz w:val="28"/>
        </w:rPr>
        <w:t>тестации обучающихся в 2024</w:t>
      </w:r>
      <w:r w:rsidR="00CA1915" w:rsidRPr="000B7B53">
        <w:rPr>
          <w:sz w:val="28"/>
        </w:rPr>
        <w:t xml:space="preserve"> г</w:t>
      </w:r>
      <w:r w:rsidR="000B7B53">
        <w:rPr>
          <w:sz w:val="28"/>
        </w:rPr>
        <w:t>. с учетом</w:t>
      </w:r>
      <w:r w:rsidR="00CA1915" w:rsidRPr="000B7B53">
        <w:rPr>
          <w:sz w:val="28"/>
        </w:rPr>
        <w:t xml:space="preserve"> федеральной</w:t>
      </w:r>
      <w:r w:rsidR="00CA1915" w:rsidRPr="00A367F2">
        <w:rPr>
          <w:color w:val="000000"/>
          <w:sz w:val="28"/>
        </w:rPr>
        <w:t xml:space="preserve"> образовательной программы основного общего образования по </w:t>
      </w:r>
      <w:r w:rsidR="00B85D73">
        <w:rPr>
          <w:color w:val="000000"/>
          <w:sz w:val="28"/>
        </w:rPr>
        <w:t>математике базового уровня</w:t>
      </w:r>
      <w:r w:rsidR="000B7B53">
        <w:rPr>
          <w:color w:val="000000"/>
          <w:sz w:val="28"/>
        </w:rPr>
        <w:t xml:space="preserve"> и</w:t>
      </w:r>
      <w:r w:rsidR="00CA1915" w:rsidRPr="00A367F2">
        <w:rPr>
          <w:color w:val="000000"/>
          <w:sz w:val="28"/>
        </w:rPr>
        <w:t xml:space="preserve"> </w:t>
      </w:r>
      <w:r w:rsidR="00FE7B27">
        <w:rPr>
          <w:color w:val="000000"/>
          <w:sz w:val="28"/>
        </w:rPr>
        <w:t>в соответствии со Спецификацией и Кодификатором ЕГЭ 2025</w:t>
      </w:r>
      <w:r w:rsidR="00CA1915" w:rsidRPr="00A367F2">
        <w:rPr>
          <w:color w:val="000000"/>
          <w:sz w:val="28"/>
        </w:rPr>
        <w:t xml:space="preserve">. </w:t>
      </w:r>
    </w:p>
    <w:p w14:paraId="6748D976" w14:textId="369923F0" w:rsidR="00CA1915" w:rsidRPr="00A367F2" w:rsidRDefault="00CA1915" w:rsidP="00B85D73">
      <w:pPr>
        <w:pStyle w:val="docdata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A367F2">
        <w:rPr>
          <w:color w:val="000000"/>
          <w:sz w:val="28"/>
        </w:rPr>
        <w:t xml:space="preserve">В онлайн-тренажере представлен полный перечень элементов содержания, проверяемых на основном государственном экзамене по </w:t>
      </w:r>
      <w:r w:rsidR="00182AE3">
        <w:rPr>
          <w:color w:val="000000"/>
          <w:sz w:val="28"/>
        </w:rPr>
        <w:t>математике базового уровня</w:t>
      </w:r>
      <w:r w:rsidR="00FB68F7">
        <w:rPr>
          <w:color w:val="000000"/>
          <w:sz w:val="28"/>
        </w:rPr>
        <w:t xml:space="preserve"> </w:t>
      </w:r>
      <w:r w:rsidR="00A37F60">
        <w:rPr>
          <w:color w:val="000000"/>
          <w:sz w:val="28"/>
        </w:rPr>
        <w:t>в соответствии со Спецификацией ЕГЭ-2025</w:t>
      </w:r>
      <w:r w:rsidR="00FB68F7">
        <w:rPr>
          <w:color w:val="000000"/>
          <w:sz w:val="28"/>
        </w:rPr>
        <w:t>.</w:t>
      </w:r>
    </w:p>
    <w:p w14:paraId="494EC6F4" w14:textId="4DD25ED2" w:rsidR="0064011E" w:rsidRPr="00A367F2" w:rsidRDefault="0064011E" w:rsidP="00B85D73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A367F2">
        <w:rPr>
          <w:rFonts w:cs="Times New Roman"/>
          <w:sz w:val="28"/>
        </w:rPr>
        <w:t>Онлайн-тренажер состоит из 4 блоков:</w:t>
      </w:r>
    </w:p>
    <w:p w14:paraId="6E336178" w14:textId="1EFCAF24" w:rsidR="0064011E" w:rsidRPr="00A367F2" w:rsidRDefault="0064011E" w:rsidP="00B85D73">
      <w:pPr>
        <w:spacing w:after="0" w:line="360" w:lineRule="auto"/>
        <w:ind w:firstLine="567"/>
        <w:jc w:val="both"/>
        <w:rPr>
          <w:rFonts w:cs="Times New Roman"/>
          <w:b/>
          <w:i/>
          <w:sz w:val="28"/>
        </w:rPr>
      </w:pPr>
      <w:r w:rsidRPr="00A367F2">
        <w:rPr>
          <w:rFonts w:cs="Times New Roman"/>
          <w:b/>
          <w:i/>
          <w:sz w:val="28"/>
        </w:rPr>
        <w:t>1 блок «</w:t>
      </w:r>
      <w:r w:rsidRPr="004B2DBD">
        <w:rPr>
          <w:rFonts w:cs="Times New Roman"/>
          <w:b/>
          <w:i/>
          <w:sz w:val="28"/>
        </w:rPr>
        <w:t>ТЕСТИРОВАНИЕ</w:t>
      </w:r>
      <w:r w:rsidRPr="00A367F2">
        <w:rPr>
          <w:rFonts w:cs="Times New Roman"/>
          <w:b/>
          <w:i/>
          <w:sz w:val="28"/>
        </w:rPr>
        <w:t>»</w:t>
      </w:r>
      <w:r w:rsidRPr="00A367F2">
        <w:rPr>
          <w:rFonts w:cs="Times New Roman"/>
          <w:sz w:val="28"/>
        </w:rPr>
        <w:t xml:space="preserve"> </w:t>
      </w:r>
    </w:p>
    <w:p w14:paraId="442F28D6" w14:textId="25DB190B" w:rsidR="0064011E" w:rsidRPr="00A367F2" w:rsidRDefault="0064011E" w:rsidP="00B85D73">
      <w:pPr>
        <w:spacing w:after="0" w:line="360" w:lineRule="auto"/>
        <w:ind w:firstLine="567"/>
        <w:jc w:val="both"/>
        <w:rPr>
          <w:rFonts w:cs="Times New Roman"/>
          <w:b/>
          <w:i/>
          <w:sz w:val="28"/>
        </w:rPr>
      </w:pPr>
      <w:r w:rsidRPr="00A367F2">
        <w:rPr>
          <w:rFonts w:cs="Times New Roman"/>
          <w:b/>
          <w:i/>
          <w:sz w:val="28"/>
        </w:rPr>
        <w:t>2 блок «</w:t>
      </w:r>
      <w:r w:rsidRPr="004B2DBD">
        <w:rPr>
          <w:rFonts w:cs="Times New Roman"/>
          <w:b/>
          <w:i/>
          <w:sz w:val="28"/>
        </w:rPr>
        <w:t xml:space="preserve">МАТЕРИАЛЫ ДЛЯ </w:t>
      </w:r>
      <w:r w:rsidR="00787630" w:rsidRPr="004B2DBD">
        <w:rPr>
          <w:rFonts w:cs="Times New Roman"/>
          <w:b/>
          <w:i/>
          <w:sz w:val="28"/>
        </w:rPr>
        <w:t>УЧИТЕЛЯ</w:t>
      </w:r>
      <w:r w:rsidR="005768AB">
        <w:rPr>
          <w:rFonts w:cs="Times New Roman"/>
          <w:b/>
          <w:i/>
          <w:sz w:val="28"/>
        </w:rPr>
        <w:t xml:space="preserve"> (ЕГЭ, базовый уровень)</w:t>
      </w:r>
      <w:r w:rsidRPr="00A367F2">
        <w:rPr>
          <w:rFonts w:cs="Times New Roman"/>
          <w:b/>
          <w:i/>
          <w:sz w:val="28"/>
        </w:rPr>
        <w:t xml:space="preserve">» </w:t>
      </w:r>
    </w:p>
    <w:p w14:paraId="603E777A" w14:textId="615C94E9" w:rsidR="0064011E" w:rsidRPr="00A367F2" w:rsidRDefault="0064011E" w:rsidP="00B85D73">
      <w:pPr>
        <w:spacing w:after="0" w:line="360" w:lineRule="auto"/>
        <w:ind w:firstLine="567"/>
        <w:jc w:val="both"/>
        <w:rPr>
          <w:rFonts w:cs="Times New Roman"/>
          <w:b/>
          <w:i/>
          <w:sz w:val="28"/>
        </w:rPr>
      </w:pPr>
      <w:r w:rsidRPr="00A367F2">
        <w:rPr>
          <w:rFonts w:cs="Times New Roman"/>
          <w:b/>
          <w:i/>
          <w:sz w:val="28"/>
        </w:rPr>
        <w:t>3 блок «</w:t>
      </w:r>
      <w:r w:rsidRPr="004B2DBD">
        <w:rPr>
          <w:rFonts w:cs="Times New Roman"/>
          <w:b/>
          <w:i/>
          <w:sz w:val="28"/>
        </w:rPr>
        <w:t>МАТЕРИАЛЫ ДЛЯ УЧЕНИКА</w:t>
      </w:r>
      <w:r w:rsidR="005768AB">
        <w:rPr>
          <w:rFonts w:cs="Times New Roman"/>
          <w:b/>
          <w:i/>
          <w:sz w:val="28"/>
        </w:rPr>
        <w:t xml:space="preserve"> (ЕГЭ, базовый уровень)</w:t>
      </w:r>
      <w:r w:rsidRPr="00A367F2">
        <w:rPr>
          <w:rFonts w:cs="Times New Roman"/>
          <w:b/>
          <w:i/>
          <w:sz w:val="28"/>
        </w:rPr>
        <w:t xml:space="preserve">» </w:t>
      </w:r>
    </w:p>
    <w:p w14:paraId="577A6613" w14:textId="5FB6F15A" w:rsidR="00A367F2" w:rsidRDefault="0064011E" w:rsidP="00B85D73">
      <w:pPr>
        <w:spacing w:after="0" w:line="360" w:lineRule="auto"/>
        <w:ind w:firstLine="567"/>
        <w:jc w:val="both"/>
        <w:rPr>
          <w:rFonts w:cs="Times New Roman"/>
          <w:b/>
          <w:i/>
          <w:sz w:val="28"/>
        </w:rPr>
      </w:pPr>
      <w:r w:rsidRPr="00A367F2">
        <w:rPr>
          <w:rFonts w:cs="Times New Roman"/>
          <w:b/>
          <w:i/>
          <w:sz w:val="28"/>
        </w:rPr>
        <w:t>4 блок «</w:t>
      </w:r>
      <w:r w:rsidRPr="004B2DBD">
        <w:rPr>
          <w:rFonts w:cs="Times New Roman"/>
          <w:b/>
          <w:i/>
          <w:sz w:val="28"/>
        </w:rPr>
        <w:t>РЕКОМЕНДАЦИИ</w:t>
      </w:r>
      <w:r w:rsidRPr="00A367F2">
        <w:rPr>
          <w:rFonts w:cs="Times New Roman"/>
          <w:b/>
          <w:i/>
          <w:sz w:val="28"/>
        </w:rPr>
        <w:t xml:space="preserve">» </w:t>
      </w:r>
    </w:p>
    <w:p w14:paraId="56D4EA90" w14:textId="77777777" w:rsidR="00354F83" w:rsidRPr="00A367F2" w:rsidRDefault="00354F83" w:rsidP="00A367F2">
      <w:pPr>
        <w:spacing w:after="0" w:line="360" w:lineRule="auto"/>
        <w:ind w:firstLine="851"/>
        <w:jc w:val="both"/>
        <w:rPr>
          <w:rStyle w:val="markedcontent"/>
          <w:rFonts w:cs="Times New Roman"/>
          <w:sz w:val="28"/>
          <w:szCs w:val="28"/>
        </w:rPr>
      </w:pPr>
    </w:p>
    <w:p w14:paraId="4137704D" w14:textId="77777777" w:rsidR="00354F83" w:rsidRPr="00A367F2" w:rsidRDefault="00354F83" w:rsidP="00A367F2">
      <w:pPr>
        <w:spacing w:after="0" w:line="360" w:lineRule="auto"/>
        <w:ind w:firstLine="851"/>
        <w:jc w:val="both"/>
        <w:rPr>
          <w:rStyle w:val="markedcontent"/>
          <w:rFonts w:cs="Times New Roman"/>
          <w:sz w:val="28"/>
          <w:szCs w:val="28"/>
        </w:rPr>
      </w:pPr>
    </w:p>
    <w:p w14:paraId="06DC1996" w14:textId="77777777" w:rsidR="00354F83" w:rsidRPr="00A367F2" w:rsidRDefault="00354F83" w:rsidP="00A367F2">
      <w:pPr>
        <w:spacing w:after="0" w:line="360" w:lineRule="auto"/>
        <w:ind w:firstLine="851"/>
        <w:jc w:val="both"/>
        <w:rPr>
          <w:rStyle w:val="markedcontent"/>
          <w:rFonts w:cs="Times New Roman"/>
          <w:sz w:val="28"/>
          <w:szCs w:val="28"/>
        </w:rPr>
      </w:pPr>
    </w:p>
    <w:p w14:paraId="44CE3A47" w14:textId="77777777" w:rsidR="00354F83" w:rsidRPr="00A367F2" w:rsidRDefault="00354F83" w:rsidP="00A367F2">
      <w:pPr>
        <w:spacing w:after="0" w:line="360" w:lineRule="auto"/>
        <w:ind w:firstLine="851"/>
        <w:jc w:val="both"/>
        <w:rPr>
          <w:rStyle w:val="markedcontent"/>
          <w:rFonts w:cs="Times New Roman"/>
          <w:sz w:val="28"/>
          <w:szCs w:val="28"/>
        </w:rPr>
      </w:pPr>
    </w:p>
    <w:p w14:paraId="369E84C5" w14:textId="77777777" w:rsidR="00354F83" w:rsidRPr="00A367F2" w:rsidRDefault="00354F83" w:rsidP="00A367F2">
      <w:pPr>
        <w:spacing w:after="0" w:line="360" w:lineRule="auto"/>
        <w:ind w:firstLine="851"/>
        <w:jc w:val="both"/>
        <w:rPr>
          <w:rStyle w:val="markedcontent"/>
          <w:rFonts w:cs="Times New Roman"/>
          <w:sz w:val="28"/>
          <w:szCs w:val="28"/>
        </w:rPr>
      </w:pPr>
    </w:p>
    <w:p w14:paraId="7A583E46" w14:textId="77777777" w:rsidR="00354F83" w:rsidRPr="00A367F2" w:rsidRDefault="00354F83" w:rsidP="00A367F2">
      <w:pPr>
        <w:spacing w:after="0" w:line="360" w:lineRule="auto"/>
        <w:ind w:firstLine="851"/>
        <w:jc w:val="both"/>
        <w:rPr>
          <w:rStyle w:val="markedcontent"/>
          <w:rFonts w:cs="Times New Roman"/>
          <w:sz w:val="28"/>
          <w:szCs w:val="28"/>
        </w:rPr>
      </w:pPr>
    </w:p>
    <w:p w14:paraId="2659F2ED" w14:textId="77777777" w:rsidR="00FB68F7" w:rsidRDefault="00FB68F7">
      <w:pPr>
        <w:rPr>
          <w:rStyle w:val="markedcontent"/>
          <w:rFonts w:eastAsiaTheme="majorEastAsia" w:cs="Times New Roman"/>
          <w:b/>
          <w:sz w:val="32"/>
          <w:szCs w:val="32"/>
        </w:rPr>
      </w:pPr>
      <w:r>
        <w:rPr>
          <w:rStyle w:val="markedcontent"/>
          <w:rFonts w:cs="Times New Roman"/>
          <w:b/>
        </w:rPr>
        <w:br w:type="page"/>
      </w:r>
    </w:p>
    <w:p w14:paraId="63C92C5C" w14:textId="27A373D9" w:rsidR="0064011E" w:rsidRPr="00FB68F7" w:rsidRDefault="0064011E" w:rsidP="00FB68F7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25" w:name="_Toc154656017"/>
      <w:r w:rsidRPr="00FB68F7">
        <w:rPr>
          <w:rStyle w:val="markedcontent"/>
          <w:rFonts w:ascii="Times New Roman" w:hAnsi="Times New Roman" w:cs="Times New Roman"/>
          <w:b/>
          <w:color w:val="auto"/>
        </w:rPr>
        <w:lastRenderedPageBreak/>
        <w:t xml:space="preserve">Рекомендации по </w:t>
      </w:r>
      <w:r w:rsidR="00CA1F7F" w:rsidRPr="00FB68F7">
        <w:rPr>
          <w:rStyle w:val="markedcontent"/>
          <w:rFonts w:ascii="Times New Roman" w:hAnsi="Times New Roman" w:cs="Times New Roman"/>
          <w:b/>
          <w:color w:val="auto"/>
        </w:rPr>
        <w:t xml:space="preserve">работе с </w:t>
      </w:r>
      <w:r w:rsidR="00A51D67" w:rsidRPr="00FB68F7">
        <w:rPr>
          <w:rStyle w:val="markedcontent"/>
          <w:rFonts w:ascii="Times New Roman" w:hAnsi="Times New Roman" w:cs="Times New Roman"/>
          <w:b/>
          <w:color w:val="auto"/>
        </w:rPr>
        <w:t>онлайн-тренажером</w:t>
      </w:r>
      <w:r w:rsidR="00882006" w:rsidRPr="00FB68F7">
        <w:rPr>
          <w:rStyle w:val="markedcontent"/>
          <w:rFonts w:ascii="Times New Roman" w:hAnsi="Times New Roman" w:cs="Times New Roman"/>
          <w:b/>
          <w:color w:val="auto"/>
        </w:rPr>
        <w:t xml:space="preserve"> – 1 блок</w:t>
      </w:r>
      <w:bookmarkEnd w:id="25"/>
    </w:p>
    <w:p w14:paraId="37B7C374" w14:textId="77777777" w:rsidR="00496D80" w:rsidRPr="00A367F2" w:rsidRDefault="00496D80" w:rsidP="00A367F2">
      <w:pPr>
        <w:spacing w:after="0" w:line="360" w:lineRule="auto"/>
        <w:ind w:firstLine="851"/>
        <w:jc w:val="both"/>
        <w:rPr>
          <w:rStyle w:val="markedcontent"/>
          <w:rFonts w:cs="Times New Roman"/>
          <w:sz w:val="28"/>
          <w:szCs w:val="28"/>
        </w:rPr>
      </w:pPr>
    </w:p>
    <w:p w14:paraId="1FD2008D" w14:textId="47B89DEE" w:rsidR="00CA1F7F" w:rsidRDefault="00CA1F7F" w:rsidP="00182AE3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A367F2">
        <w:rPr>
          <w:rFonts w:cs="Times New Roman"/>
          <w:b/>
          <w:i/>
          <w:sz w:val="28"/>
        </w:rPr>
        <w:t>1 блок «</w:t>
      </w:r>
      <w:r w:rsidRPr="004B2DBD">
        <w:rPr>
          <w:rFonts w:cs="Times New Roman"/>
          <w:b/>
          <w:i/>
          <w:sz w:val="28"/>
        </w:rPr>
        <w:t>ТЕСТИРОВАНИЕ</w:t>
      </w:r>
      <w:r w:rsidRPr="00A367F2">
        <w:rPr>
          <w:rFonts w:cs="Times New Roman"/>
          <w:b/>
          <w:i/>
          <w:sz w:val="28"/>
        </w:rPr>
        <w:t xml:space="preserve">» - </w:t>
      </w:r>
      <w:r w:rsidRPr="00A367F2">
        <w:rPr>
          <w:rFonts w:cs="Times New Roman"/>
          <w:sz w:val="28"/>
        </w:rPr>
        <w:t>разработанная система</w:t>
      </w:r>
      <w:r w:rsidRPr="00A367F2">
        <w:rPr>
          <w:rFonts w:cs="Times New Roman"/>
          <w:b/>
          <w:i/>
          <w:sz w:val="28"/>
        </w:rPr>
        <w:t xml:space="preserve"> </w:t>
      </w:r>
      <w:r w:rsidRPr="00A367F2">
        <w:rPr>
          <w:rFonts w:cs="Times New Roman"/>
          <w:sz w:val="28"/>
        </w:rPr>
        <w:t>заданий по учебному предмету «</w:t>
      </w:r>
      <w:r w:rsidR="00013778">
        <w:rPr>
          <w:rFonts w:cs="Times New Roman"/>
          <w:sz w:val="28"/>
        </w:rPr>
        <w:t>Математика</w:t>
      </w:r>
      <w:r w:rsidR="00A37F60">
        <w:rPr>
          <w:rFonts w:cs="Times New Roman"/>
          <w:sz w:val="28"/>
        </w:rPr>
        <w:t>» для обучающихся 11</w:t>
      </w:r>
      <w:r w:rsidRPr="00A367F2">
        <w:rPr>
          <w:rFonts w:cs="Times New Roman"/>
          <w:sz w:val="28"/>
        </w:rPr>
        <w:t xml:space="preserve"> класса в соответствии с код</w:t>
      </w:r>
      <w:r w:rsidR="00A37F60">
        <w:rPr>
          <w:rFonts w:cs="Times New Roman"/>
          <w:sz w:val="28"/>
        </w:rPr>
        <w:t>ификатором и спецификацией КИМ Е</w:t>
      </w:r>
      <w:r w:rsidRPr="00A367F2">
        <w:rPr>
          <w:rFonts w:cs="Times New Roman"/>
          <w:sz w:val="28"/>
        </w:rPr>
        <w:t>ГЭ</w:t>
      </w:r>
      <w:r w:rsidR="00A37F60">
        <w:rPr>
          <w:rFonts w:cs="Times New Roman"/>
          <w:sz w:val="28"/>
        </w:rPr>
        <w:t xml:space="preserve"> 2025</w:t>
      </w:r>
      <w:r w:rsidR="00933EDD">
        <w:rPr>
          <w:rFonts w:cs="Times New Roman"/>
          <w:sz w:val="28"/>
        </w:rPr>
        <w:t xml:space="preserve">  по </w:t>
      </w:r>
      <w:r w:rsidR="00972EAD">
        <w:rPr>
          <w:rFonts w:cs="Times New Roman"/>
          <w:sz w:val="28"/>
        </w:rPr>
        <w:t>математике базового уровня</w:t>
      </w:r>
      <w:r w:rsidR="005E6BAA" w:rsidRPr="005E6BAA">
        <w:rPr>
          <w:rFonts w:cs="Times New Roman"/>
          <w:sz w:val="28"/>
        </w:rPr>
        <w:t>.</w:t>
      </w:r>
    </w:p>
    <w:p w14:paraId="566BD8AB" w14:textId="77777777" w:rsidR="002B79F4" w:rsidRPr="002B79F4" w:rsidRDefault="002B79F4" w:rsidP="00182AE3">
      <w:pPr>
        <w:spacing w:after="0" w:line="360" w:lineRule="auto"/>
        <w:ind w:firstLine="567"/>
        <w:jc w:val="both"/>
        <w:rPr>
          <w:sz w:val="28"/>
        </w:rPr>
      </w:pPr>
      <w:r w:rsidRPr="005E6BAA">
        <w:rPr>
          <w:b/>
          <w:sz w:val="28"/>
        </w:rPr>
        <w:t>ВАЖНО!</w:t>
      </w:r>
      <w:r w:rsidRPr="005E6BAA">
        <w:rPr>
          <w:sz w:val="28"/>
        </w:rPr>
        <w:t xml:space="preserve"> Доступ к блоку «Тестирование» защищено </w:t>
      </w:r>
      <w:r w:rsidRPr="005E6BAA">
        <w:rPr>
          <w:b/>
          <w:sz w:val="28"/>
        </w:rPr>
        <w:t>паролем</w:t>
      </w:r>
      <w:r w:rsidRPr="005E6BAA">
        <w:rPr>
          <w:sz w:val="28"/>
        </w:rPr>
        <w:t xml:space="preserve">. Пароль доступа к «Тестированиям» </w:t>
      </w:r>
      <w:r w:rsidR="002E2269" w:rsidRPr="005E6BAA">
        <w:rPr>
          <w:sz w:val="28"/>
        </w:rPr>
        <w:t>можно получить у регионального методиста АОУ ВО ДПО «ВИРО»</w:t>
      </w:r>
      <w:r w:rsidRPr="005E6BAA">
        <w:rPr>
          <w:sz w:val="28"/>
        </w:rPr>
        <w:t xml:space="preserve">. Пароль не рекомендуется передавать </w:t>
      </w:r>
      <w:r w:rsidR="002E2269" w:rsidRPr="005E6BAA">
        <w:rPr>
          <w:sz w:val="28"/>
        </w:rPr>
        <w:t>третьим</w:t>
      </w:r>
      <w:r w:rsidRPr="005E6BAA">
        <w:rPr>
          <w:sz w:val="28"/>
        </w:rPr>
        <w:t xml:space="preserve"> лицам.</w:t>
      </w:r>
    </w:p>
    <w:p w14:paraId="53582FA4" w14:textId="77777777" w:rsidR="00092D3D" w:rsidRDefault="00CA1F7F" w:rsidP="00182AE3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A367F2">
        <w:rPr>
          <w:rFonts w:cs="Times New Roman"/>
          <w:sz w:val="28"/>
        </w:rPr>
        <w:t>В данном блоке присутствует «</w:t>
      </w:r>
      <w:proofErr w:type="spellStart"/>
      <w:r w:rsidR="005E6BAA">
        <w:rPr>
          <w:rFonts w:cs="Times New Roman"/>
          <w:sz w:val="28"/>
        </w:rPr>
        <w:t>ЕГЭ_</w:t>
      </w:r>
      <w:r w:rsidRPr="004B2DBD">
        <w:rPr>
          <w:rFonts w:cs="Times New Roman"/>
          <w:sz w:val="28"/>
        </w:rPr>
        <w:t>Входное</w:t>
      </w:r>
      <w:proofErr w:type="spellEnd"/>
      <w:r w:rsidRPr="004B2DBD">
        <w:rPr>
          <w:rFonts w:cs="Times New Roman"/>
          <w:sz w:val="28"/>
        </w:rPr>
        <w:t xml:space="preserve"> тестирование</w:t>
      </w:r>
      <w:r w:rsidRPr="00A367F2">
        <w:rPr>
          <w:rFonts w:cs="Times New Roman"/>
          <w:sz w:val="28"/>
        </w:rPr>
        <w:t>»</w:t>
      </w:r>
      <w:r w:rsidR="005E6BAA">
        <w:rPr>
          <w:rFonts w:cs="Times New Roman"/>
          <w:sz w:val="28"/>
        </w:rPr>
        <w:t xml:space="preserve">, где </w:t>
      </w:r>
      <w:r w:rsidR="000D113D" w:rsidRPr="005E6BAA">
        <w:rPr>
          <w:rFonts w:cs="Times New Roman"/>
          <w:sz w:val="28"/>
        </w:rPr>
        <w:t xml:space="preserve">включены все вопросы закрытой части ЕГЭ из всех разделов курса </w:t>
      </w:r>
      <w:r w:rsidR="006C5C7C">
        <w:rPr>
          <w:rFonts w:cs="Times New Roman"/>
          <w:sz w:val="28"/>
        </w:rPr>
        <w:t>математики базового уровня</w:t>
      </w:r>
      <w:r w:rsidR="005E6BAA">
        <w:rPr>
          <w:rFonts w:cs="Times New Roman"/>
          <w:sz w:val="28"/>
        </w:rPr>
        <w:t xml:space="preserve"> </w:t>
      </w:r>
    </w:p>
    <w:p w14:paraId="20664AF8" w14:textId="77777777" w:rsidR="00092D3D" w:rsidRDefault="005E6BAA" w:rsidP="00092D3D">
      <w:pPr>
        <w:spacing w:after="0" w:line="360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(</w:t>
      </w:r>
      <w:hyperlink r:id="rId11" w:history="1">
        <w:r w:rsidR="00092D3D" w:rsidRPr="00092D3D">
          <w:rPr>
            <w:rStyle w:val="a8"/>
            <w:rFonts w:cs="Times New Roman"/>
            <w:sz w:val="28"/>
            <w:szCs w:val="28"/>
          </w:rPr>
          <w:t>https://forms.yandex.ru/u/67d6f36290fa7be0ea213e56/</w:t>
        </w:r>
      </w:hyperlink>
      <w:r>
        <w:t>)</w:t>
      </w:r>
      <w:r w:rsidR="000D113D" w:rsidRPr="005E6BAA">
        <w:rPr>
          <w:rFonts w:cs="Times New Roman"/>
          <w:sz w:val="28"/>
        </w:rPr>
        <w:t>.</w:t>
      </w:r>
      <w:r w:rsidR="000D113D">
        <w:rPr>
          <w:rFonts w:cs="Times New Roman"/>
          <w:sz w:val="28"/>
        </w:rPr>
        <w:t xml:space="preserve"> </w:t>
      </w:r>
      <w:r w:rsidR="00092D3D">
        <w:rPr>
          <w:rFonts w:cs="Times New Roman"/>
          <w:sz w:val="28"/>
        </w:rPr>
        <w:t xml:space="preserve"> </w:t>
      </w:r>
    </w:p>
    <w:p w14:paraId="026401D9" w14:textId="08929DAB" w:rsidR="00CA1F7F" w:rsidRPr="004B2DBD" w:rsidRDefault="005E6BAA" w:rsidP="00092D3D">
      <w:pPr>
        <w:spacing w:after="0" w:line="360" w:lineRule="auto"/>
        <w:ind w:firstLine="567"/>
        <w:jc w:val="both"/>
        <w:rPr>
          <w:rFonts w:cs="Times New Roman"/>
          <w:bCs/>
          <w:color w:val="FF0000"/>
          <w:sz w:val="28"/>
        </w:rPr>
      </w:pPr>
      <w:r>
        <w:rPr>
          <w:rFonts w:cs="Times New Roman"/>
          <w:sz w:val="28"/>
        </w:rPr>
        <w:t>В тематических папках расположены обучающий</w:t>
      </w:r>
      <w:r w:rsidR="00403B05">
        <w:rPr>
          <w:rFonts w:cs="Times New Roman"/>
          <w:sz w:val="28"/>
        </w:rPr>
        <w:t xml:space="preserve"> </w:t>
      </w:r>
      <w:r w:rsidR="002B085C">
        <w:rPr>
          <w:rFonts w:cs="Times New Roman"/>
          <w:sz w:val="28"/>
        </w:rPr>
        <w:t xml:space="preserve">тематический </w:t>
      </w:r>
      <w:r w:rsidR="00403B05" w:rsidRPr="00A367F2">
        <w:rPr>
          <w:rFonts w:cs="Times New Roman"/>
          <w:sz w:val="28"/>
        </w:rPr>
        <w:t>те</w:t>
      </w:r>
      <w:r w:rsidR="00403B05">
        <w:rPr>
          <w:rFonts w:cs="Times New Roman"/>
          <w:sz w:val="28"/>
        </w:rPr>
        <w:t>ст</w:t>
      </w:r>
      <w:r>
        <w:rPr>
          <w:rFonts w:cs="Times New Roman"/>
          <w:sz w:val="28"/>
        </w:rPr>
        <w:t xml:space="preserve"> (Тест №1)</w:t>
      </w:r>
      <w:r w:rsidR="00403B05">
        <w:rPr>
          <w:rFonts w:cs="Times New Roman"/>
          <w:sz w:val="28"/>
        </w:rPr>
        <w:t xml:space="preserve"> по основным элементам содержания, проверяемых в ЕГЭ 2025 с решением и подробным объяснением заданий, </w:t>
      </w:r>
      <w:r w:rsidR="002B085C">
        <w:rPr>
          <w:rFonts w:cs="Times New Roman"/>
          <w:sz w:val="28"/>
        </w:rPr>
        <w:t>тренировочный</w:t>
      </w:r>
      <w:r w:rsidR="004B2DBD">
        <w:rPr>
          <w:rFonts w:cs="Times New Roman"/>
          <w:sz w:val="28"/>
        </w:rPr>
        <w:t xml:space="preserve"> </w:t>
      </w:r>
      <w:r w:rsidR="002B085C">
        <w:rPr>
          <w:rFonts w:cs="Times New Roman"/>
          <w:sz w:val="28"/>
        </w:rPr>
        <w:t xml:space="preserve">тематический </w:t>
      </w:r>
      <w:r w:rsidR="00CA1F7F" w:rsidRPr="00A367F2">
        <w:rPr>
          <w:rFonts w:cs="Times New Roman"/>
          <w:sz w:val="28"/>
        </w:rPr>
        <w:t>те</w:t>
      </w:r>
      <w:r w:rsidR="002B085C">
        <w:rPr>
          <w:rFonts w:cs="Times New Roman"/>
          <w:sz w:val="28"/>
        </w:rPr>
        <w:t>ст</w:t>
      </w:r>
      <w:r w:rsidR="00A37F60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 xml:space="preserve">(Тест №2) </w:t>
      </w:r>
      <w:r w:rsidR="00A37F60">
        <w:rPr>
          <w:rFonts w:cs="Times New Roman"/>
          <w:sz w:val="28"/>
        </w:rPr>
        <w:t>по основным элементам содержания, проверяемых в ЕГЭ 2025</w:t>
      </w:r>
      <w:r w:rsidR="00CA1F7F" w:rsidRPr="00A367F2">
        <w:rPr>
          <w:rFonts w:cs="Times New Roman"/>
          <w:sz w:val="28"/>
        </w:rPr>
        <w:t xml:space="preserve">, </w:t>
      </w:r>
      <w:r>
        <w:rPr>
          <w:rFonts w:cs="Times New Roman"/>
          <w:sz w:val="28"/>
        </w:rPr>
        <w:t xml:space="preserve">контрольный тест (Тест №3). </w:t>
      </w:r>
      <w:r w:rsidR="00637D9F">
        <w:rPr>
          <w:rFonts w:cs="Times New Roman"/>
          <w:sz w:val="28"/>
        </w:rPr>
        <w:t>Блок «Тестирование»</w:t>
      </w:r>
      <w:r w:rsidR="0014156A" w:rsidRPr="00A367F2">
        <w:rPr>
          <w:rFonts w:cs="Times New Roman"/>
          <w:sz w:val="28"/>
        </w:rPr>
        <w:t xml:space="preserve"> можно использовать </w:t>
      </w:r>
      <w:r w:rsidR="00FA590A" w:rsidRPr="00B5567A">
        <w:rPr>
          <w:rFonts w:cs="Times New Roman"/>
          <w:sz w:val="28"/>
        </w:rPr>
        <w:t xml:space="preserve">для </w:t>
      </w:r>
      <w:r w:rsidR="0014156A" w:rsidRPr="00B5567A">
        <w:rPr>
          <w:rFonts w:cs="Times New Roman"/>
          <w:sz w:val="28"/>
        </w:rPr>
        <w:t>диагностик</w:t>
      </w:r>
      <w:r w:rsidR="00FA590A" w:rsidRPr="00B5567A">
        <w:rPr>
          <w:rFonts w:cs="Times New Roman"/>
          <w:sz w:val="28"/>
        </w:rPr>
        <w:t>и</w:t>
      </w:r>
      <w:r w:rsidR="0014156A" w:rsidRPr="00B5567A">
        <w:rPr>
          <w:rFonts w:cs="Times New Roman"/>
          <w:sz w:val="28"/>
        </w:rPr>
        <w:t xml:space="preserve"> усвоения элементов содержания </w:t>
      </w:r>
      <w:r w:rsidR="00637D9F" w:rsidRPr="00B5567A">
        <w:rPr>
          <w:rFonts w:cs="Times New Roman"/>
          <w:sz w:val="28"/>
        </w:rPr>
        <w:t>учебного предмета «</w:t>
      </w:r>
      <w:r w:rsidR="00013778">
        <w:rPr>
          <w:rFonts w:cs="Times New Roman"/>
          <w:sz w:val="28"/>
        </w:rPr>
        <w:t>Математика</w:t>
      </w:r>
      <w:r w:rsidR="00182AE3">
        <w:rPr>
          <w:rFonts w:cs="Times New Roman"/>
          <w:sz w:val="28"/>
        </w:rPr>
        <w:t xml:space="preserve"> (базовый уровень)</w:t>
      </w:r>
      <w:r w:rsidR="00AF15DE">
        <w:rPr>
          <w:rFonts w:cs="Times New Roman"/>
          <w:sz w:val="28"/>
        </w:rPr>
        <w:t>» на уровне С</w:t>
      </w:r>
      <w:r w:rsidR="00637D9F" w:rsidRPr="00B5567A">
        <w:rPr>
          <w:rFonts w:cs="Times New Roman"/>
          <w:sz w:val="28"/>
        </w:rPr>
        <w:t xml:space="preserve">ОО, </w:t>
      </w:r>
      <w:r w:rsidR="00C82BB7">
        <w:rPr>
          <w:rFonts w:cs="Times New Roman"/>
          <w:sz w:val="28"/>
        </w:rPr>
        <w:t>а также для выявления рисков не</w:t>
      </w:r>
      <w:r w:rsidR="00637D9F" w:rsidRPr="00B5567A">
        <w:rPr>
          <w:rFonts w:cs="Times New Roman"/>
          <w:sz w:val="28"/>
        </w:rPr>
        <w:t>достижения минимального порога при выполнении экзаменационной раб</w:t>
      </w:r>
      <w:r w:rsidR="00AF15DE">
        <w:rPr>
          <w:rFonts w:cs="Times New Roman"/>
          <w:sz w:val="28"/>
        </w:rPr>
        <w:t>оты при проведении ГИА в форме Е</w:t>
      </w:r>
      <w:r w:rsidR="00637D9F" w:rsidRPr="00B5567A">
        <w:rPr>
          <w:rFonts w:cs="Times New Roman"/>
          <w:sz w:val="28"/>
        </w:rPr>
        <w:t>ГЭ.</w:t>
      </w:r>
      <w:r w:rsidR="00637D9F" w:rsidRPr="00B5567A">
        <w:rPr>
          <w:rFonts w:cs="Times New Roman"/>
          <w:b/>
          <w:sz w:val="28"/>
        </w:rPr>
        <w:t xml:space="preserve"> </w:t>
      </w:r>
    </w:p>
    <w:p w14:paraId="51A7A09F" w14:textId="0DACB3D5" w:rsidR="002B79F4" w:rsidRDefault="00CA1F7F" w:rsidP="00182AE3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F108C4">
        <w:rPr>
          <w:rFonts w:cs="Times New Roman"/>
          <w:sz w:val="28"/>
        </w:rPr>
        <w:t>По завершению тестировани</w:t>
      </w:r>
      <w:r w:rsidR="00F108C4">
        <w:rPr>
          <w:rFonts w:cs="Times New Roman"/>
          <w:sz w:val="28"/>
        </w:rPr>
        <w:t>я</w:t>
      </w:r>
      <w:r w:rsidRPr="00A367F2">
        <w:rPr>
          <w:rFonts w:cs="Times New Roman"/>
          <w:sz w:val="28"/>
        </w:rPr>
        <w:t xml:space="preserve"> </w:t>
      </w:r>
      <w:r w:rsidR="00F108C4">
        <w:rPr>
          <w:rFonts w:cs="Times New Roman"/>
          <w:sz w:val="28"/>
        </w:rPr>
        <w:t xml:space="preserve">выдается электронный сертификат </w:t>
      </w:r>
      <w:r w:rsidR="00FA590A">
        <w:rPr>
          <w:rFonts w:cs="Times New Roman"/>
          <w:sz w:val="28"/>
        </w:rPr>
        <w:t xml:space="preserve">с указанием баллов, </w:t>
      </w:r>
      <w:r w:rsidR="00F108C4">
        <w:rPr>
          <w:rFonts w:cs="Times New Roman"/>
          <w:sz w:val="28"/>
        </w:rPr>
        <w:t xml:space="preserve">процента выполнения заданий. </w:t>
      </w:r>
    </w:p>
    <w:p w14:paraId="26C9D5D9" w14:textId="28407949" w:rsidR="00727A63" w:rsidRPr="00A367F2" w:rsidRDefault="00FA590A" w:rsidP="00182AE3">
      <w:pPr>
        <w:spacing w:after="0" w:line="360" w:lineRule="auto"/>
        <w:ind w:firstLine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Наличие ошибок в тестовых заданиях раздел</w:t>
      </w:r>
      <w:r w:rsidR="002B79F4">
        <w:rPr>
          <w:rFonts w:cs="Times New Roman"/>
          <w:sz w:val="28"/>
        </w:rPr>
        <w:t>ов</w:t>
      </w:r>
      <w:r>
        <w:rPr>
          <w:rFonts w:cs="Times New Roman"/>
          <w:sz w:val="28"/>
        </w:rPr>
        <w:t xml:space="preserve"> указывает на необходимость повторения</w:t>
      </w:r>
      <w:r w:rsidR="00901EAC">
        <w:rPr>
          <w:rFonts w:cs="Times New Roman"/>
          <w:sz w:val="28"/>
        </w:rPr>
        <w:t xml:space="preserve"> и</w:t>
      </w:r>
      <w:r>
        <w:rPr>
          <w:rFonts w:cs="Times New Roman"/>
          <w:sz w:val="28"/>
        </w:rPr>
        <w:t xml:space="preserve"> </w:t>
      </w:r>
      <w:r w:rsidR="00901EAC">
        <w:rPr>
          <w:rFonts w:cs="Times New Roman"/>
          <w:sz w:val="28"/>
        </w:rPr>
        <w:t>закрепления элементов</w:t>
      </w:r>
      <w:r w:rsidR="002B79F4">
        <w:rPr>
          <w:rFonts w:cs="Times New Roman"/>
          <w:sz w:val="28"/>
        </w:rPr>
        <w:t xml:space="preserve"> содержания</w:t>
      </w:r>
      <w:r w:rsidR="00901EAC">
        <w:rPr>
          <w:rFonts w:cs="Times New Roman"/>
          <w:sz w:val="28"/>
        </w:rPr>
        <w:t xml:space="preserve"> с дальнейшей</w:t>
      </w:r>
      <w:r>
        <w:rPr>
          <w:rFonts w:cs="Times New Roman"/>
          <w:sz w:val="28"/>
        </w:rPr>
        <w:t xml:space="preserve"> отработк</w:t>
      </w:r>
      <w:r w:rsidR="00901EAC">
        <w:rPr>
          <w:rFonts w:cs="Times New Roman"/>
          <w:sz w:val="28"/>
        </w:rPr>
        <w:t>ой</w:t>
      </w:r>
      <w:r>
        <w:rPr>
          <w:rFonts w:cs="Times New Roman"/>
          <w:sz w:val="28"/>
        </w:rPr>
        <w:t xml:space="preserve"> заданий </w:t>
      </w:r>
      <w:r w:rsidR="002B79F4">
        <w:rPr>
          <w:rFonts w:cs="Times New Roman"/>
          <w:sz w:val="28"/>
        </w:rPr>
        <w:t xml:space="preserve">с использованием </w:t>
      </w:r>
      <w:r w:rsidR="004B2DBD">
        <w:rPr>
          <w:rFonts w:cs="Times New Roman"/>
          <w:sz w:val="28"/>
        </w:rPr>
        <w:t>тренировочных</w:t>
      </w:r>
      <w:r>
        <w:rPr>
          <w:rFonts w:cs="Times New Roman"/>
          <w:sz w:val="28"/>
        </w:rPr>
        <w:t xml:space="preserve"> </w:t>
      </w:r>
      <w:r w:rsidR="002B79F4">
        <w:rPr>
          <w:rFonts w:cs="Times New Roman"/>
          <w:sz w:val="28"/>
        </w:rPr>
        <w:t>тестов в блоке «Тестирование».</w:t>
      </w:r>
    </w:p>
    <w:p w14:paraId="281DA765" w14:textId="094A773A" w:rsidR="00A51D67" w:rsidRPr="00B5567A" w:rsidRDefault="00A51D67" w:rsidP="00182AE3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A367F2">
        <w:rPr>
          <w:rFonts w:cs="Times New Roman"/>
          <w:sz w:val="28"/>
        </w:rPr>
        <w:t>По результатам входного тестирования педа</w:t>
      </w:r>
      <w:r w:rsidR="00350C75">
        <w:rPr>
          <w:rFonts w:cs="Times New Roman"/>
          <w:sz w:val="28"/>
        </w:rPr>
        <w:t>гогу рекомендуется обратиться к</w:t>
      </w:r>
      <w:r w:rsidRPr="00A367F2">
        <w:rPr>
          <w:rFonts w:cs="Times New Roman"/>
          <w:sz w:val="28"/>
        </w:rPr>
        <w:t xml:space="preserve"> 2 блоку «</w:t>
      </w:r>
      <w:r w:rsidRPr="004B2DBD">
        <w:rPr>
          <w:rFonts w:cs="Times New Roman"/>
          <w:sz w:val="28"/>
        </w:rPr>
        <w:t xml:space="preserve">Материалы для </w:t>
      </w:r>
      <w:r w:rsidR="00787630" w:rsidRPr="004B2DBD">
        <w:rPr>
          <w:rFonts w:cs="Times New Roman"/>
          <w:sz w:val="28"/>
        </w:rPr>
        <w:t>учителя</w:t>
      </w:r>
      <w:r w:rsidR="000824FF">
        <w:rPr>
          <w:rFonts w:cs="Times New Roman"/>
          <w:sz w:val="28"/>
        </w:rPr>
        <w:t xml:space="preserve"> (ЕГЭ, базовый уровень)</w:t>
      </w:r>
      <w:r w:rsidR="00350C75">
        <w:rPr>
          <w:rFonts w:cs="Times New Roman"/>
          <w:sz w:val="28"/>
        </w:rPr>
        <w:t>»,</w:t>
      </w:r>
      <w:r w:rsidRPr="00A367F2">
        <w:rPr>
          <w:rFonts w:cs="Times New Roman"/>
          <w:sz w:val="28"/>
        </w:rPr>
        <w:t xml:space="preserve"> </w:t>
      </w:r>
      <w:r w:rsidR="009A30CB">
        <w:rPr>
          <w:rFonts w:cs="Times New Roman"/>
          <w:sz w:val="28"/>
        </w:rPr>
        <w:t xml:space="preserve">где </w:t>
      </w:r>
      <w:r w:rsidR="009A30CB">
        <w:rPr>
          <w:rFonts w:cs="Times New Roman"/>
          <w:sz w:val="28"/>
        </w:rPr>
        <w:lastRenderedPageBreak/>
        <w:t>представлены</w:t>
      </w:r>
      <w:r w:rsidR="00C66181">
        <w:rPr>
          <w:rFonts w:cs="Times New Roman"/>
          <w:sz w:val="28"/>
        </w:rPr>
        <w:t xml:space="preserve"> материалы </w:t>
      </w:r>
      <w:r w:rsidR="00350C75" w:rsidRPr="00B5567A">
        <w:rPr>
          <w:rFonts w:cs="Times New Roman"/>
          <w:sz w:val="28"/>
        </w:rPr>
        <w:t xml:space="preserve">для </w:t>
      </w:r>
      <w:r w:rsidR="00AB5034" w:rsidRPr="00B5567A">
        <w:rPr>
          <w:rFonts w:cs="Times New Roman"/>
          <w:sz w:val="28"/>
        </w:rPr>
        <w:t>выстраивания адресной</w:t>
      </w:r>
      <w:r w:rsidR="00350C75" w:rsidRPr="00B5567A">
        <w:rPr>
          <w:rFonts w:cs="Times New Roman"/>
          <w:sz w:val="28"/>
        </w:rPr>
        <w:t xml:space="preserve"> </w:t>
      </w:r>
      <w:r w:rsidR="00AB5034" w:rsidRPr="00B5567A">
        <w:rPr>
          <w:rFonts w:cs="Times New Roman"/>
          <w:sz w:val="28"/>
        </w:rPr>
        <w:t>работы с учениками, имеющими предметные дефициты</w:t>
      </w:r>
      <w:r w:rsidR="00C66181">
        <w:rPr>
          <w:rFonts w:cs="Times New Roman"/>
          <w:sz w:val="28"/>
        </w:rPr>
        <w:t xml:space="preserve"> по </w:t>
      </w:r>
      <w:r w:rsidR="00182AE3">
        <w:rPr>
          <w:rFonts w:cs="Times New Roman"/>
          <w:sz w:val="28"/>
        </w:rPr>
        <w:t>математике базового уровня</w:t>
      </w:r>
      <w:r w:rsidRPr="00B5567A">
        <w:rPr>
          <w:rFonts w:cs="Times New Roman"/>
          <w:sz w:val="28"/>
        </w:rPr>
        <w:t>.</w:t>
      </w:r>
    </w:p>
    <w:p w14:paraId="16AC5028" w14:textId="3E77EDA2" w:rsidR="00A4070B" w:rsidRDefault="00DA03B4" w:rsidP="00182AE3">
      <w:pPr>
        <w:spacing w:after="0" w:line="360" w:lineRule="auto"/>
        <w:ind w:firstLine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Все варианты тестов </w:t>
      </w:r>
      <w:r w:rsidR="00A4070B">
        <w:rPr>
          <w:rFonts w:cs="Times New Roman"/>
          <w:sz w:val="28"/>
        </w:rPr>
        <w:t>включают задания: с выбором одного верного ответа, выбор верных суждений, задания на соответствие, задания на знание терминологии</w:t>
      </w:r>
      <w:r w:rsidR="002B085C">
        <w:rPr>
          <w:rFonts w:cs="Times New Roman"/>
          <w:sz w:val="28"/>
        </w:rPr>
        <w:t>, задания н</w:t>
      </w:r>
      <w:r>
        <w:rPr>
          <w:rFonts w:cs="Times New Roman"/>
          <w:sz w:val="28"/>
        </w:rPr>
        <w:t>а решение количественных задач с использованием графической и табличной информации.</w:t>
      </w:r>
      <w:r w:rsidR="00A4070B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З</w:t>
      </w:r>
      <w:r w:rsidR="001E7DBB" w:rsidRPr="00A367F2">
        <w:rPr>
          <w:rFonts w:cs="Times New Roman"/>
          <w:sz w:val="28"/>
        </w:rPr>
        <w:t xml:space="preserve">адания разработаны </w:t>
      </w:r>
      <w:r w:rsidR="002B085C">
        <w:rPr>
          <w:rFonts w:cs="Times New Roman"/>
          <w:sz w:val="28"/>
        </w:rPr>
        <w:t>в соответствии со Спецификацией и Кодификатором ЕГЭ 2025</w:t>
      </w:r>
      <w:r w:rsidR="001E7DBB" w:rsidRPr="00A367F2">
        <w:rPr>
          <w:rFonts w:cs="Times New Roman"/>
          <w:sz w:val="28"/>
        </w:rPr>
        <w:t xml:space="preserve">. </w:t>
      </w:r>
    </w:p>
    <w:p w14:paraId="6B8BBDE2" w14:textId="0743DDA3" w:rsidR="00CE50A3" w:rsidRPr="00A367F2" w:rsidRDefault="000B7B53" w:rsidP="00182AE3">
      <w:pPr>
        <w:spacing w:after="0" w:line="360" w:lineRule="auto"/>
        <w:ind w:firstLine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З</w:t>
      </w:r>
      <w:r w:rsidR="001E7DBB" w:rsidRPr="00A367F2">
        <w:rPr>
          <w:rFonts w:cs="Times New Roman"/>
          <w:sz w:val="28"/>
        </w:rPr>
        <w:t>адания проверяет</w:t>
      </w:r>
      <w:r w:rsidR="00DA03B4">
        <w:rPr>
          <w:rFonts w:cs="Times New Roman"/>
          <w:sz w:val="28"/>
        </w:rPr>
        <w:t xml:space="preserve"> сформированность умений и</w:t>
      </w:r>
      <w:r w:rsidR="00DA03B4" w:rsidRPr="00DA03B4">
        <w:rPr>
          <w:rFonts w:cs="Times New Roman"/>
          <w:sz w:val="28"/>
        </w:rPr>
        <w:t>спользова</w:t>
      </w:r>
      <w:r w:rsidR="00DA03B4">
        <w:rPr>
          <w:rFonts w:cs="Times New Roman"/>
          <w:sz w:val="28"/>
        </w:rPr>
        <w:t>ния</w:t>
      </w:r>
      <w:r w:rsidR="00DA03B4" w:rsidRPr="00DA03B4">
        <w:rPr>
          <w:rFonts w:cs="Times New Roman"/>
          <w:sz w:val="28"/>
        </w:rPr>
        <w:t xml:space="preserve"> понятийн</w:t>
      </w:r>
      <w:r w:rsidR="00DA03B4">
        <w:rPr>
          <w:rFonts w:cs="Times New Roman"/>
          <w:sz w:val="28"/>
        </w:rPr>
        <w:t>ого</w:t>
      </w:r>
      <w:r w:rsidR="00DA03B4" w:rsidRPr="00DA03B4">
        <w:rPr>
          <w:rFonts w:cs="Times New Roman"/>
          <w:sz w:val="28"/>
        </w:rPr>
        <w:t xml:space="preserve"> аппарат</w:t>
      </w:r>
      <w:r w:rsidR="00DA03B4">
        <w:rPr>
          <w:rFonts w:cs="Times New Roman"/>
          <w:sz w:val="28"/>
        </w:rPr>
        <w:t>а</w:t>
      </w:r>
      <w:r w:rsidR="00DA03B4" w:rsidRPr="00DA03B4">
        <w:rPr>
          <w:rFonts w:cs="Times New Roman"/>
          <w:sz w:val="28"/>
        </w:rPr>
        <w:t xml:space="preserve"> курса </w:t>
      </w:r>
      <w:r w:rsidR="00182AE3">
        <w:rPr>
          <w:rFonts w:cs="Times New Roman"/>
          <w:sz w:val="28"/>
        </w:rPr>
        <w:t>математики</w:t>
      </w:r>
      <w:r w:rsidR="00DA03B4">
        <w:rPr>
          <w:rFonts w:cs="Times New Roman"/>
          <w:sz w:val="28"/>
        </w:rPr>
        <w:t>, м</w:t>
      </w:r>
      <w:r w:rsidR="00DA03B4" w:rsidRPr="00DA03B4">
        <w:rPr>
          <w:rFonts w:cs="Times New Roman"/>
          <w:sz w:val="28"/>
        </w:rPr>
        <w:t>етодологически</w:t>
      </w:r>
      <w:r w:rsidR="00DA03B4">
        <w:rPr>
          <w:rFonts w:cs="Times New Roman"/>
          <w:sz w:val="28"/>
        </w:rPr>
        <w:t>х</w:t>
      </w:r>
      <w:r w:rsidR="00DA03B4" w:rsidRPr="00DA03B4">
        <w:rPr>
          <w:rFonts w:cs="Times New Roman"/>
          <w:sz w:val="28"/>
        </w:rPr>
        <w:t xml:space="preserve"> умени</w:t>
      </w:r>
      <w:r w:rsidR="00DA03B4">
        <w:rPr>
          <w:rFonts w:cs="Times New Roman"/>
          <w:sz w:val="28"/>
        </w:rPr>
        <w:t>й</w:t>
      </w:r>
      <w:r w:rsidR="002B085C">
        <w:rPr>
          <w:rFonts w:cs="Times New Roman"/>
          <w:sz w:val="28"/>
        </w:rPr>
        <w:t xml:space="preserve">, </w:t>
      </w:r>
      <w:r w:rsidR="001E7DBB" w:rsidRPr="00A367F2">
        <w:rPr>
          <w:rFonts w:cs="Times New Roman"/>
          <w:sz w:val="28"/>
        </w:rPr>
        <w:t xml:space="preserve">что позволяет точечно определить элементы, </w:t>
      </w:r>
      <w:r w:rsidR="00CE50A3" w:rsidRPr="00A367F2">
        <w:rPr>
          <w:rFonts w:cs="Times New Roman"/>
          <w:sz w:val="28"/>
        </w:rPr>
        <w:t>усвоенные</w:t>
      </w:r>
      <w:r w:rsidR="00182AE3">
        <w:rPr>
          <w:rFonts w:cs="Times New Roman"/>
          <w:sz w:val="28"/>
        </w:rPr>
        <w:t xml:space="preserve"> обучающим</w:t>
      </w:r>
      <w:r w:rsidR="001E7DBB" w:rsidRPr="00A367F2">
        <w:rPr>
          <w:rFonts w:cs="Times New Roman"/>
          <w:sz w:val="28"/>
        </w:rPr>
        <w:t>ся</w:t>
      </w:r>
      <w:r w:rsidR="00CE50A3" w:rsidRPr="00A367F2">
        <w:rPr>
          <w:rFonts w:cs="Times New Roman"/>
          <w:sz w:val="28"/>
        </w:rPr>
        <w:t xml:space="preserve"> на низком уровне</w:t>
      </w:r>
      <w:r w:rsidR="001E7DBB" w:rsidRPr="00A367F2">
        <w:rPr>
          <w:rFonts w:cs="Times New Roman"/>
          <w:sz w:val="28"/>
        </w:rPr>
        <w:t>.</w:t>
      </w:r>
    </w:p>
    <w:p w14:paraId="6B007F82" w14:textId="569F91A4" w:rsidR="005D1F9A" w:rsidRDefault="00CE50A3" w:rsidP="00182AE3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A367F2">
        <w:rPr>
          <w:rFonts w:cs="Times New Roman"/>
          <w:sz w:val="28"/>
        </w:rPr>
        <w:t xml:space="preserve">В случае выявления дефицитов по тематическому разделу рекомендуется повторить теоретический материал или точечно отработать элементы содержания. </w:t>
      </w:r>
      <w:r w:rsidR="006B7B2B">
        <w:rPr>
          <w:rFonts w:cs="Times New Roman"/>
          <w:sz w:val="28"/>
        </w:rPr>
        <w:t xml:space="preserve"> </w:t>
      </w:r>
      <w:r w:rsidR="006B7B2B" w:rsidRPr="00B5567A">
        <w:rPr>
          <w:rFonts w:cs="Times New Roman"/>
          <w:sz w:val="28"/>
        </w:rPr>
        <w:t>Для оценки готовности обучающихся к выполнению заданий</w:t>
      </w:r>
      <w:r w:rsidR="00F41232" w:rsidRPr="00B5567A">
        <w:rPr>
          <w:rFonts w:cs="Times New Roman"/>
          <w:sz w:val="28"/>
        </w:rPr>
        <w:t xml:space="preserve"> </w:t>
      </w:r>
      <w:r w:rsidR="002B085C">
        <w:rPr>
          <w:rFonts w:cs="Times New Roman"/>
          <w:sz w:val="28"/>
        </w:rPr>
        <w:t>Е</w:t>
      </w:r>
      <w:r w:rsidR="006B7B2B" w:rsidRPr="00B5567A">
        <w:rPr>
          <w:rFonts w:cs="Times New Roman"/>
          <w:sz w:val="28"/>
        </w:rPr>
        <w:t>ГЭ</w:t>
      </w:r>
      <w:r w:rsidR="00F41232" w:rsidRPr="00B5567A">
        <w:rPr>
          <w:rFonts w:cs="Times New Roman"/>
          <w:sz w:val="28"/>
        </w:rPr>
        <w:t xml:space="preserve"> по </w:t>
      </w:r>
      <w:r w:rsidR="00182AE3">
        <w:rPr>
          <w:rFonts w:cs="Times New Roman"/>
          <w:sz w:val="28"/>
        </w:rPr>
        <w:t>математике базового уровня</w:t>
      </w:r>
      <w:r w:rsidR="006B7B2B" w:rsidRPr="00B5567A">
        <w:rPr>
          <w:rFonts w:cs="Times New Roman"/>
          <w:sz w:val="28"/>
        </w:rPr>
        <w:t xml:space="preserve"> </w:t>
      </w:r>
      <w:r w:rsidR="00F41232" w:rsidRPr="00B5567A">
        <w:rPr>
          <w:rFonts w:cs="Times New Roman"/>
          <w:sz w:val="28"/>
        </w:rPr>
        <w:t>для достижения минимального уровня подготовки</w:t>
      </w:r>
      <w:r w:rsidR="00F41232" w:rsidRPr="00B5567A">
        <w:rPr>
          <w:rFonts w:cs="Times New Roman"/>
          <w:b/>
          <w:sz w:val="28"/>
        </w:rPr>
        <w:t xml:space="preserve"> </w:t>
      </w:r>
      <w:r w:rsidR="00F41232">
        <w:rPr>
          <w:rFonts w:cs="Times New Roman"/>
          <w:sz w:val="28"/>
        </w:rPr>
        <w:t>р</w:t>
      </w:r>
      <w:r w:rsidR="006B7B2B">
        <w:rPr>
          <w:rFonts w:cs="Times New Roman"/>
          <w:sz w:val="28"/>
        </w:rPr>
        <w:t xml:space="preserve">екомендуем </w:t>
      </w:r>
      <w:r w:rsidR="000519CF">
        <w:rPr>
          <w:rFonts w:cs="Times New Roman"/>
          <w:sz w:val="28"/>
        </w:rPr>
        <w:t>пройти «</w:t>
      </w:r>
      <w:r w:rsidR="00F108C4">
        <w:rPr>
          <w:rFonts w:cs="Times New Roman"/>
          <w:sz w:val="28"/>
        </w:rPr>
        <w:t>Входное</w:t>
      </w:r>
      <w:r w:rsidR="000519CF" w:rsidRPr="000B7B53">
        <w:rPr>
          <w:rFonts w:cs="Times New Roman"/>
          <w:sz w:val="28"/>
        </w:rPr>
        <w:t xml:space="preserve"> тестирование</w:t>
      </w:r>
      <w:r w:rsidR="000519CF">
        <w:rPr>
          <w:rFonts w:cs="Times New Roman"/>
          <w:sz w:val="28"/>
        </w:rPr>
        <w:t>»</w:t>
      </w:r>
      <w:r w:rsidR="000B7B53">
        <w:rPr>
          <w:rFonts w:cs="Times New Roman"/>
          <w:sz w:val="28"/>
        </w:rPr>
        <w:t xml:space="preserve"> </w:t>
      </w:r>
      <w:r w:rsidR="000519CF">
        <w:rPr>
          <w:rFonts w:cs="Times New Roman"/>
          <w:sz w:val="28"/>
        </w:rPr>
        <w:t xml:space="preserve">Минимальный пороговый балл </w:t>
      </w:r>
      <w:r w:rsidR="00F108C4">
        <w:rPr>
          <w:rFonts w:cs="Times New Roman"/>
          <w:sz w:val="28"/>
        </w:rPr>
        <w:t>Е</w:t>
      </w:r>
      <w:r w:rsidR="000519CF">
        <w:rPr>
          <w:rFonts w:cs="Times New Roman"/>
          <w:sz w:val="28"/>
        </w:rPr>
        <w:t xml:space="preserve">ГЭ по </w:t>
      </w:r>
      <w:r w:rsidR="00182AE3">
        <w:rPr>
          <w:rFonts w:cs="Times New Roman"/>
          <w:sz w:val="28"/>
        </w:rPr>
        <w:t>математике базового уровня</w:t>
      </w:r>
      <w:r w:rsidR="000519CF">
        <w:rPr>
          <w:rFonts w:cs="Times New Roman"/>
          <w:sz w:val="28"/>
        </w:rPr>
        <w:t xml:space="preserve"> – </w:t>
      </w:r>
      <w:r w:rsidR="00182AE3">
        <w:rPr>
          <w:rFonts w:cs="Times New Roman"/>
          <w:b/>
          <w:sz w:val="28"/>
        </w:rPr>
        <w:t>7</w:t>
      </w:r>
      <w:r w:rsidR="000519CF" w:rsidRPr="000519CF">
        <w:rPr>
          <w:rFonts w:cs="Times New Roman"/>
          <w:b/>
          <w:sz w:val="28"/>
        </w:rPr>
        <w:t xml:space="preserve"> баллов</w:t>
      </w:r>
      <w:r w:rsidR="003F0E89">
        <w:rPr>
          <w:rFonts w:cs="Times New Roman"/>
          <w:sz w:val="28"/>
        </w:rPr>
        <w:t>, поэтому задания подобраны с избытком.</w:t>
      </w:r>
      <w:r w:rsidR="000519CF">
        <w:rPr>
          <w:rFonts w:cs="Times New Roman"/>
          <w:sz w:val="28"/>
        </w:rPr>
        <w:t xml:space="preserve"> </w:t>
      </w:r>
    </w:p>
    <w:p w14:paraId="1861778A" w14:textId="7E8902AC" w:rsidR="005656EB" w:rsidRPr="005656EB" w:rsidRDefault="005656EB" w:rsidP="00182AE3">
      <w:pPr>
        <w:adjustRightInd w:val="0"/>
        <w:spacing w:line="360" w:lineRule="auto"/>
        <w:ind w:firstLine="567"/>
        <w:jc w:val="both"/>
        <w:rPr>
          <w:rFonts w:cs="Times New Roman"/>
          <w:sz w:val="28"/>
        </w:rPr>
      </w:pPr>
      <w:r w:rsidRPr="005656EB">
        <w:rPr>
          <w:rFonts w:cs="Times New Roman"/>
          <w:sz w:val="28"/>
        </w:rPr>
        <w:t xml:space="preserve">Для гарантированного перехода «барьера» достаточно подготовиться к выполнению </w:t>
      </w:r>
      <w:r w:rsidR="00844F57">
        <w:rPr>
          <w:rFonts w:cs="Times New Roman"/>
          <w:sz w:val="28"/>
        </w:rPr>
        <w:t>1</w:t>
      </w:r>
      <w:r w:rsidR="00F108C4" w:rsidRPr="00F108C4">
        <w:rPr>
          <w:rFonts w:cs="Times New Roman"/>
          <w:sz w:val="28"/>
        </w:rPr>
        <w:t>0</w:t>
      </w:r>
      <w:r w:rsidRPr="005656EB">
        <w:rPr>
          <w:rFonts w:cs="Times New Roman"/>
          <w:sz w:val="28"/>
        </w:rPr>
        <w:t xml:space="preserve"> заданий базового </w:t>
      </w:r>
      <w:r w:rsidR="00844F57">
        <w:rPr>
          <w:rFonts w:cs="Times New Roman"/>
          <w:sz w:val="28"/>
        </w:rPr>
        <w:t>уровня</w:t>
      </w:r>
      <w:r w:rsidR="00F108C4">
        <w:rPr>
          <w:rFonts w:cs="Times New Roman"/>
          <w:sz w:val="28"/>
        </w:rPr>
        <w:t xml:space="preserve"> </w:t>
      </w:r>
      <w:r w:rsidRPr="005656EB">
        <w:rPr>
          <w:rFonts w:cs="Times New Roman"/>
          <w:sz w:val="28"/>
        </w:rPr>
        <w:t>сложности. Правильны</w:t>
      </w:r>
      <w:r w:rsidR="00F8718E">
        <w:rPr>
          <w:rFonts w:cs="Times New Roman"/>
          <w:sz w:val="28"/>
        </w:rPr>
        <w:t>й выбор стратегии подготовки к Е</w:t>
      </w:r>
      <w:r w:rsidRPr="005656EB">
        <w:rPr>
          <w:rFonts w:cs="Times New Roman"/>
          <w:sz w:val="28"/>
        </w:rPr>
        <w:t>ГЭ вполне может повлиять на результаты экзамена</w:t>
      </w:r>
      <w:r>
        <w:rPr>
          <w:rFonts w:cs="Times New Roman"/>
          <w:sz w:val="28"/>
        </w:rPr>
        <w:t>.</w:t>
      </w:r>
    </w:p>
    <w:p w14:paraId="0D289A89" w14:textId="7A6BCC8A" w:rsidR="000519CF" w:rsidRPr="00B5567A" w:rsidRDefault="005D1F9A" w:rsidP="00182AE3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5D1F9A">
        <w:rPr>
          <w:rFonts w:cs="Times New Roman"/>
          <w:b/>
          <w:sz w:val="28"/>
        </w:rPr>
        <w:t>ВАЖНО!</w:t>
      </w:r>
      <w:r>
        <w:rPr>
          <w:rFonts w:cs="Times New Roman"/>
          <w:sz w:val="28"/>
        </w:rPr>
        <w:t xml:space="preserve"> </w:t>
      </w:r>
      <w:r w:rsidR="000519CF">
        <w:rPr>
          <w:rFonts w:cs="Times New Roman"/>
          <w:sz w:val="28"/>
        </w:rPr>
        <w:t xml:space="preserve">Преодоление </w:t>
      </w:r>
      <w:r w:rsidR="00AB5034">
        <w:rPr>
          <w:rFonts w:cs="Times New Roman"/>
          <w:sz w:val="28"/>
        </w:rPr>
        <w:t xml:space="preserve">учеником минимального </w:t>
      </w:r>
      <w:r w:rsidR="006C2F33">
        <w:rPr>
          <w:rFonts w:cs="Times New Roman"/>
          <w:sz w:val="28"/>
        </w:rPr>
        <w:t xml:space="preserve">порога в </w:t>
      </w:r>
      <w:r w:rsidR="00844F57">
        <w:rPr>
          <w:rFonts w:cs="Times New Roman"/>
          <w:sz w:val="28"/>
        </w:rPr>
        <w:t>7</w:t>
      </w:r>
      <w:r w:rsidR="000519CF">
        <w:rPr>
          <w:rFonts w:cs="Times New Roman"/>
          <w:sz w:val="28"/>
        </w:rPr>
        <w:t xml:space="preserve"> баллов в</w:t>
      </w:r>
      <w:r w:rsidR="00844F57">
        <w:rPr>
          <w:rFonts w:cs="Times New Roman"/>
          <w:sz w:val="28"/>
        </w:rPr>
        <w:t>о</w:t>
      </w:r>
      <w:r w:rsidR="000519CF">
        <w:rPr>
          <w:rFonts w:cs="Times New Roman"/>
          <w:sz w:val="28"/>
        </w:rPr>
        <w:t xml:space="preserve"> </w:t>
      </w:r>
      <w:r w:rsidR="006C2F33">
        <w:rPr>
          <w:rFonts w:cs="Times New Roman"/>
          <w:sz w:val="28"/>
        </w:rPr>
        <w:t>«</w:t>
      </w:r>
      <w:r w:rsidR="00F108C4">
        <w:rPr>
          <w:rFonts w:cs="Times New Roman"/>
          <w:sz w:val="28"/>
        </w:rPr>
        <w:t>Входном</w:t>
      </w:r>
      <w:r w:rsidR="000519CF">
        <w:rPr>
          <w:rFonts w:cs="Times New Roman"/>
          <w:sz w:val="28"/>
        </w:rPr>
        <w:t xml:space="preserve"> тестировании</w:t>
      </w:r>
      <w:r w:rsidR="006C2F33">
        <w:rPr>
          <w:rFonts w:cs="Times New Roman"/>
          <w:sz w:val="28"/>
        </w:rPr>
        <w:t>»</w:t>
      </w:r>
      <w:r w:rsidR="000519CF">
        <w:rPr>
          <w:rFonts w:cs="Times New Roman"/>
          <w:sz w:val="28"/>
        </w:rPr>
        <w:t xml:space="preserve"> </w:t>
      </w:r>
      <w:r w:rsidR="00AB5034">
        <w:rPr>
          <w:rFonts w:cs="Times New Roman"/>
          <w:sz w:val="28"/>
        </w:rPr>
        <w:t xml:space="preserve">свидетельствует о выполнении им установленных  требований к освоению образовательной программы </w:t>
      </w:r>
      <w:r w:rsidR="00AB5034" w:rsidRPr="00AB5034">
        <w:rPr>
          <w:rFonts w:cs="Times New Roman"/>
          <w:b/>
          <w:sz w:val="28"/>
          <w:u w:val="single"/>
        </w:rPr>
        <w:t>для достижения минимального уровня подготовки</w:t>
      </w:r>
      <w:r w:rsidR="007B7C0E" w:rsidRPr="007B7C0E">
        <w:rPr>
          <w:rFonts w:cs="Times New Roman"/>
          <w:sz w:val="28"/>
          <w:u w:val="single"/>
        </w:rPr>
        <w:t>.</w:t>
      </w:r>
      <w:r w:rsidR="000519CF">
        <w:rPr>
          <w:rFonts w:cs="Times New Roman"/>
          <w:sz w:val="28"/>
        </w:rPr>
        <w:t xml:space="preserve"> </w:t>
      </w:r>
      <w:r w:rsidR="007B7C0E" w:rsidRPr="00B5567A">
        <w:rPr>
          <w:rFonts w:cs="Times New Roman"/>
          <w:sz w:val="28"/>
        </w:rPr>
        <w:t xml:space="preserve">В целях повышения качества освоения образовательной программы рекомендуем отработать с обучающимися риски по выполнению </w:t>
      </w:r>
      <w:r w:rsidR="00AB5034" w:rsidRPr="00B5567A">
        <w:rPr>
          <w:rFonts w:cs="Times New Roman"/>
          <w:sz w:val="28"/>
        </w:rPr>
        <w:t>открыты</w:t>
      </w:r>
      <w:r w:rsidR="007B7C0E" w:rsidRPr="00B5567A">
        <w:rPr>
          <w:rFonts w:cs="Times New Roman"/>
          <w:sz w:val="28"/>
        </w:rPr>
        <w:t>х</w:t>
      </w:r>
      <w:r w:rsidR="00AB5034" w:rsidRPr="00B5567A">
        <w:rPr>
          <w:rFonts w:cs="Times New Roman"/>
          <w:sz w:val="28"/>
        </w:rPr>
        <w:t xml:space="preserve"> заданий</w:t>
      </w:r>
      <w:r w:rsidR="007B7C0E" w:rsidRPr="00B5567A">
        <w:rPr>
          <w:rFonts w:cs="Times New Roman"/>
          <w:sz w:val="28"/>
        </w:rPr>
        <w:t xml:space="preserve">, включенных в  </w:t>
      </w:r>
      <w:r w:rsidR="00F8718E">
        <w:rPr>
          <w:rFonts w:cs="Times New Roman"/>
          <w:sz w:val="28"/>
        </w:rPr>
        <w:t xml:space="preserve"> КИМ Е</w:t>
      </w:r>
      <w:r w:rsidR="000519CF" w:rsidRPr="00B5567A">
        <w:rPr>
          <w:rFonts w:cs="Times New Roman"/>
          <w:sz w:val="28"/>
        </w:rPr>
        <w:t>ГЭ</w:t>
      </w:r>
      <w:r w:rsidR="007B7C0E" w:rsidRPr="00B5567A">
        <w:rPr>
          <w:rFonts w:cs="Times New Roman"/>
          <w:sz w:val="28"/>
        </w:rPr>
        <w:t xml:space="preserve"> по </w:t>
      </w:r>
      <w:r w:rsidR="00182AE3">
        <w:rPr>
          <w:rFonts w:cs="Times New Roman"/>
          <w:sz w:val="28"/>
        </w:rPr>
        <w:t>математике базового уровня</w:t>
      </w:r>
      <w:r w:rsidR="003F0E89">
        <w:rPr>
          <w:rFonts w:cs="Times New Roman"/>
          <w:sz w:val="28"/>
        </w:rPr>
        <w:t>, например</w:t>
      </w:r>
      <w:r w:rsidR="00844F57">
        <w:rPr>
          <w:rFonts w:cs="Times New Roman"/>
          <w:sz w:val="28"/>
        </w:rPr>
        <w:t xml:space="preserve">, </w:t>
      </w:r>
      <w:r w:rsidR="003F0E89">
        <w:rPr>
          <w:rFonts w:cs="Times New Roman"/>
          <w:sz w:val="28"/>
        </w:rPr>
        <w:t xml:space="preserve"> выполнить </w:t>
      </w:r>
      <w:r w:rsidR="00F8718E">
        <w:rPr>
          <w:rFonts w:cs="Times New Roman"/>
          <w:sz w:val="28"/>
        </w:rPr>
        <w:t>решить задания повышенного уровня сложности 22 и 23</w:t>
      </w:r>
      <w:r w:rsidR="000519CF" w:rsidRPr="00B5567A">
        <w:rPr>
          <w:rFonts w:cs="Times New Roman"/>
          <w:sz w:val="28"/>
        </w:rPr>
        <w:t>.</w:t>
      </w:r>
    </w:p>
    <w:p w14:paraId="69BD3A6E" w14:textId="77777777" w:rsidR="00441528" w:rsidRPr="00B5567A" w:rsidRDefault="0014156A" w:rsidP="00182AE3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A367F2">
        <w:rPr>
          <w:rFonts w:cs="Times New Roman"/>
          <w:b/>
          <w:sz w:val="28"/>
        </w:rPr>
        <w:lastRenderedPageBreak/>
        <w:t>ВАЖНО</w:t>
      </w:r>
      <w:r w:rsidRPr="00A367F2">
        <w:rPr>
          <w:rFonts w:cs="Times New Roman"/>
          <w:sz w:val="28"/>
        </w:rPr>
        <w:t xml:space="preserve">! </w:t>
      </w:r>
      <w:r w:rsidR="00633718">
        <w:rPr>
          <w:rFonts w:cs="Times New Roman"/>
          <w:sz w:val="28"/>
        </w:rPr>
        <w:t xml:space="preserve">Результаты </w:t>
      </w:r>
      <w:r w:rsidR="006C2F33">
        <w:rPr>
          <w:rFonts w:cs="Times New Roman"/>
          <w:sz w:val="28"/>
        </w:rPr>
        <w:t xml:space="preserve">всех </w:t>
      </w:r>
      <w:r w:rsidR="00633718">
        <w:rPr>
          <w:rFonts w:cs="Times New Roman"/>
          <w:sz w:val="28"/>
        </w:rPr>
        <w:t xml:space="preserve">тестирований доступны сразу по завершению прохождения заданий. </w:t>
      </w:r>
      <w:r w:rsidR="00441528" w:rsidRPr="00B5567A">
        <w:rPr>
          <w:rFonts w:cs="Times New Roman"/>
          <w:sz w:val="28"/>
          <w:szCs w:val="28"/>
        </w:rPr>
        <w:t>Результаты тестирований других участников не доступны третьим лицам. Результаты тестирований доступны обучающемуся и педагогу сразу после завершения. Повторно узнать результаты можно только через педагога, который направляет запрос региональному методисту.</w:t>
      </w:r>
    </w:p>
    <w:p w14:paraId="1B7784CD" w14:textId="6023D0CC" w:rsidR="009866D4" w:rsidRPr="009866D4" w:rsidRDefault="00633718" w:rsidP="00182AE3">
      <w:pPr>
        <w:spacing w:after="0" w:line="360" w:lineRule="auto"/>
        <w:ind w:firstLine="567"/>
        <w:jc w:val="both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sz w:val="28"/>
        </w:rPr>
        <w:t xml:space="preserve">При необходимости повторного получения результатов, </w:t>
      </w:r>
      <w:r w:rsidRPr="00633718">
        <w:rPr>
          <w:rFonts w:cs="Times New Roman"/>
          <w:b/>
          <w:sz w:val="28"/>
        </w:rPr>
        <w:t>по запросу</w:t>
      </w:r>
      <w:r w:rsidR="000519CF">
        <w:rPr>
          <w:rFonts w:cs="Times New Roman"/>
          <w:b/>
          <w:sz w:val="28"/>
        </w:rPr>
        <w:t xml:space="preserve"> от педагога/ОО</w:t>
      </w:r>
      <w:r>
        <w:rPr>
          <w:rFonts w:cs="Times New Roman"/>
          <w:sz w:val="28"/>
        </w:rPr>
        <w:t xml:space="preserve">, может быть сформирован сводный отчет по результатам прохождения тестирований ученика/класса и рекомендации </w:t>
      </w:r>
      <w:r w:rsidRPr="00B5567A">
        <w:rPr>
          <w:rFonts w:cs="Times New Roman"/>
          <w:sz w:val="28"/>
        </w:rPr>
        <w:t>по</w:t>
      </w:r>
      <w:r w:rsidR="007B7C0E" w:rsidRPr="00B5567A">
        <w:rPr>
          <w:rFonts w:cs="Times New Roman"/>
          <w:sz w:val="28"/>
        </w:rPr>
        <w:t xml:space="preserve"> адресной работе с обучающимися с рисками не достижения минимального уровня подготовки</w:t>
      </w:r>
      <w:r w:rsidR="00A4070B">
        <w:rPr>
          <w:rFonts w:cs="Times New Roman"/>
          <w:sz w:val="28"/>
        </w:rPr>
        <w:t xml:space="preserve">. Для получения </w:t>
      </w:r>
      <w:r w:rsidR="00167F91">
        <w:rPr>
          <w:rFonts w:cs="Times New Roman"/>
          <w:sz w:val="28"/>
        </w:rPr>
        <w:t xml:space="preserve">сводного </w:t>
      </w:r>
      <w:r w:rsidR="00A4070B">
        <w:rPr>
          <w:rFonts w:cs="Times New Roman"/>
          <w:sz w:val="28"/>
        </w:rPr>
        <w:t xml:space="preserve">отчета </w:t>
      </w:r>
      <w:r w:rsidR="00167F91">
        <w:rPr>
          <w:rFonts w:cs="Times New Roman"/>
          <w:sz w:val="28"/>
        </w:rPr>
        <w:t xml:space="preserve">и методической поддержки </w:t>
      </w:r>
      <w:r w:rsidR="00167F91" w:rsidRPr="00C17C49">
        <w:rPr>
          <w:sz w:val="28"/>
        </w:rPr>
        <w:t>в 4 блоке «</w:t>
      </w:r>
      <w:r w:rsidR="00167F91" w:rsidRPr="00562596">
        <w:rPr>
          <w:sz w:val="28"/>
        </w:rPr>
        <w:t>РЕКОМЕНДАЦИИ</w:t>
      </w:r>
      <w:r w:rsidR="00167F91" w:rsidRPr="00C17C49">
        <w:rPr>
          <w:sz w:val="28"/>
        </w:rPr>
        <w:t>» раздел «</w:t>
      </w:r>
      <w:r w:rsidR="000824FF">
        <w:rPr>
          <w:b/>
          <w:sz w:val="28"/>
        </w:rPr>
        <w:t>Методическая поддержка подготовки к ЕГЭ</w:t>
      </w:r>
      <w:r w:rsidR="009866D4">
        <w:t xml:space="preserve">» </w:t>
      </w:r>
      <w:r w:rsidR="009866D4" w:rsidRPr="00B5567A">
        <w:rPr>
          <w:rFonts w:cs="Times New Roman"/>
          <w:sz w:val="28"/>
          <w:szCs w:val="28"/>
        </w:rPr>
        <w:t>указаны контакты регионального методиста.</w:t>
      </w:r>
    </w:p>
    <w:p w14:paraId="532E6318" w14:textId="77777777" w:rsidR="00FB68F7" w:rsidRDefault="00FB68F7" w:rsidP="00182AE3">
      <w:pPr>
        <w:ind w:firstLine="567"/>
        <w:rPr>
          <w:rStyle w:val="markedcontent"/>
          <w:rFonts w:eastAsiaTheme="majorEastAsia" w:cs="Times New Roman"/>
          <w:b/>
          <w:sz w:val="32"/>
          <w:szCs w:val="28"/>
        </w:rPr>
      </w:pPr>
      <w:r>
        <w:rPr>
          <w:rStyle w:val="markedcontent"/>
          <w:rFonts w:cs="Times New Roman"/>
          <w:b/>
          <w:szCs w:val="28"/>
        </w:rPr>
        <w:br w:type="page"/>
      </w:r>
    </w:p>
    <w:p w14:paraId="359C7985" w14:textId="77777777" w:rsidR="00114A9A" w:rsidRPr="007B7C0E" w:rsidRDefault="00882006" w:rsidP="007B7C0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Cs w:val="28"/>
        </w:rPr>
      </w:pPr>
      <w:bookmarkStart w:id="26" w:name="_Toc154656018"/>
      <w:r w:rsidRPr="00A367F2">
        <w:rPr>
          <w:rStyle w:val="markedcontent"/>
          <w:rFonts w:ascii="Times New Roman" w:hAnsi="Times New Roman" w:cs="Times New Roman"/>
          <w:b/>
          <w:color w:val="auto"/>
          <w:szCs w:val="28"/>
        </w:rPr>
        <w:lastRenderedPageBreak/>
        <w:t>Рекомендации по работе с онлайн-тренажером – 2 блок.</w:t>
      </w:r>
      <w:bookmarkEnd w:id="26"/>
    </w:p>
    <w:p w14:paraId="4EEEA913" w14:textId="1E4CA167" w:rsidR="00882006" w:rsidRPr="00A367F2" w:rsidRDefault="00882006" w:rsidP="00844F57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A367F2">
        <w:rPr>
          <w:rFonts w:cs="Times New Roman"/>
          <w:b/>
          <w:i/>
          <w:sz w:val="28"/>
        </w:rPr>
        <w:t>2 блок «</w:t>
      </w:r>
      <w:r w:rsidRPr="00562596">
        <w:rPr>
          <w:rFonts w:cs="Times New Roman"/>
          <w:b/>
          <w:i/>
          <w:sz w:val="28"/>
        </w:rPr>
        <w:t xml:space="preserve">МАТЕРИАЛЫ ДЛЯ </w:t>
      </w:r>
      <w:r w:rsidR="00787630" w:rsidRPr="00562596">
        <w:rPr>
          <w:rFonts w:cs="Times New Roman"/>
          <w:b/>
          <w:i/>
          <w:sz w:val="28"/>
        </w:rPr>
        <w:t>УЧИТЕЛЯ</w:t>
      </w:r>
      <w:r w:rsidR="000E4DB7">
        <w:rPr>
          <w:rFonts w:cs="Times New Roman"/>
          <w:b/>
          <w:i/>
          <w:sz w:val="28"/>
        </w:rPr>
        <w:t xml:space="preserve"> (ЕГЭ, базовый уровень)</w:t>
      </w:r>
      <w:r w:rsidRPr="00A367F2">
        <w:rPr>
          <w:rFonts w:cs="Times New Roman"/>
          <w:b/>
          <w:i/>
          <w:sz w:val="28"/>
        </w:rPr>
        <w:t xml:space="preserve">» - </w:t>
      </w:r>
      <w:r w:rsidRPr="00A367F2">
        <w:rPr>
          <w:rFonts w:cs="Times New Roman"/>
          <w:sz w:val="28"/>
        </w:rPr>
        <w:t>подборка методических матери</w:t>
      </w:r>
      <w:r w:rsidR="00960D1C">
        <w:rPr>
          <w:rFonts w:cs="Times New Roman"/>
          <w:sz w:val="28"/>
        </w:rPr>
        <w:t>алов для работы с обучающимися 11</w:t>
      </w:r>
      <w:r w:rsidRPr="00A367F2">
        <w:rPr>
          <w:rFonts w:cs="Times New Roman"/>
          <w:sz w:val="28"/>
        </w:rPr>
        <w:t xml:space="preserve"> класса по элементам содержания, проверяемым в системе заданий в соответствии с код</w:t>
      </w:r>
      <w:r w:rsidR="00960D1C">
        <w:rPr>
          <w:rFonts w:cs="Times New Roman"/>
          <w:sz w:val="28"/>
        </w:rPr>
        <w:t>ификатором и спецификацией КИМ Е</w:t>
      </w:r>
      <w:r w:rsidRPr="00A367F2">
        <w:rPr>
          <w:rFonts w:cs="Times New Roman"/>
          <w:sz w:val="28"/>
        </w:rPr>
        <w:t xml:space="preserve">ГЭ. </w:t>
      </w:r>
    </w:p>
    <w:p w14:paraId="34D91BDD" w14:textId="42124328" w:rsidR="00882006" w:rsidRPr="00A367F2" w:rsidRDefault="00882006" w:rsidP="00844F57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A367F2">
        <w:rPr>
          <w:rFonts w:cs="Times New Roman"/>
          <w:sz w:val="28"/>
        </w:rPr>
        <w:t>В данном блоке представлен список рекомендованных материалов для повышения у</w:t>
      </w:r>
      <w:r w:rsidR="00960D1C">
        <w:rPr>
          <w:rFonts w:cs="Times New Roman"/>
          <w:sz w:val="28"/>
        </w:rPr>
        <w:t>ровня подготовки обучающихся к Е</w:t>
      </w:r>
      <w:r w:rsidRPr="00A367F2">
        <w:rPr>
          <w:rFonts w:cs="Times New Roman"/>
          <w:sz w:val="28"/>
        </w:rPr>
        <w:t xml:space="preserve">ГЭ по </w:t>
      </w:r>
      <w:r w:rsidR="00182AE3">
        <w:rPr>
          <w:rFonts w:cs="Times New Roman"/>
          <w:sz w:val="28"/>
        </w:rPr>
        <w:t>математике базового уровня</w:t>
      </w:r>
      <w:r w:rsidRPr="00A367F2">
        <w:rPr>
          <w:rFonts w:cs="Times New Roman"/>
          <w:sz w:val="28"/>
        </w:rPr>
        <w:t xml:space="preserve">: </w:t>
      </w:r>
    </w:p>
    <w:p w14:paraId="0F8E2FC7" w14:textId="69C9885E" w:rsidR="00767F04" w:rsidRDefault="00767F04" w:rsidP="00F97188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A367F2">
        <w:rPr>
          <w:sz w:val="28"/>
        </w:rPr>
        <w:t xml:space="preserve"> </w:t>
      </w:r>
      <w:r w:rsidR="00882006" w:rsidRPr="00A367F2">
        <w:rPr>
          <w:sz w:val="28"/>
        </w:rPr>
        <w:t xml:space="preserve">«Методические рекомендации» по подготовке </w:t>
      </w:r>
      <w:r w:rsidR="002E053B" w:rsidRPr="00A367F2">
        <w:rPr>
          <w:sz w:val="28"/>
        </w:rPr>
        <w:t>обучающихся к выполнению заданий разного уровня сложности, заданий разного типа;</w:t>
      </w:r>
      <w:r w:rsidR="00D4685E">
        <w:rPr>
          <w:sz w:val="28"/>
        </w:rPr>
        <w:t xml:space="preserve"> </w:t>
      </w:r>
      <w:hyperlink r:id="rId12" w:history="1">
        <w:r w:rsidR="0079028E" w:rsidRPr="0056635A">
          <w:rPr>
            <w:rStyle w:val="a8"/>
            <w:sz w:val="28"/>
            <w:szCs w:val="28"/>
          </w:rPr>
          <w:t>https://vmk.ooo.viro35.ru/?page_id=143</w:t>
        </w:r>
      </w:hyperlink>
      <w:r w:rsidR="0079028E">
        <w:rPr>
          <w:sz w:val="28"/>
          <w:szCs w:val="28"/>
        </w:rPr>
        <w:t xml:space="preserve"> </w:t>
      </w:r>
    </w:p>
    <w:p w14:paraId="161D2EE2" w14:textId="4AB36C69" w:rsidR="00F108C4" w:rsidRPr="00F108C4" w:rsidRDefault="00767F04" w:rsidP="0079028E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F108C4">
        <w:rPr>
          <w:sz w:val="28"/>
        </w:rPr>
        <w:t>Комплекс мер по повышению качества обучения по учебному предмету «</w:t>
      </w:r>
      <w:r w:rsidR="00013778">
        <w:rPr>
          <w:sz w:val="28"/>
        </w:rPr>
        <w:t>Математика</w:t>
      </w:r>
      <w:r w:rsidRPr="00F108C4">
        <w:rPr>
          <w:sz w:val="28"/>
        </w:rPr>
        <w:t>» с учетом результатов ГИА по основным общеобразовательным программам основного общего и ср</w:t>
      </w:r>
      <w:r w:rsidR="00960D1C" w:rsidRPr="00F108C4">
        <w:rPr>
          <w:sz w:val="28"/>
        </w:rPr>
        <w:t>еднего общего образования в 202</w:t>
      </w:r>
      <w:r w:rsidR="00F108C4">
        <w:rPr>
          <w:sz w:val="28"/>
        </w:rPr>
        <w:t>4</w:t>
      </w:r>
      <w:r w:rsidRPr="00F108C4">
        <w:rPr>
          <w:sz w:val="28"/>
        </w:rPr>
        <w:t xml:space="preserve"> году</w:t>
      </w:r>
      <w:r w:rsidR="00D4685E" w:rsidRPr="00F108C4">
        <w:rPr>
          <w:sz w:val="28"/>
        </w:rPr>
        <w:t xml:space="preserve"> </w:t>
      </w:r>
      <w:hyperlink r:id="rId13" w:history="1">
        <w:r w:rsidR="0079028E" w:rsidRPr="0056635A">
          <w:rPr>
            <w:rStyle w:val="a8"/>
            <w:sz w:val="28"/>
            <w:szCs w:val="28"/>
          </w:rPr>
          <w:t>https://vmk.ooo.viro35.ru/?page_id=143</w:t>
        </w:r>
      </w:hyperlink>
      <w:r w:rsidR="0079028E">
        <w:rPr>
          <w:sz w:val="28"/>
          <w:szCs w:val="28"/>
        </w:rPr>
        <w:t xml:space="preserve"> </w:t>
      </w:r>
    </w:p>
    <w:p w14:paraId="2BABDD2C" w14:textId="76AC6607" w:rsidR="00767F04" w:rsidRDefault="00767F04" w:rsidP="00CD6FDC">
      <w:pPr>
        <w:pStyle w:val="a5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</w:rPr>
      </w:pPr>
      <w:r w:rsidRPr="00767F04">
        <w:rPr>
          <w:sz w:val="28"/>
        </w:rPr>
        <w:t xml:space="preserve">Спецификация, кодификатор, демоверсия </w:t>
      </w:r>
      <w:r w:rsidR="00A90A68">
        <w:rPr>
          <w:sz w:val="28"/>
        </w:rPr>
        <w:t>Е</w:t>
      </w:r>
      <w:r w:rsidRPr="00767F04">
        <w:rPr>
          <w:sz w:val="28"/>
        </w:rPr>
        <w:t xml:space="preserve">ГЭ по </w:t>
      </w:r>
      <w:r w:rsidR="00182AE3">
        <w:rPr>
          <w:sz w:val="28"/>
        </w:rPr>
        <w:t>математике базового уровня</w:t>
      </w:r>
      <w:r w:rsidRPr="00767F04">
        <w:rPr>
          <w:sz w:val="28"/>
        </w:rPr>
        <w:t xml:space="preserve"> 202</w:t>
      </w:r>
      <w:r w:rsidR="00A90A68">
        <w:rPr>
          <w:sz w:val="28"/>
        </w:rPr>
        <w:t>5</w:t>
      </w:r>
      <w:r w:rsidR="0085146E">
        <w:rPr>
          <w:sz w:val="28"/>
        </w:rPr>
        <w:t xml:space="preserve"> </w:t>
      </w:r>
      <w:hyperlink r:id="rId14" w:anchor="!/tab/151883967-3" w:history="1">
        <w:r w:rsidR="0085146E" w:rsidRPr="00C05A3B">
          <w:rPr>
            <w:rStyle w:val="a8"/>
            <w:sz w:val="28"/>
          </w:rPr>
          <w:t>https://fipi.ru/ege/demoversii-specifikacii-kodifikatory#!/tab/151883967-</w:t>
        </w:r>
      </w:hyperlink>
      <w:r w:rsidR="00110BD3">
        <w:rPr>
          <w:rStyle w:val="a8"/>
          <w:sz w:val="28"/>
        </w:rPr>
        <w:t>2</w:t>
      </w:r>
    </w:p>
    <w:p w14:paraId="381AAA99" w14:textId="30D3DADC" w:rsidR="00882006" w:rsidRPr="00A367F2" w:rsidRDefault="00882006" w:rsidP="00CD6FDC">
      <w:pPr>
        <w:pStyle w:val="a5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</w:rPr>
      </w:pPr>
      <w:r w:rsidRPr="00A367F2">
        <w:rPr>
          <w:sz w:val="28"/>
        </w:rPr>
        <w:t xml:space="preserve">Правила </w:t>
      </w:r>
      <w:r w:rsidR="00960D1C">
        <w:rPr>
          <w:sz w:val="28"/>
        </w:rPr>
        <w:t>заполнения бланков №1 и №2 КИМ Е</w:t>
      </w:r>
      <w:r w:rsidRPr="00A367F2">
        <w:rPr>
          <w:sz w:val="28"/>
        </w:rPr>
        <w:t>ГЭ</w:t>
      </w:r>
      <w:r w:rsidR="00076AAA">
        <w:rPr>
          <w:sz w:val="28"/>
        </w:rPr>
        <w:t xml:space="preserve"> (</w:t>
      </w:r>
      <w:r w:rsidR="003978F7">
        <w:rPr>
          <w:sz w:val="28"/>
        </w:rPr>
        <w:t>Приложение 1</w:t>
      </w:r>
      <w:r w:rsidR="00076AAA">
        <w:rPr>
          <w:sz w:val="28"/>
        </w:rPr>
        <w:t>);</w:t>
      </w:r>
    </w:p>
    <w:p w14:paraId="57D8B443" w14:textId="77777777" w:rsidR="00114A9A" w:rsidRPr="00A367F2" w:rsidRDefault="002E053B" w:rsidP="00844F57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A367F2">
        <w:rPr>
          <w:rStyle w:val="markedcontent"/>
          <w:rFonts w:cs="Times New Roman"/>
          <w:b/>
          <w:sz w:val="28"/>
          <w:szCs w:val="28"/>
        </w:rPr>
        <w:t>ВАЖНО</w:t>
      </w:r>
      <w:r w:rsidRPr="00A367F2">
        <w:rPr>
          <w:rStyle w:val="markedcontent"/>
          <w:rFonts w:cs="Times New Roman"/>
          <w:sz w:val="28"/>
          <w:szCs w:val="28"/>
        </w:rPr>
        <w:t xml:space="preserve">! </w:t>
      </w:r>
      <w:r w:rsidR="00882006" w:rsidRPr="00A367F2">
        <w:rPr>
          <w:rStyle w:val="markedcontent"/>
          <w:rFonts w:cs="Times New Roman"/>
          <w:sz w:val="28"/>
          <w:szCs w:val="28"/>
        </w:rPr>
        <w:t>Все размещенные материалы доступны для скачивания и использования в образовательн</w:t>
      </w:r>
      <w:r w:rsidRPr="00A367F2">
        <w:rPr>
          <w:rStyle w:val="markedcontent"/>
          <w:rFonts w:cs="Times New Roman"/>
          <w:sz w:val="28"/>
          <w:szCs w:val="28"/>
        </w:rPr>
        <w:t>ой деятельности</w:t>
      </w:r>
      <w:r w:rsidR="00882006" w:rsidRPr="00A367F2">
        <w:rPr>
          <w:rStyle w:val="markedcontent"/>
          <w:rFonts w:cs="Times New Roman"/>
          <w:sz w:val="28"/>
          <w:szCs w:val="28"/>
        </w:rPr>
        <w:t>.</w:t>
      </w:r>
    </w:p>
    <w:p w14:paraId="2F8844E2" w14:textId="174598F7" w:rsidR="006B7B2B" w:rsidRDefault="002E053B" w:rsidP="00844F57">
      <w:pPr>
        <w:spacing w:after="0" w:line="360" w:lineRule="auto"/>
        <w:ind w:firstLine="567"/>
        <w:jc w:val="both"/>
        <w:rPr>
          <w:rFonts w:cs="Times New Roman"/>
          <w:b/>
          <w:color w:val="FF0000"/>
          <w:sz w:val="28"/>
        </w:rPr>
      </w:pPr>
      <w:r w:rsidRPr="00A367F2">
        <w:rPr>
          <w:rFonts w:cs="Times New Roman"/>
          <w:sz w:val="28"/>
          <w:szCs w:val="28"/>
        </w:rPr>
        <w:t>Особо рекомендуется обратить внимание на размещенные «Методические рекомендации</w:t>
      </w:r>
      <w:r w:rsidRPr="00B5567A">
        <w:rPr>
          <w:rFonts w:cs="Times New Roman"/>
          <w:sz w:val="28"/>
          <w:szCs w:val="28"/>
        </w:rPr>
        <w:t xml:space="preserve">».  </w:t>
      </w:r>
      <w:r w:rsidR="006B7B2B" w:rsidRPr="00B5567A">
        <w:rPr>
          <w:rFonts w:cs="Times New Roman"/>
          <w:sz w:val="28"/>
        </w:rPr>
        <w:t>На основе результатов тестирования рекомендуе</w:t>
      </w:r>
      <w:r w:rsidR="00B5567A" w:rsidRPr="00B5567A">
        <w:rPr>
          <w:rFonts w:cs="Times New Roman"/>
          <w:sz w:val="28"/>
        </w:rPr>
        <w:t>тся</w:t>
      </w:r>
      <w:r w:rsidR="006B7B2B" w:rsidRPr="00B5567A">
        <w:rPr>
          <w:rFonts w:cs="Times New Roman"/>
          <w:sz w:val="28"/>
        </w:rPr>
        <w:t xml:space="preserve"> разработать «Индивидуальный образовательный маршрут» для обучающихся по выявленным предметным дефицитам и организовать адресную работу.</w:t>
      </w:r>
      <w:r w:rsidR="006B7B2B" w:rsidRPr="00B5567A">
        <w:rPr>
          <w:rFonts w:cs="Times New Roman"/>
          <w:b/>
          <w:sz w:val="28"/>
        </w:rPr>
        <w:t xml:space="preserve"> </w:t>
      </w:r>
    </w:p>
    <w:p w14:paraId="1156FBCE" w14:textId="49960130" w:rsidR="00AD30E5" w:rsidRPr="00A367F2" w:rsidRDefault="002E053B" w:rsidP="00844F57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B5567A">
        <w:rPr>
          <w:rFonts w:cs="Times New Roman"/>
          <w:sz w:val="28"/>
          <w:szCs w:val="28"/>
        </w:rPr>
        <w:t xml:space="preserve">Использование данных материалов </w:t>
      </w:r>
      <w:r w:rsidR="00354E07" w:rsidRPr="00B5567A">
        <w:rPr>
          <w:rFonts w:cs="Times New Roman"/>
          <w:sz w:val="28"/>
          <w:szCs w:val="28"/>
        </w:rPr>
        <w:t>позволит учителю</w:t>
      </w:r>
      <w:r w:rsidRPr="00B5567A">
        <w:rPr>
          <w:rFonts w:cs="Times New Roman"/>
          <w:sz w:val="28"/>
          <w:szCs w:val="28"/>
        </w:rPr>
        <w:t xml:space="preserve"> </w:t>
      </w:r>
      <w:r w:rsidR="00354E07" w:rsidRPr="00B5567A">
        <w:rPr>
          <w:rFonts w:cs="Times New Roman"/>
          <w:sz w:val="28"/>
          <w:szCs w:val="28"/>
        </w:rPr>
        <w:t xml:space="preserve">выстроить адресную работу с обучающимися по предметным дефицитам в соответствии с проверяемыми требованиями </w:t>
      </w:r>
      <w:r w:rsidR="00354E07" w:rsidRPr="00B5567A">
        <w:rPr>
          <w:rFonts w:cs="Times New Roman"/>
          <w:sz w:val="28"/>
        </w:rPr>
        <w:t xml:space="preserve">к планируемым результатом освоения </w:t>
      </w:r>
      <w:r w:rsidR="00354E07" w:rsidRPr="00B5567A">
        <w:rPr>
          <w:rFonts w:cs="Times New Roman"/>
          <w:sz w:val="28"/>
        </w:rPr>
        <w:lastRenderedPageBreak/>
        <w:t>образовательной программы, проверяе</w:t>
      </w:r>
      <w:r w:rsidR="00960D1C">
        <w:rPr>
          <w:rFonts w:cs="Times New Roman"/>
          <w:sz w:val="28"/>
        </w:rPr>
        <w:t>мым при проведении ГИА в форме Е</w:t>
      </w:r>
      <w:r w:rsidR="00354E07" w:rsidRPr="00B5567A">
        <w:rPr>
          <w:rFonts w:cs="Times New Roman"/>
          <w:sz w:val="28"/>
        </w:rPr>
        <w:t>ГЭ по учебному предмету «</w:t>
      </w:r>
      <w:r w:rsidR="00013778">
        <w:rPr>
          <w:rFonts w:cs="Times New Roman"/>
          <w:sz w:val="28"/>
        </w:rPr>
        <w:t>Математика</w:t>
      </w:r>
      <w:r w:rsidR="00354E07" w:rsidRPr="00B5567A">
        <w:rPr>
          <w:rFonts w:cs="Times New Roman"/>
          <w:sz w:val="28"/>
        </w:rPr>
        <w:t>».</w:t>
      </w:r>
      <w:r w:rsidR="00AD30E5" w:rsidRPr="00A367F2">
        <w:rPr>
          <w:rFonts w:cs="Times New Roman"/>
          <w:sz w:val="28"/>
          <w:szCs w:val="28"/>
        </w:rPr>
        <w:br w:type="page"/>
      </w:r>
    </w:p>
    <w:p w14:paraId="5106CB93" w14:textId="77777777" w:rsidR="00AD30E5" w:rsidRPr="00A367F2" w:rsidRDefault="00AD30E5" w:rsidP="00A367F2">
      <w:pPr>
        <w:pStyle w:val="1"/>
        <w:spacing w:before="0" w:line="360" w:lineRule="auto"/>
        <w:ind w:firstLine="851"/>
        <w:jc w:val="center"/>
        <w:rPr>
          <w:rStyle w:val="markedcontent"/>
          <w:rFonts w:ascii="Times New Roman" w:hAnsi="Times New Roman" w:cs="Times New Roman"/>
          <w:b/>
          <w:color w:val="auto"/>
          <w:szCs w:val="28"/>
        </w:rPr>
      </w:pPr>
      <w:bookmarkStart w:id="27" w:name="_Toc154656019"/>
      <w:r w:rsidRPr="00A367F2">
        <w:rPr>
          <w:rStyle w:val="markedcontent"/>
          <w:rFonts w:ascii="Times New Roman" w:hAnsi="Times New Roman" w:cs="Times New Roman"/>
          <w:b/>
          <w:color w:val="auto"/>
          <w:szCs w:val="28"/>
        </w:rPr>
        <w:lastRenderedPageBreak/>
        <w:t>Рекомендации по работе с онлайн-тренажером – 3 блок.</w:t>
      </w:r>
      <w:bookmarkEnd w:id="27"/>
    </w:p>
    <w:p w14:paraId="0CBCBA05" w14:textId="77777777" w:rsidR="00AD30E5" w:rsidRPr="00A367F2" w:rsidRDefault="00AD30E5" w:rsidP="00A367F2">
      <w:pPr>
        <w:spacing w:after="0" w:line="360" w:lineRule="auto"/>
        <w:ind w:firstLine="851"/>
        <w:rPr>
          <w:rFonts w:cs="Times New Roman"/>
        </w:rPr>
      </w:pPr>
    </w:p>
    <w:p w14:paraId="3F390FB5" w14:textId="7CD8B0C0" w:rsidR="00A13335" w:rsidRPr="00A367F2" w:rsidRDefault="00AD30E5" w:rsidP="0056120B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A367F2">
        <w:rPr>
          <w:rFonts w:cs="Times New Roman"/>
          <w:b/>
          <w:i/>
          <w:sz w:val="28"/>
        </w:rPr>
        <w:t>3 блок «</w:t>
      </w:r>
      <w:r w:rsidRPr="00877717">
        <w:rPr>
          <w:rFonts w:cs="Times New Roman"/>
          <w:b/>
          <w:i/>
          <w:sz w:val="28"/>
        </w:rPr>
        <w:t>МАТЕРИАЛЫ ДЛЯ УЧЕНИКА</w:t>
      </w:r>
      <w:r w:rsidR="000E4DB7">
        <w:rPr>
          <w:rFonts w:cs="Times New Roman"/>
          <w:b/>
          <w:i/>
          <w:sz w:val="28"/>
        </w:rPr>
        <w:t xml:space="preserve"> (ЕГЭ, базовый уровень)</w:t>
      </w:r>
      <w:r w:rsidRPr="00A367F2">
        <w:rPr>
          <w:rFonts w:cs="Times New Roman"/>
          <w:b/>
          <w:i/>
          <w:sz w:val="28"/>
        </w:rPr>
        <w:t xml:space="preserve">» - </w:t>
      </w:r>
      <w:r w:rsidRPr="00A367F2">
        <w:rPr>
          <w:rFonts w:cs="Times New Roman"/>
          <w:sz w:val="28"/>
        </w:rPr>
        <w:t>подбор учебных и справочных материалов для обучающихся 9 класса согласно элементам содержания, проверяемым в системе заданий в соответствии с код</w:t>
      </w:r>
      <w:r w:rsidR="00960D1C">
        <w:rPr>
          <w:rFonts w:cs="Times New Roman"/>
          <w:sz w:val="28"/>
        </w:rPr>
        <w:t>ификатором и спецификацией КИМ Е</w:t>
      </w:r>
      <w:r w:rsidRPr="00A367F2">
        <w:rPr>
          <w:rFonts w:cs="Times New Roman"/>
          <w:sz w:val="28"/>
        </w:rPr>
        <w:t xml:space="preserve">ГЭ. </w:t>
      </w:r>
    </w:p>
    <w:p w14:paraId="0B1C6DF2" w14:textId="18489B32" w:rsidR="00A13335" w:rsidRPr="00A367F2" w:rsidRDefault="00AD30E5" w:rsidP="0056120B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A367F2">
        <w:rPr>
          <w:rFonts w:cs="Times New Roman"/>
          <w:sz w:val="28"/>
        </w:rPr>
        <w:t>В данном блоке представлен</w:t>
      </w:r>
      <w:r w:rsidR="00A13335" w:rsidRPr="00A367F2">
        <w:rPr>
          <w:rFonts w:cs="Times New Roman"/>
          <w:sz w:val="28"/>
        </w:rPr>
        <w:t xml:space="preserve"> список рекомендованных материалов для обучающихся по самостоятельной подготовке и повышению кач</w:t>
      </w:r>
      <w:r w:rsidR="00960D1C">
        <w:rPr>
          <w:rFonts w:cs="Times New Roman"/>
          <w:sz w:val="28"/>
        </w:rPr>
        <w:t>ества выполнения заданий КИМ Е</w:t>
      </w:r>
      <w:r w:rsidR="00A13335" w:rsidRPr="00A367F2">
        <w:rPr>
          <w:rFonts w:cs="Times New Roman"/>
          <w:sz w:val="28"/>
        </w:rPr>
        <w:t>ГЭ по обществознанию:</w:t>
      </w:r>
    </w:p>
    <w:p w14:paraId="4E39CB46" w14:textId="77777777" w:rsidR="0038196F" w:rsidRDefault="00A13335" w:rsidP="0038196F">
      <w:pPr>
        <w:pStyle w:val="a5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</w:rPr>
      </w:pPr>
      <w:r w:rsidRPr="00A90A68">
        <w:rPr>
          <w:sz w:val="28"/>
        </w:rPr>
        <w:t>Общие р</w:t>
      </w:r>
      <w:r w:rsidR="00AD30E5" w:rsidRPr="00A90A68">
        <w:rPr>
          <w:sz w:val="28"/>
        </w:rPr>
        <w:t>екомендации для самостоятельной подготовки обучающихся</w:t>
      </w:r>
      <w:r w:rsidR="00E84D21" w:rsidRPr="00A90A68">
        <w:rPr>
          <w:sz w:val="28"/>
        </w:rPr>
        <w:t>: «Навигато</w:t>
      </w:r>
      <w:r w:rsidR="00960D1C" w:rsidRPr="00A90A68">
        <w:rPr>
          <w:sz w:val="28"/>
        </w:rPr>
        <w:t>р самостоятельной</w:t>
      </w:r>
      <w:r w:rsidR="00960D1C">
        <w:rPr>
          <w:sz w:val="28"/>
        </w:rPr>
        <w:t xml:space="preserve"> подготовки к Е</w:t>
      </w:r>
      <w:r w:rsidR="00E84D21" w:rsidRPr="00D4685E">
        <w:rPr>
          <w:sz w:val="28"/>
        </w:rPr>
        <w:t>ГЭ»</w:t>
      </w:r>
      <w:r w:rsidR="00D4685E" w:rsidRPr="00D4685E">
        <w:rPr>
          <w:sz w:val="28"/>
        </w:rPr>
        <w:t xml:space="preserve"> </w:t>
      </w:r>
    </w:p>
    <w:p w14:paraId="2A0A8D9C" w14:textId="6ACA08F3" w:rsidR="00E84D21" w:rsidRDefault="00D00D53" w:rsidP="0038196F">
      <w:pPr>
        <w:pStyle w:val="a5"/>
        <w:spacing w:line="360" w:lineRule="auto"/>
        <w:ind w:left="0" w:firstLine="0"/>
        <w:jc w:val="both"/>
        <w:rPr>
          <w:sz w:val="28"/>
        </w:rPr>
      </w:pPr>
      <w:hyperlink r:id="rId15" w:history="1">
        <w:r w:rsidR="007F3D24" w:rsidRPr="0056635A">
          <w:rPr>
            <w:rStyle w:val="a8"/>
            <w:sz w:val="28"/>
            <w:szCs w:val="28"/>
          </w:rPr>
          <w:t>https://doc.fipi.ru/navigator-podgotovki/navigator-ege/MR_matematika_ege_2025.pdf</w:t>
        </w:r>
      </w:hyperlink>
      <w:r w:rsidR="0038196F">
        <w:t xml:space="preserve"> </w:t>
      </w:r>
    </w:p>
    <w:p w14:paraId="21DDBD55" w14:textId="1502E6F2" w:rsidR="00E84D21" w:rsidRDefault="00AD30E5" w:rsidP="0038196F">
      <w:pPr>
        <w:pStyle w:val="a5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</w:rPr>
      </w:pPr>
      <w:r w:rsidRPr="00A90A68">
        <w:rPr>
          <w:sz w:val="28"/>
        </w:rPr>
        <w:t xml:space="preserve">Рекомендации по подготовке </w:t>
      </w:r>
      <w:r w:rsidR="00A13335" w:rsidRPr="00A90A68">
        <w:rPr>
          <w:sz w:val="28"/>
        </w:rPr>
        <w:t xml:space="preserve">отдельных </w:t>
      </w:r>
      <w:r w:rsidRPr="00A90A68">
        <w:rPr>
          <w:sz w:val="28"/>
        </w:rPr>
        <w:t xml:space="preserve">тематических разделов курса </w:t>
      </w:r>
      <w:r w:rsidR="00182AE3">
        <w:rPr>
          <w:sz w:val="28"/>
        </w:rPr>
        <w:t>математики</w:t>
      </w:r>
      <w:r w:rsidR="00576605" w:rsidRPr="00A90A68">
        <w:rPr>
          <w:sz w:val="28"/>
        </w:rPr>
        <w:t xml:space="preserve"> основной школы</w:t>
      </w:r>
      <w:r w:rsidR="00E84D21">
        <w:rPr>
          <w:sz w:val="28"/>
        </w:rPr>
        <w:t>: «</w:t>
      </w:r>
      <w:r w:rsidR="00E84D21" w:rsidRPr="00E84D21">
        <w:rPr>
          <w:sz w:val="28"/>
        </w:rPr>
        <w:t>Навигатор самостоят</w:t>
      </w:r>
      <w:r w:rsidR="00960D1C">
        <w:rPr>
          <w:sz w:val="28"/>
        </w:rPr>
        <w:t>ельной подготовки к Е</w:t>
      </w:r>
      <w:r w:rsidR="00E84D21" w:rsidRPr="00E84D21">
        <w:rPr>
          <w:sz w:val="28"/>
        </w:rPr>
        <w:t>ГЭ</w:t>
      </w:r>
      <w:r w:rsidR="00E84D21">
        <w:rPr>
          <w:sz w:val="28"/>
        </w:rPr>
        <w:t>»</w:t>
      </w:r>
    </w:p>
    <w:p w14:paraId="5DB91E28" w14:textId="289D2474" w:rsidR="00A90A68" w:rsidRPr="007F3D24" w:rsidRDefault="00D00D53" w:rsidP="007F3D24">
      <w:pPr>
        <w:spacing w:line="360" w:lineRule="auto"/>
        <w:jc w:val="both"/>
        <w:rPr>
          <w:b/>
          <w:i/>
          <w:sz w:val="28"/>
          <w:szCs w:val="28"/>
        </w:rPr>
      </w:pPr>
      <w:hyperlink r:id="rId16" w:history="1">
        <w:r w:rsidR="007F3D24" w:rsidRPr="0056635A">
          <w:rPr>
            <w:rStyle w:val="a8"/>
            <w:sz w:val="28"/>
            <w:szCs w:val="28"/>
          </w:rPr>
          <w:t>https://doc.fipi.ru/navigator-podgotovki/navigator-ege/2025/Mat_baz_1_Chisla.pdf</w:t>
        </w:r>
      </w:hyperlink>
      <w:r w:rsidR="007F3D24">
        <w:rPr>
          <w:sz w:val="28"/>
          <w:szCs w:val="28"/>
        </w:rPr>
        <w:t xml:space="preserve"> </w:t>
      </w:r>
      <w:r w:rsidR="007F3D24" w:rsidRPr="007F3D24">
        <w:rPr>
          <w:sz w:val="28"/>
          <w:szCs w:val="28"/>
        </w:rPr>
        <w:t xml:space="preserve"> </w:t>
      </w:r>
      <w:r w:rsidR="007F3D24">
        <w:rPr>
          <w:sz w:val="28"/>
          <w:szCs w:val="28"/>
        </w:rPr>
        <w:t xml:space="preserve">  </w:t>
      </w:r>
    </w:p>
    <w:p w14:paraId="04ECD20B" w14:textId="77777777" w:rsidR="00A13335" w:rsidRPr="00A857C7" w:rsidRDefault="00A13335" w:rsidP="0038196F">
      <w:pPr>
        <w:pStyle w:val="a5"/>
        <w:numPr>
          <w:ilvl w:val="0"/>
          <w:numId w:val="6"/>
        </w:numPr>
        <w:spacing w:line="360" w:lineRule="auto"/>
        <w:ind w:left="0" w:firstLine="0"/>
        <w:jc w:val="both"/>
        <w:rPr>
          <w:b/>
          <w:i/>
          <w:sz w:val="28"/>
        </w:rPr>
      </w:pPr>
      <w:r w:rsidRPr="00A367F2">
        <w:rPr>
          <w:sz w:val="28"/>
        </w:rPr>
        <w:t>Материалы для подготовки (документы, презентации и др.)</w:t>
      </w:r>
    </w:p>
    <w:p w14:paraId="7AFF3A33" w14:textId="622603D2" w:rsidR="00A857C7" w:rsidRDefault="00A857C7" w:rsidP="007E19D9">
      <w:pPr>
        <w:pStyle w:val="a5"/>
        <w:spacing w:line="360" w:lineRule="auto"/>
        <w:ind w:left="0" w:firstLine="567"/>
        <w:rPr>
          <w:sz w:val="28"/>
        </w:rPr>
      </w:pPr>
      <w:r>
        <w:rPr>
          <w:sz w:val="28"/>
        </w:rPr>
        <w:t>Специфи</w:t>
      </w:r>
      <w:r w:rsidR="00960D1C">
        <w:rPr>
          <w:sz w:val="28"/>
        </w:rPr>
        <w:t xml:space="preserve">кация, кодификатор, демоверсия ЕГЭ по </w:t>
      </w:r>
      <w:r w:rsidR="00182AE3">
        <w:rPr>
          <w:sz w:val="28"/>
        </w:rPr>
        <w:t>математике базового уровня</w:t>
      </w:r>
      <w:r w:rsidR="00960D1C">
        <w:rPr>
          <w:sz w:val="28"/>
        </w:rPr>
        <w:t xml:space="preserve"> 2025</w:t>
      </w:r>
      <w:r w:rsidR="00D4685E">
        <w:rPr>
          <w:sz w:val="28"/>
        </w:rPr>
        <w:t xml:space="preserve"> </w:t>
      </w:r>
      <w:hyperlink r:id="rId17" w:anchor="!/tab/151883967-2" w:history="1">
        <w:r w:rsidR="001F486A" w:rsidRPr="0056635A">
          <w:rPr>
            <w:rStyle w:val="a8"/>
            <w:sz w:val="28"/>
          </w:rPr>
          <w:t>https://fipi.ru/ege/demoversii-specifikacii-kodifikatory#!/tab/151883967-2</w:t>
        </w:r>
      </w:hyperlink>
      <w:r w:rsidR="001F486A">
        <w:rPr>
          <w:sz w:val="28"/>
        </w:rPr>
        <w:t xml:space="preserve"> </w:t>
      </w:r>
    </w:p>
    <w:p w14:paraId="2908F339" w14:textId="35825B84" w:rsidR="00A857C7" w:rsidRPr="00A90A68" w:rsidRDefault="00960D1C" w:rsidP="0056120B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</w:rPr>
        <w:t>«Открытый банк заданий Е</w:t>
      </w:r>
      <w:r w:rsidR="00A857C7">
        <w:rPr>
          <w:sz w:val="28"/>
        </w:rPr>
        <w:t xml:space="preserve">ГЭ по </w:t>
      </w:r>
      <w:r w:rsidR="00182AE3">
        <w:rPr>
          <w:sz w:val="28"/>
        </w:rPr>
        <w:t>математике базового уровня</w:t>
      </w:r>
      <w:r w:rsidR="00A857C7">
        <w:rPr>
          <w:sz w:val="28"/>
        </w:rPr>
        <w:t>»</w:t>
      </w:r>
      <w:r w:rsidR="00D4685E">
        <w:rPr>
          <w:sz w:val="28"/>
        </w:rPr>
        <w:t xml:space="preserve"> </w:t>
      </w:r>
      <w:hyperlink r:id="rId18" w:history="1">
        <w:r w:rsidR="001F486A" w:rsidRPr="001F486A">
          <w:rPr>
            <w:rStyle w:val="a8"/>
            <w:sz w:val="28"/>
            <w:szCs w:val="28"/>
          </w:rPr>
          <w:t>https://ege.fipi.ru/bank/index.php?proj=E040A72A1A3DABA14C90C97E0B6EE7DC</w:t>
        </w:r>
      </w:hyperlink>
      <w:r w:rsidR="001F486A" w:rsidRPr="001F486A">
        <w:rPr>
          <w:sz w:val="28"/>
          <w:szCs w:val="28"/>
        </w:rPr>
        <w:t xml:space="preserve"> </w:t>
      </w:r>
    </w:p>
    <w:p w14:paraId="45EB7861" w14:textId="77777777" w:rsidR="00A13335" w:rsidRPr="00A367F2" w:rsidRDefault="00A13335" w:rsidP="0056120B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A367F2">
        <w:rPr>
          <w:rStyle w:val="markedcontent"/>
          <w:rFonts w:cs="Times New Roman"/>
          <w:b/>
          <w:sz w:val="28"/>
          <w:szCs w:val="28"/>
        </w:rPr>
        <w:t>ВАЖНО</w:t>
      </w:r>
      <w:r w:rsidRPr="00A367F2">
        <w:rPr>
          <w:rStyle w:val="markedcontent"/>
          <w:rFonts w:cs="Times New Roman"/>
          <w:sz w:val="28"/>
          <w:szCs w:val="28"/>
        </w:rPr>
        <w:t>! Все размещенные материалы доступны для скачивания и использования в образовательной деятельности.</w:t>
      </w:r>
    </w:p>
    <w:p w14:paraId="42E8A435" w14:textId="77777777" w:rsidR="00A95469" w:rsidRPr="00A367F2" w:rsidRDefault="00A95469" w:rsidP="0056120B">
      <w:pPr>
        <w:pStyle w:val="docdat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</w:rPr>
      </w:pPr>
      <w:r w:rsidRPr="00A367F2">
        <w:rPr>
          <w:color w:val="000000"/>
          <w:sz w:val="28"/>
        </w:rPr>
        <w:t>В помощь обучающимся размещены тематические презентации, словарь терминов, учебные пособия и другие материалы.</w:t>
      </w:r>
    </w:p>
    <w:p w14:paraId="2DFB67B4" w14:textId="7318D9CF" w:rsidR="00167F91" w:rsidRDefault="00A13335" w:rsidP="0056120B">
      <w:pPr>
        <w:spacing w:after="0" w:line="360" w:lineRule="auto"/>
        <w:ind w:firstLine="567"/>
        <w:jc w:val="both"/>
        <w:rPr>
          <w:rStyle w:val="markedcontent"/>
          <w:rFonts w:eastAsiaTheme="majorEastAsia" w:cs="Times New Roman"/>
          <w:b/>
          <w:sz w:val="32"/>
          <w:szCs w:val="28"/>
        </w:rPr>
      </w:pPr>
      <w:r w:rsidRPr="00A367F2">
        <w:rPr>
          <w:rFonts w:cs="Times New Roman"/>
          <w:sz w:val="28"/>
          <w:szCs w:val="28"/>
        </w:rPr>
        <w:lastRenderedPageBreak/>
        <w:t xml:space="preserve">Использование данных материалов в </w:t>
      </w:r>
      <w:r w:rsidR="00B66AC1" w:rsidRPr="00A367F2">
        <w:rPr>
          <w:rFonts w:cs="Times New Roman"/>
          <w:sz w:val="28"/>
          <w:szCs w:val="28"/>
        </w:rPr>
        <w:t xml:space="preserve">самостоятельной </w:t>
      </w:r>
      <w:r w:rsidRPr="00A367F2">
        <w:rPr>
          <w:rFonts w:cs="Times New Roman"/>
          <w:sz w:val="28"/>
          <w:szCs w:val="28"/>
        </w:rPr>
        <w:t xml:space="preserve">работе </w:t>
      </w:r>
      <w:r w:rsidR="00B66AC1" w:rsidRPr="00A367F2">
        <w:rPr>
          <w:rFonts w:cs="Times New Roman"/>
          <w:sz w:val="28"/>
          <w:szCs w:val="28"/>
        </w:rPr>
        <w:t>обучающимися</w:t>
      </w:r>
      <w:r w:rsidR="009866D4">
        <w:rPr>
          <w:rFonts w:cs="Times New Roman"/>
          <w:sz w:val="28"/>
          <w:szCs w:val="28"/>
        </w:rPr>
        <w:t xml:space="preserve"> позволит </w:t>
      </w:r>
      <w:r w:rsidR="009866D4" w:rsidRPr="00B5567A">
        <w:rPr>
          <w:rFonts w:cs="Times New Roman"/>
          <w:sz w:val="28"/>
          <w:szCs w:val="28"/>
        </w:rPr>
        <w:t xml:space="preserve">отработать </w:t>
      </w:r>
      <w:r w:rsidR="00B5567A" w:rsidRPr="00B5567A">
        <w:rPr>
          <w:rFonts w:cs="Times New Roman"/>
          <w:sz w:val="28"/>
          <w:szCs w:val="28"/>
        </w:rPr>
        <w:t>и</w:t>
      </w:r>
      <w:r w:rsidR="009866D4" w:rsidRPr="00B5567A">
        <w:rPr>
          <w:rFonts w:cs="Times New Roman"/>
          <w:sz w:val="28"/>
          <w:szCs w:val="28"/>
        </w:rPr>
        <w:t xml:space="preserve"> минимизировать предметные дефициты как в процессе освоения образовательной программы, так и при подготовке к выполнению экза</w:t>
      </w:r>
      <w:r w:rsidR="00960D1C">
        <w:rPr>
          <w:rFonts w:cs="Times New Roman"/>
          <w:sz w:val="28"/>
          <w:szCs w:val="28"/>
        </w:rPr>
        <w:t>менационной работы ГИА в форме Е</w:t>
      </w:r>
      <w:r w:rsidR="009866D4" w:rsidRPr="00B5567A">
        <w:rPr>
          <w:rFonts w:cs="Times New Roman"/>
          <w:sz w:val="28"/>
          <w:szCs w:val="28"/>
        </w:rPr>
        <w:t xml:space="preserve">ГЭ по </w:t>
      </w:r>
      <w:r w:rsidR="00182AE3">
        <w:rPr>
          <w:rFonts w:cs="Times New Roman"/>
          <w:sz w:val="28"/>
          <w:szCs w:val="28"/>
        </w:rPr>
        <w:t>математике базового уровня</w:t>
      </w:r>
      <w:r w:rsidR="009866D4" w:rsidRPr="00B5567A">
        <w:rPr>
          <w:rFonts w:cs="Times New Roman"/>
          <w:sz w:val="28"/>
          <w:szCs w:val="28"/>
        </w:rPr>
        <w:t>.</w:t>
      </w:r>
      <w:r w:rsidR="00167F91">
        <w:rPr>
          <w:rStyle w:val="markedcontent"/>
          <w:rFonts w:cs="Times New Roman"/>
          <w:b/>
          <w:szCs w:val="28"/>
        </w:rPr>
        <w:br w:type="page"/>
      </w:r>
    </w:p>
    <w:p w14:paraId="20C6220F" w14:textId="77777777" w:rsidR="00CE5B87" w:rsidRPr="00A367F2" w:rsidRDefault="00CE5B87" w:rsidP="00A367F2">
      <w:pPr>
        <w:pStyle w:val="1"/>
        <w:spacing w:before="0" w:line="360" w:lineRule="auto"/>
        <w:ind w:firstLine="851"/>
        <w:jc w:val="center"/>
        <w:rPr>
          <w:rStyle w:val="markedcontent"/>
          <w:rFonts w:ascii="Times New Roman" w:hAnsi="Times New Roman" w:cs="Times New Roman"/>
          <w:b/>
          <w:color w:val="auto"/>
          <w:szCs w:val="28"/>
        </w:rPr>
      </w:pPr>
      <w:bookmarkStart w:id="28" w:name="_Toc154656020"/>
      <w:r w:rsidRPr="00A367F2">
        <w:rPr>
          <w:rStyle w:val="markedcontent"/>
          <w:rFonts w:ascii="Times New Roman" w:hAnsi="Times New Roman" w:cs="Times New Roman"/>
          <w:b/>
          <w:color w:val="auto"/>
          <w:szCs w:val="28"/>
        </w:rPr>
        <w:lastRenderedPageBreak/>
        <w:t>Рекомендации по работе с онлайн-тренажером – 4 блок.</w:t>
      </w:r>
      <w:bookmarkEnd w:id="28"/>
    </w:p>
    <w:p w14:paraId="6C155FBB" w14:textId="77777777" w:rsidR="00CE5B87" w:rsidRPr="00A367F2" w:rsidRDefault="00CE5B87" w:rsidP="00A367F2">
      <w:pPr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</w:p>
    <w:p w14:paraId="0B067150" w14:textId="433AE25D" w:rsidR="00CE5B87" w:rsidRPr="00A367F2" w:rsidRDefault="00CE5B87" w:rsidP="0056120B">
      <w:pPr>
        <w:spacing w:after="0" w:line="360" w:lineRule="auto"/>
        <w:ind w:firstLine="567"/>
        <w:jc w:val="both"/>
        <w:rPr>
          <w:rFonts w:cs="Times New Roman"/>
          <w:b/>
          <w:i/>
          <w:sz w:val="28"/>
        </w:rPr>
      </w:pPr>
      <w:r w:rsidRPr="00A367F2">
        <w:rPr>
          <w:rFonts w:cs="Times New Roman"/>
          <w:b/>
          <w:i/>
          <w:sz w:val="28"/>
        </w:rPr>
        <w:t>4 блок «</w:t>
      </w:r>
      <w:r w:rsidRPr="008567B3">
        <w:rPr>
          <w:rFonts w:cs="Times New Roman"/>
          <w:b/>
          <w:i/>
          <w:sz w:val="28"/>
        </w:rPr>
        <w:t>РЕКОМЕНДАЦИИ</w:t>
      </w:r>
      <w:r w:rsidRPr="00A367F2">
        <w:rPr>
          <w:rFonts w:cs="Times New Roman"/>
          <w:b/>
          <w:i/>
          <w:sz w:val="28"/>
        </w:rPr>
        <w:t xml:space="preserve">» - </w:t>
      </w:r>
      <w:r w:rsidRPr="00A367F2">
        <w:rPr>
          <w:rFonts w:cs="Times New Roman"/>
          <w:sz w:val="28"/>
        </w:rPr>
        <w:t>информационный блок.</w:t>
      </w:r>
    </w:p>
    <w:p w14:paraId="1135BE97" w14:textId="77777777" w:rsidR="00CE5B87" w:rsidRPr="00A367F2" w:rsidRDefault="00CE5B87" w:rsidP="0056120B">
      <w:pPr>
        <w:spacing w:after="0" w:line="360" w:lineRule="auto"/>
        <w:ind w:firstLine="567"/>
        <w:jc w:val="both"/>
        <w:rPr>
          <w:rFonts w:cs="Times New Roman"/>
          <w:sz w:val="28"/>
        </w:rPr>
      </w:pPr>
      <w:r w:rsidRPr="00A367F2">
        <w:rPr>
          <w:rFonts w:cs="Times New Roman"/>
          <w:sz w:val="28"/>
        </w:rPr>
        <w:t>В данном блоке размещены:</w:t>
      </w:r>
    </w:p>
    <w:p w14:paraId="55DD66FE" w14:textId="77777777" w:rsidR="009866D4" w:rsidRPr="00B5567A" w:rsidRDefault="009866D4" w:rsidP="001F07B4">
      <w:pPr>
        <w:pStyle w:val="a5"/>
        <w:numPr>
          <w:ilvl w:val="0"/>
          <w:numId w:val="7"/>
        </w:numPr>
        <w:spacing w:line="360" w:lineRule="auto"/>
        <w:ind w:left="0" w:firstLine="0"/>
        <w:jc w:val="both"/>
        <w:rPr>
          <w:b/>
          <w:sz w:val="28"/>
        </w:rPr>
      </w:pPr>
      <w:r w:rsidRPr="00A367F2">
        <w:rPr>
          <w:sz w:val="28"/>
        </w:rPr>
        <w:t>«Инструкция</w:t>
      </w:r>
      <w:r>
        <w:rPr>
          <w:sz w:val="28"/>
        </w:rPr>
        <w:t xml:space="preserve"> по работе с онлайн-</w:t>
      </w:r>
      <w:r w:rsidRPr="00B5567A">
        <w:rPr>
          <w:sz w:val="28"/>
        </w:rPr>
        <w:t>тренажером» для учителей</w:t>
      </w:r>
      <w:r w:rsidRPr="00B5567A">
        <w:rPr>
          <w:b/>
          <w:sz w:val="28"/>
        </w:rPr>
        <w:t>;</w:t>
      </w:r>
    </w:p>
    <w:p w14:paraId="29C50AB2" w14:textId="31BB493C" w:rsidR="00CE5B87" w:rsidRPr="00B5567A" w:rsidRDefault="009866D4" w:rsidP="001F07B4">
      <w:pPr>
        <w:pStyle w:val="a5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</w:rPr>
      </w:pPr>
      <w:r w:rsidRPr="00B5567A">
        <w:rPr>
          <w:sz w:val="28"/>
        </w:rPr>
        <w:t xml:space="preserve"> </w:t>
      </w:r>
      <w:r w:rsidR="0056120B">
        <w:rPr>
          <w:sz w:val="28"/>
        </w:rPr>
        <w:t>«Методические рекомендации</w:t>
      </w:r>
      <w:r w:rsidR="00CE5B87" w:rsidRPr="00B5567A">
        <w:rPr>
          <w:sz w:val="28"/>
        </w:rPr>
        <w:t xml:space="preserve"> по работе с онлайн-тренажером»</w:t>
      </w:r>
      <w:r w:rsidR="007F50DC" w:rsidRPr="00B5567A">
        <w:rPr>
          <w:sz w:val="28"/>
        </w:rPr>
        <w:t xml:space="preserve"> для педагогов</w:t>
      </w:r>
      <w:r w:rsidR="00CE5B87" w:rsidRPr="00B5567A">
        <w:rPr>
          <w:sz w:val="28"/>
        </w:rPr>
        <w:t xml:space="preserve">; </w:t>
      </w:r>
    </w:p>
    <w:p w14:paraId="07382223" w14:textId="77777777" w:rsidR="00CE5B87" w:rsidRPr="00B5567A" w:rsidRDefault="002664C1" w:rsidP="001F07B4">
      <w:pPr>
        <w:pStyle w:val="a5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</w:rPr>
      </w:pPr>
      <w:r w:rsidRPr="00B5567A">
        <w:rPr>
          <w:sz w:val="28"/>
        </w:rPr>
        <w:t>К</w:t>
      </w:r>
      <w:r w:rsidR="00CE5B87" w:rsidRPr="00B5567A">
        <w:rPr>
          <w:sz w:val="28"/>
        </w:rPr>
        <w:t xml:space="preserve">онтакты для обратной связи с региональным методистом; </w:t>
      </w:r>
    </w:p>
    <w:p w14:paraId="0F825988" w14:textId="13576C52" w:rsidR="00CE5B87" w:rsidRPr="00B5567A" w:rsidRDefault="00CE5B87" w:rsidP="001F07B4">
      <w:pPr>
        <w:pStyle w:val="a5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</w:rPr>
      </w:pPr>
      <w:r w:rsidRPr="00B5567A">
        <w:rPr>
          <w:sz w:val="28"/>
        </w:rPr>
        <w:t xml:space="preserve">«Методическая поддержка </w:t>
      </w:r>
      <w:r w:rsidR="009866D4" w:rsidRPr="00B5567A">
        <w:rPr>
          <w:sz w:val="28"/>
        </w:rPr>
        <w:t xml:space="preserve">учителей </w:t>
      </w:r>
      <w:r w:rsidRPr="00B5567A">
        <w:rPr>
          <w:sz w:val="28"/>
        </w:rPr>
        <w:t>по воп</w:t>
      </w:r>
      <w:r w:rsidR="004676C4">
        <w:rPr>
          <w:sz w:val="28"/>
        </w:rPr>
        <w:t>росам подготовки обучающихся к Е</w:t>
      </w:r>
      <w:r w:rsidRPr="00B5567A">
        <w:rPr>
          <w:sz w:val="28"/>
        </w:rPr>
        <w:t>ГЭ»</w:t>
      </w:r>
      <w:r w:rsidR="00515D4D">
        <w:rPr>
          <w:sz w:val="28"/>
        </w:rPr>
        <w:t>;</w:t>
      </w:r>
    </w:p>
    <w:p w14:paraId="16B16E75" w14:textId="77777777" w:rsidR="00CE5B87" w:rsidRPr="00A367F2" w:rsidRDefault="002664C1" w:rsidP="001F07B4">
      <w:pPr>
        <w:pStyle w:val="a5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</w:t>
      </w:r>
      <w:r w:rsidR="00CE5B87" w:rsidRPr="00A367F2">
        <w:rPr>
          <w:sz w:val="28"/>
        </w:rPr>
        <w:t>онтакты по техническим вопросам;</w:t>
      </w:r>
    </w:p>
    <w:p w14:paraId="2FE72CE3" w14:textId="77777777" w:rsidR="00CE5B87" w:rsidRPr="00A367F2" w:rsidRDefault="002664C1" w:rsidP="001F07B4">
      <w:pPr>
        <w:pStyle w:val="a5"/>
        <w:numPr>
          <w:ilvl w:val="0"/>
          <w:numId w:val="7"/>
        </w:numPr>
        <w:spacing w:line="360" w:lineRule="auto"/>
        <w:ind w:left="0" w:firstLine="0"/>
        <w:jc w:val="both"/>
        <w:rPr>
          <w:i/>
          <w:sz w:val="28"/>
        </w:rPr>
      </w:pPr>
      <w:r>
        <w:rPr>
          <w:sz w:val="28"/>
        </w:rPr>
        <w:t>Р</w:t>
      </w:r>
      <w:r w:rsidR="00CE5B87" w:rsidRPr="00A367F2">
        <w:rPr>
          <w:sz w:val="28"/>
        </w:rPr>
        <w:t xml:space="preserve">аздел </w:t>
      </w:r>
      <w:r w:rsidR="009866D4">
        <w:rPr>
          <w:sz w:val="28"/>
        </w:rPr>
        <w:t>«Отзывы и предложения</w:t>
      </w:r>
      <w:r w:rsidR="00CE5B87" w:rsidRPr="00A367F2">
        <w:rPr>
          <w:sz w:val="28"/>
        </w:rPr>
        <w:t>»</w:t>
      </w:r>
      <w:r w:rsidR="007F50DC" w:rsidRPr="00A367F2">
        <w:rPr>
          <w:sz w:val="28"/>
        </w:rPr>
        <w:t>.</w:t>
      </w:r>
    </w:p>
    <w:p w14:paraId="08D1F963" w14:textId="77777777" w:rsidR="00790CF7" w:rsidRPr="00A367F2" w:rsidRDefault="006848B7" w:rsidP="0056120B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A367F2">
        <w:rPr>
          <w:rFonts w:cs="Times New Roman"/>
          <w:b/>
          <w:sz w:val="28"/>
          <w:szCs w:val="28"/>
        </w:rPr>
        <w:t>Обратная с</w:t>
      </w:r>
      <w:r w:rsidR="00790CF7" w:rsidRPr="00A367F2">
        <w:rPr>
          <w:rFonts w:cs="Times New Roman"/>
          <w:b/>
          <w:sz w:val="28"/>
          <w:szCs w:val="28"/>
        </w:rPr>
        <w:t xml:space="preserve">вязь с методистом: </w:t>
      </w:r>
      <w:r w:rsidR="00790CF7" w:rsidRPr="00A367F2">
        <w:rPr>
          <w:rFonts w:cs="Times New Roman"/>
          <w:sz w:val="28"/>
          <w:szCs w:val="28"/>
        </w:rPr>
        <w:t>для получения информации о результатах тестирования, получение индивидуальных консультаций и по вопросам подготовки обучающихся к ОГЭ вы можете обратиться</w:t>
      </w:r>
      <w:r w:rsidR="00204529" w:rsidRPr="00A367F2">
        <w:rPr>
          <w:rFonts w:cs="Times New Roman"/>
          <w:sz w:val="28"/>
          <w:szCs w:val="28"/>
        </w:rPr>
        <w:t xml:space="preserve"> к методистам</w:t>
      </w:r>
      <w:r w:rsidR="00790CF7" w:rsidRPr="00A367F2">
        <w:rPr>
          <w:rFonts w:cs="Times New Roman"/>
          <w:sz w:val="28"/>
          <w:szCs w:val="28"/>
        </w:rPr>
        <w:t xml:space="preserve"> по </w:t>
      </w:r>
      <w:r w:rsidR="00167F91">
        <w:rPr>
          <w:rFonts w:cs="Times New Roman"/>
          <w:sz w:val="28"/>
          <w:szCs w:val="28"/>
        </w:rPr>
        <w:t xml:space="preserve">указанным </w:t>
      </w:r>
      <w:r w:rsidR="00790CF7" w:rsidRPr="00A367F2">
        <w:rPr>
          <w:rFonts w:cs="Times New Roman"/>
          <w:sz w:val="28"/>
          <w:szCs w:val="28"/>
        </w:rPr>
        <w:t>контакт</w:t>
      </w:r>
      <w:r w:rsidR="00167F91">
        <w:rPr>
          <w:rFonts w:cs="Times New Roman"/>
          <w:sz w:val="28"/>
          <w:szCs w:val="28"/>
        </w:rPr>
        <w:t>ам</w:t>
      </w:r>
      <w:r w:rsidR="009F5348" w:rsidRPr="00A367F2">
        <w:rPr>
          <w:rFonts w:cs="Times New Roman"/>
          <w:sz w:val="28"/>
          <w:szCs w:val="28"/>
        </w:rPr>
        <w:t>.</w:t>
      </w:r>
    </w:p>
    <w:p w14:paraId="7A58FFB6" w14:textId="0C249312" w:rsidR="00790CF7" w:rsidRPr="00A95469" w:rsidRDefault="00790CF7" w:rsidP="0056120B">
      <w:pPr>
        <w:spacing w:after="0" w:line="360" w:lineRule="auto"/>
        <w:ind w:firstLine="567"/>
        <w:jc w:val="both"/>
        <w:rPr>
          <w:rFonts w:cs="Times New Roman"/>
          <w:b/>
          <w:color w:val="FF0000"/>
          <w:sz w:val="28"/>
          <w:szCs w:val="28"/>
        </w:rPr>
      </w:pPr>
      <w:r w:rsidRPr="00A367F2">
        <w:rPr>
          <w:rFonts w:cs="Times New Roman"/>
          <w:b/>
          <w:sz w:val="28"/>
          <w:szCs w:val="28"/>
        </w:rPr>
        <w:t xml:space="preserve">Методическая поддержка учителей </w:t>
      </w:r>
      <w:r w:rsidR="00515D4D">
        <w:rPr>
          <w:rFonts w:cs="Times New Roman"/>
          <w:b/>
          <w:sz w:val="28"/>
          <w:szCs w:val="28"/>
        </w:rPr>
        <w:t>математики</w:t>
      </w:r>
      <w:r w:rsidRPr="00A367F2">
        <w:rPr>
          <w:rFonts w:cs="Times New Roman"/>
          <w:b/>
          <w:sz w:val="28"/>
          <w:szCs w:val="28"/>
        </w:rPr>
        <w:t xml:space="preserve">: </w:t>
      </w:r>
      <w:r w:rsidRPr="00A367F2">
        <w:rPr>
          <w:rFonts w:cs="Times New Roman"/>
          <w:sz w:val="28"/>
          <w:szCs w:val="28"/>
        </w:rPr>
        <w:t>переход по ссылке направит</w:t>
      </w:r>
      <w:r w:rsidRPr="00A367F2">
        <w:rPr>
          <w:rFonts w:cs="Times New Roman"/>
          <w:b/>
          <w:sz w:val="28"/>
          <w:szCs w:val="28"/>
        </w:rPr>
        <w:t xml:space="preserve"> </w:t>
      </w:r>
      <w:r w:rsidRPr="00A367F2">
        <w:rPr>
          <w:rFonts w:cs="Times New Roman"/>
          <w:sz w:val="28"/>
          <w:szCs w:val="28"/>
        </w:rPr>
        <w:t xml:space="preserve">на официальную группу методической поддержки учителей </w:t>
      </w:r>
      <w:r w:rsidR="00515D4D">
        <w:rPr>
          <w:rFonts w:cs="Times New Roman"/>
          <w:sz w:val="28"/>
          <w:szCs w:val="28"/>
        </w:rPr>
        <w:t>математики</w:t>
      </w:r>
      <w:r w:rsidRPr="00A367F2">
        <w:rPr>
          <w:rFonts w:cs="Times New Roman"/>
          <w:sz w:val="28"/>
          <w:szCs w:val="28"/>
        </w:rPr>
        <w:t xml:space="preserve"> Вологодской области - «</w:t>
      </w:r>
      <w:proofErr w:type="spellStart"/>
      <w:r w:rsidRPr="00A367F2">
        <w:rPr>
          <w:rFonts w:cs="Times New Roman"/>
          <w:sz w:val="28"/>
          <w:szCs w:val="28"/>
        </w:rPr>
        <w:t>Методподдержка</w:t>
      </w:r>
      <w:proofErr w:type="spellEnd"/>
      <w:r w:rsidRPr="00A367F2">
        <w:rPr>
          <w:rFonts w:cs="Times New Roman"/>
          <w:sz w:val="28"/>
          <w:szCs w:val="28"/>
        </w:rPr>
        <w:t xml:space="preserve"> 35</w:t>
      </w:r>
      <w:r w:rsidR="004676C4">
        <w:rPr>
          <w:rFonts w:cs="Times New Roman"/>
          <w:sz w:val="28"/>
          <w:szCs w:val="28"/>
        </w:rPr>
        <w:t xml:space="preserve"> </w:t>
      </w:r>
      <w:r w:rsidR="00013778">
        <w:rPr>
          <w:rFonts w:cs="Times New Roman"/>
          <w:sz w:val="28"/>
          <w:szCs w:val="28"/>
        </w:rPr>
        <w:t>Математика</w:t>
      </w:r>
      <w:r w:rsidRPr="00A367F2">
        <w:rPr>
          <w:rFonts w:cs="Times New Roman"/>
          <w:sz w:val="28"/>
          <w:szCs w:val="28"/>
        </w:rPr>
        <w:t>»</w:t>
      </w:r>
      <w:r w:rsidR="00FB68F7">
        <w:rPr>
          <w:rFonts w:cs="Times New Roman"/>
          <w:sz w:val="28"/>
          <w:szCs w:val="28"/>
        </w:rPr>
        <w:t xml:space="preserve"> </w:t>
      </w:r>
      <w:hyperlink r:id="rId19" w:history="1">
        <w:r w:rsidR="006C5C6F" w:rsidRPr="0056635A">
          <w:rPr>
            <w:rStyle w:val="a8"/>
            <w:rFonts w:cs="Times New Roman"/>
            <w:sz w:val="28"/>
            <w:szCs w:val="28"/>
          </w:rPr>
          <w:t>https://vk.com/club19360097</w:t>
        </w:r>
      </w:hyperlink>
      <w:r w:rsidR="006C5C6F">
        <w:rPr>
          <w:rFonts w:cs="Times New Roman"/>
          <w:sz w:val="28"/>
          <w:szCs w:val="28"/>
        </w:rPr>
        <w:t xml:space="preserve">  </w:t>
      </w:r>
      <w:r w:rsidR="00FB68F7" w:rsidRPr="00A83E2C">
        <w:rPr>
          <w:rFonts w:cs="Times New Roman"/>
          <w:sz w:val="28"/>
          <w:szCs w:val="28"/>
        </w:rPr>
        <w:t>)</w:t>
      </w:r>
      <w:r w:rsidRPr="00A83E2C">
        <w:rPr>
          <w:rFonts w:cs="Times New Roman"/>
          <w:sz w:val="28"/>
          <w:szCs w:val="28"/>
        </w:rPr>
        <w:t>.</w:t>
      </w:r>
      <w:r w:rsidRPr="00A367F2">
        <w:rPr>
          <w:rFonts w:cs="Times New Roman"/>
          <w:sz w:val="28"/>
          <w:szCs w:val="28"/>
        </w:rPr>
        <w:t xml:space="preserve"> </w:t>
      </w:r>
      <w:r w:rsidRPr="007A78D8">
        <w:rPr>
          <w:rFonts w:cs="Times New Roman"/>
          <w:sz w:val="28"/>
          <w:szCs w:val="28"/>
        </w:rPr>
        <w:t xml:space="preserve">В группе размещаются полезные </w:t>
      </w:r>
      <w:r w:rsidR="00A95469" w:rsidRPr="007A78D8">
        <w:rPr>
          <w:rFonts w:cs="Times New Roman"/>
          <w:sz w:val="28"/>
          <w:szCs w:val="28"/>
        </w:rPr>
        <w:t xml:space="preserve">методические и практические </w:t>
      </w:r>
      <w:r w:rsidRPr="007A78D8">
        <w:rPr>
          <w:rFonts w:cs="Times New Roman"/>
          <w:sz w:val="28"/>
          <w:szCs w:val="28"/>
        </w:rPr>
        <w:t>материалы</w:t>
      </w:r>
      <w:r w:rsidR="00A95469" w:rsidRPr="007A78D8">
        <w:rPr>
          <w:rFonts w:cs="Times New Roman"/>
          <w:sz w:val="28"/>
          <w:szCs w:val="28"/>
        </w:rPr>
        <w:t xml:space="preserve"> в помощь учителю. Так</w:t>
      </w:r>
      <w:r w:rsidRPr="007A78D8">
        <w:rPr>
          <w:rFonts w:cs="Times New Roman"/>
          <w:sz w:val="28"/>
          <w:szCs w:val="28"/>
        </w:rPr>
        <w:t xml:space="preserve">же </w:t>
      </w:r>
      <w:r w:rsidR="00A95469" w:rsidRPr="007A78D8">
        <w:rPr>
          <w:rFonts w:cs="Times New Roman"/>
          <w:sz w:val="28"/>
          <w:szCs w:val="28"/>
        </w:rPr>
        <w:t xml:space="preserve">предоставлена </w:t>
      </w:r>
      <w:r w:rsidRPr="007A78D8">
        <w:rPr>
          <w:rFonts w:cs="Times New Roman"/>
          <w:sz w:val="28"/>
          <w:szCs w:val="28"/>
        </w:rPr>
        <w:t xml:space="preserve">возможность получить консультацию </w:t>
      </w:r>
      <w:r w:rsidR="00204529" w:rsidRPr="007A78D8">
        <w:rPr>
          <w:rFonts w:cs="Times New Roman"/>
          <w:sz w:val="28"/>
          <w:szCs w:val="28"/>
        </w:rPr>
        <w:t>специалистов по учебному предмету, отправив сообщение.</w:t>
      </w:r>
    </w:p>
    <w:p w14:paraId="4356E486" w14:textId="25DA772D" w:rsidR="00790CF7" w:rsidRPr="00A367F2" w:rsidRDefault="00790CF7" w:rsidP="0056120B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A367F2">
        <w:rPr>
          <w:rFonts w:cs="Times New Roman"/>
          <w:b/>
          <w:sz w:val="28"/>
          <w:szCs w:val="28"/>
        </w:rPr>
        <w:t>Техническая поддержка:</w:t>
      </w:r>
      <w:r w:rsidR="00204529" w:rsidRPr="00A367F2">
        <w:rPr>
          <w:rFonts w:cs="Times New Roman"/>
          <w:b/>
          <w:sz w:val="28"/>
          <w:szCs w:val="28"/>
        </w:rPr>
        <w:t xml:space="preserve"> </w:t>
      </w:r>
      <w:r w:rsidR="00204529" w:rsidRPr="00A367F2">
        <w:rPr>
          <w:rFonts w:cs="Times New Roman"/>
          <w:sz w:val="28"/>
          <w:szCs w:val="28"/>
        </w:rPr>
        <w:t xml:space="preserve">если в процессе работы с онлайн-тренажером возникают технические проблемы, вы можете отправить информацию через специальное диалоговое окно. Кроме технической поддержки, о возникающих проблемах, можно сообщить методисту </w:t>
      </w:r>
      <w:hyperlink r:id="rId20" w:history="1">
        <w:r w:rsidR="00DA3F73" w:rsidRPr="0056635A">
          <w:rPr>
            <w:rStyle w:val="a8"/>
            <w:rFonts w:cs="Times New Roman"/>
            <w:sz w:val="28"/>
            <w:szCs w:val="28"/>
          </w:rPr>
          <w:t>https://vmk.ooo.viro35.ru/?page_id=153</w:t>
        </w:r>
      </w:hyperlink>
      <w:r w:rsidR="00DA3F73">
        <w:rPr>
          <w:rFonts w:cs="Times New Roman"/>
          <w:sz w:val="28"/>
          <w:szCs w:val="28"/>
        </w:rPr>
        <w:t xml:space="preserve"> </w:t>
      </w:r>
      <w:r w:rsidR="00204529" w:rsidRPr="00A367F2">
        <w:rPr>
          <w:rFonts w:cs="Times New Roman"/>
          <w:sz w:val="28"/>
          <w:szCs w:val="28"/>
        </w:rPr>
        <w:t>)</w:t>
      </w:r>
    </w:p>
    <w:p w14:paraId="7BE9AF1F" w14:textId="6C2E92B4" w:rsidR="00495163" w:rsidRDefault="006848B7" w:rsidP="0056120B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A367F2">
        <w:rPr>
          <w:rFonts w:cs="Times New Roman"/>
          <w:b/>
          <w:sz w:val="28"/>
          <w:szCs w:val="28"/>
        </w:rPr>
        <w:lastRenderedPageBreak/>
        <w:t xml:space="preserve">Отзывы и предложения: </w:t>
      </w:r>
      <w:r w:rsidR="00A95469" w:rsidRPr="007A78D8">
        <w:rPr>
          <w:rFonts w:cs="Times New Roman"/>
          <w:sz w:val="28"/>
          <w:szCs w:val="28"/>
        </w:rPr>
        <w:t>предусмотрена воз</w:t>
      </w:r>
      <w:r w:rsidR="00441528" w:rsidRPr="007A78D8">
        <w:rPr>
          <w:rFonts w:cs="Times New Roman"/>
          <w:sz w:val="28"/>
          <w:szCs w:val="28"/>
        </w:rPr>
        <w:t>можность направления предложений</w:t>
      </w:r>
      <w:r w:rsidR="00A95469" w:rsidRPr="007A78D8">
        <w:rPr>
          <w:rFonts w:cs="Times New Roman"/>
          <w:sz w:val="28"/>
          <w:szCs w:val="28"/>
        </w:rPr>
        <w:t xml:space="preserve"> и отзывов </w:t>
      </w:r>
      <w:r w:rsidR="00441528" w:rsidRPr="007A78D8">
        <w:rPr>
          <w:rFonts w:cs="Times New Roman"/>
          <w:sz w:val="28"/>
          <w:szCs w:val="28"/>
        </w:rPr>
        <w:t xml:space="preserve">по совершенствованию функционала онлайн-тренажера </w:t>
      </w:r>
      <w:r w:rsidR="00A95469" w:rsidRPr="007A78D8">
        <w:rPr>
          <w:rFonts w:cs="Times New Roman"/>
          <w:sz w:val="28"/>
          <w:szCs w:val="28"/>
        </w:rPr>
        <w:t>через специальное</w:t>
      </w:r>
      <w:r w:rsidR="009F5348" w:rsidRPr="007A78D8">
        <w:rPr>
          <w:rFonts w:cs="Times New Roman"/>
          <w:sz w:val="28"/>
          <w:szCs w:val="28"/>
        </w:rPr>
        <w:t xml:space="preserve"> диалоговое окно.</w:t>
      </w:r>
    </w:p>
    <w:p w14:paraId="51BF0158" w14:textId="77777777" w:rsidR="002A10EC" w:rsidRDefault="002A10EC" w:rsidP="0056120B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</w:p>
    <w:p w14:paraId="2FA6D749" w14:textId="77777777" w:rsidR="00B808DC" w:rsidRPr="00A367F2" w:rsidRDefault="00B808DC" w:rsidP="005C47F8">
      <w:pPr>
        <w:spacing w:after="0" w:line="360" w:lineRule="auto"/>
        <w:rPr>
          <w:rFonts w:cs="Times New Roman"/>
          <w:sz w:val="28"/>
          <w:szCs w:val="28"/>
        </w:rPr>
      </w:pPr>
    </w:p>
    <w:sectPr w:rsidR="00B808DC" w:rsidRPr="00A367F2" w:rsidSect="00D42C66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E369E" w14:textId="77777777" w:rsidR="00D00D53" w:rsidRDefault="00D00D53" w:rsidP="00A0579C">
      <w:pPr>
        <w:spacing w:after="0" w:line="240" w:lineRule="auto"/>
      </w:pPr>
      <w:r>
        <w:separator/>
      </w:r>
    </w:p>
  </w:endnote>
  <w:endnote w:type="continuationSeparator" w:id="0">
    <w:p w14:paraId="6F3C9140" w14:textId="77777777" w:rsidR="00D00D53" w:rsidRDefault="00D00D53" w:rsidP="00A0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0580181"/>
      <w:docPartObj>
        <w:docPartGallery w:val="Page Numbers (Bottom of Page)"/>
        <w:docPartUnique/>
      </w:docPartObj>
    </w:sdtPr>
    <w:sdtEndPr/>
    <w:sdtContent>
      <w:p w14:paraId="0E9E50B1" w14:textId="77777777" w:rsidR="00D26F77" w:rsidRDefault="00D26F7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302">
          <w:rPr>
            <w:noProof/>
          </w:rPr>
          <w:t>17</w:t>
        </w:r>
        <w:r>
          <w:fldChar w:fldCharType="end"/>
        </w:r>
      </w:p>
    </w:sdtContent>
  </w:sdt>
  <w:p w14:paraId="6A8A4906" w14:textId="77777777" w:rsidR="00D26F77" w:rsidRDefault="00D26F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F51CD" w14:textId="77777777" w:rsidR="00D00D53" w:rsidRDefault="00D00D53" w:rsidP="00A0579C">
      <w:pPr>
        <w:spacing w:after="0" w:line="240" w:lineRule="auto"/>
      </w:pPr>
      <w:r>
        <w:separator/>
      </w:r>
    </w:p>
  </w:footnote>
  <w:footnote w:type="continuationSeparator" w:id="0">
    <w:p w14:paraId="2641C9E7" w14:textId="77777777" w:rsidR="00D00D53" w:rsidRDefault="00D00D53" w:rsidP="00A05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3BA1"/>
    <w:multiLevelType w:val="hybridMultilevel"/>
    <w:tmpl w:val="BE484D4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1128B0"/>
    <w:multiLevelType w:val="hybridMultilevel"/>
    <w:tmpl w:val="5A70F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0AC4"/>
    <w:multiLevelType w:val="hybridMultilevel"/>
    <w:tmpl w:val="2EF84284"/>
    <w:lvl w:ilvl="0" w:tplc="1A381D2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76227"/>
    <w:multiLevelType w:val="hybridMultilevel"/>
    <w:tmpl w:val="8A14928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40F62"/>
    <w:multiLevelType w:val="hybridMultilevel"/>
    <w:tmpl w:val="70C84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A6104"/>
    <w:multiLevelType w:val="hybridMultilevel"/>
    <w:tmpl w:val="258E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F7A60"/>
    <w:multiLevelType w:val="hybridMultilevel"/>
    <w:tmpl w:val="182A8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1544"/>
    <w:multiLevelType w:val="hybridMultilevel"/>
    <w:tmpl w:val="EE143384"/>
    <w:lvl w:ilvl="0" w:tplc="C8840036">
      <w:start w:val="1"/>
      <w:numFmt w:val="decimal"/>
      <w:lvlText w:val="%1."/>
      <w:lvlJc w:val="left"/>
      <w:pPr>
        <w:ind w:left="918" w:hanging="194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ru-RU" w:eastAsia="en-US" w:bidi="ar-SA"/>
      </w:rPr>
    </w:lvl>
    <w:lvl w:ilvl="1" w:tplc="568EE61C">
      <w:numFmt w:val="bullet"/>
      <w:lvlText w:val=""/>
      <w:lvlJc w:val="left"/>
      <w:pPr>
        <w:ind w:left="981" w:hanging="241"/>
      </w:pPr>
      <w:rPr>
        <w:rFonts w:ascii="Symbol" w:eastAsia="Symbol" w:hAnsi="Symbol" w:cs="Symbol" w:hint="default"/>
        <w:w w:val="101"/>
        <w:sz w:val="19"/>
        <w:szCs w:val="19"/>
        <w:lang w:val="ru-RU" w:eastAsia="en-US" w:bidi="ar-SA"/>
      </w:rPr>
    </w:lvl>
    <w:lvl w:ilvl="2" w:tplc="80F4A826">
      <w:numFmt w:val="bullet"/>
      <w:lvlText w:val="•"/>
      <w:lvlJc w:val="left"/>
      <w:pPr>
        <w:ind w:left="738" w:hanging="241"/>
      </w:pPr>
      <w:rPr>
        <w:rFonts w:hint="default"/>
        <w:lang w:val="ru-RU" w:eastAsia="en-US" w:bidi="ar-SA"/>
      </w:rPr>
    </w:lvl>
    <w:lvl w:ilvl="3" w:tplc="52064208">
      <w:numFmt w:val="bullet"/>
      <w:lvlText w:val="•"/>
      <w:lvlJc w:val="left"/>
      <w:pPr>
        <w:ind w:left="497" w:hanging="241"/>
      </w:pPr>
      <w:rPr>
        <w:rFonts w:hint="default"/>
        <w:lang w:val="ru-RU" w:eastAsia="en-US" w:bidi="ar-SA"/>
      </w:rPr>
    </w:lvl>
    <w:lvl w:ilvl="4" w:tplc="A7F282D6">
      <w:numFmt w:val="bullet"/>
      <w:lvlText w:val="•"/>
      <w:lvlJc w:val="left"/>
      <w:pPr>
        <w:ind w:left="256" w:hanging="241"/>
      </w:pPr>
      <w:rPr>
        <w:rFonts w:hint="default"/>
        <w:lang w:val="ru-RU" w:eastAsia="en-US" w:bidi="ar-SA"/>
      </w:rPr>
    </w:lvl>
    <w:lvl w:ilvl="5" w:tplc="DD7C6682">
      <w:numFmt w:val="bullet"/>
      <w:lvlText w:val="•"/>
      <w:lvlJc w:val="left"/>
      <w:pPr>
        <w:ind w:left="15" w:hanging="241"/>
      </w:pPr>
      <w:rPr>
        <w:rFonts w:hint="default"/>
        <w:lang w:val="ru-RU" w:eastAsia="en-US" w:bidi="ar-SA"/>
      </w:rPr>
    </w:lvl>
    <w:lvl w:ilvl="6" w:tplc="E29E53EE">
      <w:numFmt w:val="bullet"/>
      <w:lvlText w:val="•"/>
      <w:lvlJc w:val="left"/>
      <w:pPr>
        <w:ind w:left="-226" w:hanging="241"/>
      </w:pPr>
      <w:rPr>
        <w:rFonts w:hint="default"/>
        <w:lang w:val="ru-RU" w:eastAsia="en-US" w:bidi="ar-SA"/>
      </w:rPr>
    </w:lvl>
    <w:lvl w:ilvl="7" w:tplc="356A94B0">
      <w:numFmt w:val="bullet"/>
      <w:lvlText w:val="•"/>
      <w:lvlJc w:val="left"/>
      <w:pPr>
        <w:ind w:left="-467" w:hanging="241"/>
      </w:pPr>
      <w:rPr>
        <w:rFonts w:hint="default"/>
        <w:lang w:val="ru-RU" w:eastAsia="en-US" w:bidi="ar-SA"/>
      </w:rPr>
    </w:lvl>
    <w:lvl w:ilvl="8" w:tplc="C6C4C1DA">
      <w:numFmt w:val="bullet"/>
      <w:lvlText w:val="•"/>
      <w:lvlJc w:val="left"/>
      <w:pPr>
        <w:ind w:left="-708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2817420B"/>
    <w:multiLevelType w:val="multilevel"/>
    <w:tmpl w:val="B78E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26E46"/>
    <w:multiLevelType w:val="hybridMultilevel"/>
    <w:tmpl w:val="A74E0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14D67"/>
    <w:multiLevelType w:val="multilevel"/>
    <w:tmpl w:val="640E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12B94"/>
    <w:multiLevelType w:val="hybridMultilevel"/>
    <w:tmpl w:val="BBD8DF8A"/>
    <w:lvl w:ilvl="0" w:tplc="00000005">
      <w:start w:val="1"/>
      <w:numFmt w:val="bullet"/>
      <w:lvlText w:val="­"/>
      <w:lvlJc w:val="left"/>
      <w:pPr>
        <w:ind w:left="1287" w:hanging="360"/>
      </w:pPr>
      <w:rPr>
        <w:rFonts w:ascii="Tempus Sans ITC" w:hAnsi="Tempus Sans IT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C06310"/>
    <w:multiLevelType w:val="hybridMultilevel"/>
    <w:tmpl w:val="30267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A6575"/>
    <w:multiLevelType w:val="hybridMultilevel"/>
    <w:tmpl w:val="F8DA6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A7ACF"/>
    <w:multiLevelType w:val="hybridMultilevel"/>
    <w:tmpl w:val="609828AC"/>
    <w:lvl w:ilvl="0" w:tplc="D7AC8C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A05B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E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4F5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A7D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29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A99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811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6A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E0F7E"/>
    <w:multiLevelType w:val="hybridMultilevel"/>
    <w:tmpl w:val="01CADB9A"/>
    <w:lvl w:ilvl="0" w:tplc="12B28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4779C"/>
    <w:multiLevelType w:val="hybridMultilevel"/>
    <w:tmpl w:val="D6EC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95612"/>
    <w:multiLevelType w:val="hybridMultilevel"/>
    <w:tmpl w:val="70C84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A7000"/>
    <w:multiLevelType w:val="hybridMultilevel"/>
    <w:tmpl w:val="E4C042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1B0511"/>
    <w:multiLevelType w:val="hybridMultilevel"/>
    <w:tmpl w:val="F4D2AF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41509"/>
    <w:multiLevelType w:val="hybridMultilevel"/>
    <w:tmpl w:val="5D7A7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1422E"/>
    <w:multiLevelType w:val="hybridMultilevel"/>
    <w:tmpl w:val="F9F4D00C"/>
    <w:lvl w:ilvl="0" w:tplc="2668EB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FA18AA"/>
    <w:multiLevelType w:val="hybridMultilevel"/>
    <w:tmpl w:val="C4D6E0A8"/>
    <w:lvl w:ilvl="0" w:tplc="1A8025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7E07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48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F4B7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28DC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1853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62D1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D275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AE8A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CEF3E2F"/>
    <w:multiLevelType w:val="hybridMultilevel"/>
    <w:tmpl w:val="C4B01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0"/>
  </w:num>
  <w:num w:numId="7">
    <w:abstractNumId w:val="12"/>
  </w:num>
  <w:num w:numId="8">
    <w:abstractNumId w:val="8"/>
  </w:num>
  <w:num w:numId="9">
    <w:abstractNumId w:val="23"/>
  </w:num>
  <w:num w:numId="10">
    <w:abstractNumId w:val="17"/>
  </w:num>
  <w:num w:numId="11">
    <w:abstractNumId w:val="4"/>
  </w:num>
  <w:num w:numId="12">
    <w:abstractNumId w:val="6"/>
  </w:num>
  <w:num w:numId="13">
    <w:abstractNumId w:val="21"/>
  </w:num>
  <w:num w:numId="14">
    <w:abstractNumId w:val="1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"/>
  </w:num>
  <w:num w:numId="20">
    <w:abstractNumId w:val="7"/>
  </w:num>
  <w:num w:numId="21">
    <w:abstractNumId w:val="10"/>
  </w:num>
  <w:num w:numId="22">
    <w:abstractNumId w:val="14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012"/>
    <w:rsid w:val="00005B81"/>
    <w:rsid w:val="00013778"/>
    <w:rsid w:val="00020F7A"/>
    <w:rsid w:val="0002413F"/>
    <w:rsid w:val="0002712D"/>
    <w:rsid w:val="000276D3"/>
    <w:rsid w:val="00041B99"/>
    <w:rsid w:val="000519CF"/>
    <w:rsid w:val="0005401E"/>
    <w:rsid w:val="000611A2"/>
    <w:rsid w:val="00062118"/>
    <w:rsid w:val="00076788"/>
    <w:rsid w:val="00076AAA"/>
    <w:rsid w:val="000824FF"/>
    <w:rsid w:val="00092D3D"/>
    <w:rsid w:val="000B572F"/>
    <w:rsid w:val="000B7B53"/>
    <w:rsid w:val="000C64A7"/>
    <w:rsid w:val="000C7462"/>
    <w:rsid w:val="000D113D"/>
    <w:rsid w:val="000E4DB7"/>
    <w:rsid w:val="00110BD3"/>
    <w:rsid w:val="00114A9A"/>
    <w:rsid w:val="001403BD"/>
    <w:rsid w:val="0014156A"/>
    <w:rsid w:val="0015508A"/>
    <w:rsid w:val="00155C14"/>
    <w:rsid w:val="00167F91"/>
    <w:rsid w:val="00182AE3"/>
    <w:rsid w:val="001B7D9E"/>
    <w:rsid w:val="001E7DBB"/>
    <w:rsid w:val="001F07B4"/>
    <w:rsid w:val="001F1138"/>
    <w:rsid w:val="001F486A"/>
    <w:rsid w:val="00204529"/>
    <w:rsid w:val="00216C3B"/>
    <w:rsid w:val="00223EA2"/>
    <w:rsid w:val="00231CA0"/>
    <w:rsid w:val="00241C93"/>
    <w:rsid w:val="002664C1"/>
    <w:rsid w:val="0028675C"/>
    <w:rsid w:val="002A10EC"/>
    <w:rsid w:val="002A6C75"/>
    <w:rsid w:val="002B085C"/>
    <w:rsid w:val="002B79F4"/>
    <w:rsid w:val="002E053B"/>
    <w:rsid w:val="002E2269"/>
    <w:rsid w:val="0030113D"/>
    <w:rsid w:val="0032149F"/>
    <w:rsid w:val="00333619"/>
    <w:rsid w:val="00350C75"/>
    <w:rsid w:val="00354E07"/>
    <w:rsid w:val="00354F83"/>
    <w:rsid w:val="0038196F"/>
    <w:rsid w:val="003978F7"/>
    <w:rsid w:val="003B0CC9"/>
    <w:rsid w:val="003D6206"/>
    <w:rsid w:val="003F0E89"/>
    <w:rsid w:val="00403B05"/>
    <w:rsid w:val="00416F66"/>
    <w:rsid w:val="00432A27"/>
    <w:rsid w:val="00441528"/>
    <w:rsid w:val="004519DF"/>
    <w:rsid w:val="00451D06"/>
    <w:rsid w:val="004676C4"/>
    <w:rsid w:val="00477B9D"/>
    <w:rsid w:val="00482771"/>
    <w:rsid w:val="004859BB"/>
    <w:rsid w:val="00486688"/>
    <w:rsid w:val="00495163"/>
    <w:rsid w:val="00496D80"/>
    <w:rsid w:val="004A4671"/>
    <w:rsid w:val="004A5C0F"/>
    <w:rsid w:val="004A5C1D"/>
    <w:rsid w:val="004B1181"/>
    <w:rsid w:val="004B2DBD"/>
    <w:rsid w:val="004D3385"/>
    <w:rsid w:val="004E7ECF"/>
    <w:rsid w:val="00507EE0"/>
    <w:rsid w:val="00515D4D"/>
    <w:rsid w:val="005238BA"/>
    <w:rsid w:val="005553F8"/>
    <w:rsid w:val="005608D3"/>
    <w:rsid w:val="0056120B"/>
    <w:rsid w:val="00562596"/>
    <w:rsid w:val="005656EB"/>
    <w:rsid w:val="00576605"/>
    <w:rsid w:val="005768AB"/>
    <w:rsid w:val="00580FE9"/>
    <w:rsid w:val="005A7467"/>
    <w:rsid w:val="005C47F8"/>
    <w:rsid w:val="005C5236"/>
    <w:rsid w:val="005D1F9A"/>
    <w:rsid w:val="005E6BAA"/>
    <w:rsid w:val="005F0FD4"/>
    <w:rsid w:val="005F143D"/>
    <w:rsid w:val="00631BBC"/>
    <w:rsid w:val="00633718"/>
    <w:rsid w:val="006369EE"/>
    <w:rsid w:val="00637D9F"/>
    <w:rsid w:val="0064011E"/>
    <w:rsid w:val="006475F5"/>
    <w:rsid w:val="00673B3E"/>
    <w:rsid w:val="006848B7"/>
    <w:rsid w:val="0068644B"/>
    <w:rsid w:val="006B24E6"/>
    <w:rsid w:val="006B58BE"/>
    <w:rsid w:val="006B5E37"/>
    <w:rsid w:val="006B7B2B"/>
    <w:rsid w:val="006C2F33"/>
    <w:rsid w:val="006C5C6F"/>
    <w:rsid w:val="006C5C7C"/>
    <w:rsid w:val="006D1136"/>
    <w:rsid w:val="006D2C92"/>
    <w:rsid w:val="006F3486"/>
    <w:rsid w:val="006F79C6"/>
    <w:rsid w:val="00710FBF"/>
    <w:rsid w:val="00714B79"/>
    <w:rsid w:val="00727A63"/>
    <w:rsid w:val="00727DE4"/>
    <w:rsid w:val="00767F04"/>
    <w:rsid w:val="00781E8A"/>
    <w:rsid w:val="00787630"/>
    <w:rsid w:val="0079028E"/>
    <w:rsid w:val="00790CF7"/>
    <w:rsid w:val="007A78D8"/>
    <w:rsid w:val="007B1A66"/>
    <w:rsid w:val="007B2433"/>
    <w:rsid w:val="007B7C0E"/>
    <w:rsid w:val="007C0527"/>
    <w:rsid w:val="007D607F"/>
    <w:rsid w:val="007D743B"/>
    <w:rsid w:val="007E19D9"/>
    <w:rsid w:val="007F3D24"/>
    <w:rsid w:val="007F50DC"/>
    <w:rsid w:val="00815E02"/>
    <w:rsid w:val="00844F57"/>
    <w:rsid w:val="0085146E"/>
    <w:rsid w:val="008567B3"/>
    <w:rsid w:val="00877717"/>
    <w:rsid w:val="00882006"/>
    <w:rsid w:val="00897196"/>
    <w:rsid w:val="008A622E"/>
    <w:rsid w:val="008C760C"/>
    <w:rsid w:val="008D4844"/>
    <w:rsid w:val="0090088A"/>
    <w:rsid w:val="00901EAC"/>
    <w:rsid w:val="00917C44"/>
    <w:rsid w:val="00933EDD"/>
    <w:rsid w:val="00960D1C"/>
    <w:rsid w:val="00963C4F"/>
    <w:rsid w:val="00972EAD"/>
    <w:rsid w:val="00982ACE"/>
    <w:rsid w:val="009866D4"/>
    <w:rsid w:val="009A30CB"/>
    <w:rsid w:val="009D2A92"/>
    <w:rsid w:val="009E1D01"/>
    <w:rsid w:val="009F5348"/>
    <w:rsid w:val="009F6FF3"/>
    <w:rsid w:val="009F7EB9"/>
    <w:rsid w:val="00A04332"/>
    <w:rsid w:val="00A0579C"/>
    <w:rsid w:val="00A07A08"/>
    <w:rsid w:val="00A13335"/>
    <w:rsid w:val="00A16A39"/>
    <w:rsid w:val="00A30268"/>
    <w:rsid w:val="00A367F2"/>
    <w:rsid w:val="00A37F60"/>
    <w:rsid w:val="00A4070B"/>
    <w:rsid w:val="00A42B00"/>
    <w:rsid w:val="00A51D67"/>
    <w:rsid w:val="00A72D83"/>
    <w:rsid w:val="00A83E2C"/>
    <w:rsid w:val="00A857C7"/>
    <w:rsid w:val="00A90A68"/>
    <w:rsid w:val="00A95469"/>
    <w:rsid w:val="00AB5034"/>
    <w:rsid w:val="00AD30E5"/>
    <w:rsid w:val="00AD4C57"/>
    <w:rsid w:val="00AE62D5"/>
    <w:rsid w:val="00AF15DE"/>
    <w:rsid w:val="00B1165F"/>
    <w:rsid w:val="00B15A05"/>
    <w:rsid w:val="00B4347F"/>
    <w:rsid w:val="00B5567A"/>
    <w:rsid w:val="00B66AC1"/>
    <w:rsid w:val="00B808DC"/>
    <w:rsid w:val="00B85302"/>
    <w:rsid w:val="00B85D73"/>
    <w:rsid w:val="00B963C7"/>
    <w:rsid w:val="00BC3987"/>
    <w:rsid w:val="00BD6691"/>
    <w:rsid w:val="00BE1AB0"/>
    <w:rsid w:val="00C13879"/>
    <w:rsid w:val="00C14DDF"/>
    <w:rsid w:val="00C36785"/>
    <w:rsid w:val="00C66181"/>
    <w:rsid w:val="00C82A5F"/>
    <w:rsid w:val="00C82BB7"/>
    <w:rsid w:val="00C84591"/>
    <w:rsid w:val="00CA1915"/>
    <w:rsid w:val="00CA1F7F"/>
    <w:rsid w:val="00CB21BE"/>
    <w:rsid w:val="00CD56DE"/>
    <w:rsid w:val="00CD6FDC"/>
    <w:rsid w:val="00CE50A3"/>
    <w:rsid w:val="00CE5B87"/>
    <w:rsid w:val="00D00D53"/>
    <w:rsid w:val="00D10C07"/>
    <w:rsid w:val="00D26F77"/>
    <w:rsid w:val="00D42C66"/>
    <w:rsid w:val="00D44D18"/>
    <w:rsid w:val="00D4685E"/>
    <w:rsid w:val="00D90C53"/>
    <w:rsid w:val="00DA03B4"/>
    <w:rsid w:val="00DA3F73"/>
    <w:rsid w:val="00DC43EE"/>
    <w:rsid w:val="00DD2DB4"/>
    <w:rsid w:val="00E00062"/>
    <w:rsid w:val="00E01456"/>
    <w:rsid w:val="00E02A02"/>
    <w:rsid w:val="00E14C35"/>
    <w:rsid w:val="00E26616"/>
    <w:rsid w:val="00E45ACA"/>
    <w:rsid w:val="00E51581"/>
    <w:rsid w:val="00E61FB0"/>
    <w:rsid w:val="00E776BD"/>
    <w:rsid w:val="00E84D21"/>
    <w:rsid w:val="00E854FA"/>
    <w:rsid w:val="00E91F36"/>
    <w:rsid w:val="00EE600A"/>
    <w:rsid w:val="00EF1E06"/>
    <w:rsid w:val="00EF5365"/>
    <w:rsid w:val="00EF7639"/>
    <w:rsid w:val="00F024AB"/>
    <w:rsid w:val="00F108C4"/>
    <w:rsid w:val="00F3021D"/>
    <w:rsid w:val="00F366EF"/>
    <w:rsid w:val="00F41232"/>
    <w:rsid w:val="00F650A5"/>
    <w:rsid w:val="00F742F0"/>
    <w:rsid w:val="00F751B5"/>
    <w:rsid w:val="00F83722"/>
    <w:rsid w:val="00F8718E"/>
    <w:rsid w:val="00F97188"/>
    <w:rsid w:val="00FA590A"/>
    <w:rsid w:val="00FB3012"/>
    <w:rsid w:val="00FB56DD"/>
    <w:rsid w:val="00FB68F7"/>
    <w:rsid w:val="00FE4E3C"/>
    <w:rsid w:val="00FE6940"/>
    <w:rsid w:val="00FE7B27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3179"/>
  <w15:docId w15:val="{D9B9E735-DB4C-4964-8B0A-B6AAB780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844"/>
  </w:style>
  <w:style w:type="paragraph" w:styleId="1">
    <w:name w:val="heading 1"/>
    <w:basedOn w:val="a"/>
    <w:next w:val="a"/>
    <w:link w:val="10"/>
    <w:uiPriority w:val="9"/>
    <w:qFormat/>
    <w:rsid w:val="00FB30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чный"/>
    <w:basedOn w:val="a"/>
    <w:link w:val="a4"/>
    <w:qFormat/>
    <w:rsid w:val="00432A27"/>
    <w:pPr>
      <w:spacing w:after="0" w:line="360" w:lineRule="auto"/>
      <w:ind w:firstLine="567"/>
      <w:jc w:val="both"/>
    </w:pPr>
    <w:rPr>
      <w:rFonts w:cs="Times New Roman"/>
      <w:sz w:val="28"/>
      <w:szCs w:val="28"/>
      <w:lang w:eastAsia="ru-RU"/>
    </w:rPr>
  </w:style>
  <w:style w:type="character" w:customStyle="1" w:styleId="a4">
    <w:name w:val="Личный Знак"/>
    <w:basedOn w:val="a0"/>
    <w:link w:val="a3"/>
    <w:rsid w:val="00432A2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3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4DDF"/>
    <w:pPr>
      <w:widowControl w:val="0"/>
      <w:autoSpaceDE w:val="0"/>
      <w:autoSpaceDN w:val="0"/>
      <w:spacing w:after="0" w:line="240" w:lineRule="auto"/>
      <w:ind w:left="675" w:firstLine="708"/>
    </w:pPr>
    <w:rPr>
      <w:rFonts w:eastAsia="Times New Roman" w:cs="Times New Roman"/>
      <w:sz w:val="22"/>
    </w:rPr>
  </w:style>
  <w:style w:type="character" w:customStyle="1" w:styleId="markedcontent">
    <w:name w:val="markedcontent"/>
    <w:basedOn w:val="a0"/>
    <w:rsid w:val="00114A9A"/>
  </w:style>
  <w:style w:type="paragraph" w:customStyle="1" w:styleId="docdata">
    <w:name w:val="docdata"/>
    <w:aliases w:val="docy,v5,4239,bqiaagaaeyqcaaagiaiaaap2dwaabqqqaaaaaaaaaaaaaaaaaaaaaaaaaaaaaaaaaaaaaaaaaaaaaaaaaaaaaaaaaaaaaaaaaaaaaaaaaaaaaaaaaaaaaaaaaaaaaaaaaaaaaaaaaaaaaaaaaaaaaaaaaaaaaaaaaaaaaaaaaaaaaaaaaaaaaaaaaaaaaaaaaaaaaaaaaaaaaaaaaaaaaaaaaaaaaaaaaaaaaaaa"/>
    <w:basedOn w:val="a"/>
    <w:rsid w:val="00CA19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A19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8">
    <w:name w:val="Hyperlink"/>
    <w:basedOn w:val="a0"/>
    <w:uiPriority w:val="99"/>
    <w:unhideWhenUsed/>
    <w:rsid w:val="006848B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848B7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2664C1"/>
    <w:rPr>
      <w:b/>
      <w:bCs/>
    </w:rPr>
  </w:style>
  <w:style w:type="paragraph" w:styleId="aa">
    <w:name w:val="header"/>
    <w:basedOn w:val="a"/>
    <w:link w:val="ab"/>
    <w:uiPriority w:val="99"/>
    <w:unhideWhenUsed/>
    <w:rsid w:val="00A05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579C"/>
  </w:style>
  <w:style w:type="paragraph" w:styleId="ac">
    <w:name w:val="footer"/>
    <w:basedOn w:val="a"/>
    <w:link w:val="ad"/>
    <w:uiPriority w:val="99"/>
    <w:unhideWhenUsed/>
    <w:rsid w:val="00A05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579C"/>
  </w:style>
  <w:style w:type="paragraph" w:styleId="ae">
    <w:name w:val="TOC Heading"/>
    <w:basedOn w:val="1"/>
    <w:next w:val="a"/>
    <w:uiPriority w:val="39"/>
    <w:unhideWhenUsed/>
    <w:qFormat/>
    <w:rsid w:val="00A0579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0579C"/>
    <w:pPr>
      <w:spacing w:after="100"/>
    </w:pPr>
  </w:style>
  <w:style w:type="table" w:styleId="af">
    <w:name w:val="Table Grid"/>
    <w:basedOn w:val="a1"/>
    <w:uiPriority w:val="39"/>
    <w:rsid w:val="0067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1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4B79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1"/>
    <w:locked/>
    <w:rsid w:val="00062118"/>
    <w:rPr>
      <w:rFonts w:eastAsia="Times New Roman" w:cs="Times New Roman"/>
      <w:sz w:val="22"/>
    </w:rPr>
  </w:style>
  <w:style w:type="paragraph" w:styleId="af2">
    <w:name w:val="Body Text"/>
    <w:basedOn w:val="a"/>
    <w:link w:val="af3"/>
    <w:uiPriority w:val="1"/>
    <w:qFormat/>
    <w:rsid w:val="003B0CC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19"/>
      <w:szCs w:val="19"/>
    </w:rPr>
  </w:style>
  <w:style w:type="character" w:customStyle="1" w:styleId="af3">
    <w:name w:val="Основной текст Знак"/>
    <w:basedOn w:val="a0"/>
    <w:link w:val="af2"/>
    <w:uiPriority w:val="1"/>
    <w:rsid w:val="003B0CC9"/>
    <w:rPr>
      <w:rFonts w:eastAsia="Times New Roman" w:cs="Times New Roman"/>
      <w:sz w:val="19"/>
      <w:szCs w:val="19"/>
    </w:rPr>
  </w:style>
  <w:style w:type="character" w:styleId="af4">
    <w:name w:val="FollowedHyperlink"/>
    <w:basedOn w:val="a0"/>
    <w:uiPriority w:val="99"/>
    <w:semiHidden/>
    <w:unhideWhenUsed/>
    <w:rsid w:val="004B2DB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6618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618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Default">
    <w:name w:val="Default"/>
    <w:rsid w:val="00B808D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4685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E6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95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0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16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mk.ooo.viro35.ru/?page_id=143" TargetMode="External"/><Relationship Id="rId18" Type="http://schemas.openxmlformats.org/officeDocument/2006/relationships/hyperlink" Target="https://ege.fipi.ru/bank/index.php?proj=E040A72A1A3DABA14C90C97E0B6EE7DC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mk.ooo.viro35.ru/?page_id=143" TargetMode="External"/><Relationship Id="rId17" Type="http://schemas.openxmlformats.org/officeDocument/2006/relationships/hyperlink" Target="https://fipi.ru/ege/demoversii-specifikacii-kodifikato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.fipi.ru/navigator-podgotovki/navigator-ege/2025/Mat_baz_1_Chisla.pdf" TargetMode="External"/><Relationship Id="rId20" Type="http://schemas.openxmlformats.org/officeDocument/2006/relationships/hyperlink" Target="https://vmk.ooo.viro35.ru/?page_id=1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7d6f36290fa7be0ea213e5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.fipi.ru/navigator-podgotovki/navigator-ege/MR_matematika_ege_202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ro35.ru/" TargetMode="External"/><Relationship Id="rId19" Type="http://schemas.openxmlformats.org/officeDocument/2006/relationships/hyperlink" Target="https://vk.com/club193600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ipi.ru/ege/demoversii-specifikacii-kodifikator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5977-443D-47E0-9C5D-10DF47CC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17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Екатерина Николаевна</dc:creator>
  <cp:lastModifiedBy>Елена Ганичева</cp:lastModifiedBy>
  <cp:revision>57</cp:revision>
  <cp:lastPrinted>2025-06-27T12:07:00Z</cp:lastPrinted>
  <dcterms:created xsi:type="dcterms:W3CDTF">2025-06-27T08:37:00Z</dcterms:created>
  <dcterms:modified xsi:type="dcterms:W3CDTF">2025-06-30T05:09:00Z</dcterms:modified>
</cp:coreProperties>
</file>