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A6" w:rsidRDefault="00DA64A6" w:rsidP="00CD5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:rsidR="00DA64A6" w:rsidRDefault="00DA64A6" w:rsidP="00CD5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:rsidR="00DA64A6" w:rsidRDefault="00DA64A6" w:rsidP="00DA64A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</w:t>
      </w:r>
      <w:r w:rsidR="00E60B7F">
        <w:rPr>
          <w:rFonts w:ascii="Times New Roman" w:hAnsi="Times New Roman"/>
          <w:bCs/>
          <w:sz w:val="28"/>
          <w:szCs w:val="28"/>
        </w:rPr>
        <w:t xml:space="preserve">химии по </w:t>
      </w:r>
      <w:r>
        <w:rPr>
          <w:rFonts w:ascii="Times New Roman" w:hAnsi="Times New Roman"/>
          <w:bCs/>
          <w:sz w:val="28"/>
          <w:szCs w:val="28"/>
        </w:rPr>
        <w:t xml:space="preserve">общему образованию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661F09" w:rsidRDefault="00DA64A6" w:rsidP="00661F09">
      <w:pPr>
        <w:pStyle w:val="a3"/>
        <w:spacing w:before="0" w:beforeAutospacing="0" w:after="240" w:afterAutospacing="0"/>
        <w:ind w:firstLine="708"/>
        <w:jc w:val="right"/>
        <w:rPr>
          <w:i/>
          <w:sz w:val="28"/>
        </w:rPr>
      </w:pPr>
      <w:r>
        <w:rPr>
          <w:bCs/>
          <w:sz w:val="28"/>
          <w:szCs w:val="28"/>
        </w:rPr>
        <w:t xml:space="preserve"> (Протокол </w:t>
      </w:r>
      <w:r w:rsidR="00661F09" w:rsidRPr="00661F09">
        <w:rPr>
          <w:bCs/>
          <w:sz w:val="28"/>
          <w:szCs w:val="28"/>
        </w:rPr>
        <w:t xml:space="preserve">№ </w:t>
      </w:r>
      <w:r w:rsidR="00D84BF1">
        <w:rPr>
          <w:bCs/>
          <w:sz w:val="28"/>
          <w:szCs w:val="28"/>
        </w:rPr>
        <w:t>2</w:t>
      </w:r>
      <w:r w:rsidR="001D036C">
        <w:rPr>
          <w:bCs/>
          <w:sz w:val="28"/>
          <w:szCs w:val="28"/>
        </w:rPr>
        <w:t xml:space="preserve"> </w:t>
      </w:r>
      <w:r w:rsidR="00661F09" w:rsidRPr="00661F09">
        <w:rPr>
          <w:bCs/>
          <w:sz w:val="28"/>
          <w:szCs w:val="28"/>
        </w:rPr>
        <w:t xml:space="preserve">от </w:t>
      </w:r>
      <w:r w:rsidR="00D84BF1">
        <w:rPr>
          <w:bCs/>
          <w:sz w:val="28"/>
          <w:szCs w:val="28"/>
        </w:rPr>
        <w:t>17</w:t>
      </w:r>
      <w:r w:rsidR="00661F09" w:rsidRPr="00661F09">
        <w:rPr>
          <w:bCs/>
          <w:sz w:val="28"/>
          <w:szCs w:val="28"/>
        </w:rPr>
        <w:t>.</w:t>
      </w:r>
      <w:r w:rsidR="00D84BF1">
        <w:rPr>
          <w:bCs/>
          <w:sz w:val="28"/>
          <w:szCs w:val="28"/>
        </w:rPr>
        <w:t>03</w:t>
      </w:r>
      <w:r w:rsidR="00661F09" w:rsidRPr="00661F09">
        <w:rPr>
          <w:bCs/>
          <w:sz w:val="28"/>
          <w:szCs w:val="28"/>
        </w:rPr>
        <w:t>.202</w:t>
      </w:r>
      <w:r w:rsidR="00D84BF1">
        <w:rPr>
          <w:bCs/>
          <w:sz w:val="28"/>
          <w:szCs w:val="28"/>
        </w:rPr>
        <w:t>6</w:t>
      </w:r>
      <w:r w:rsidR="00661F09" w:rsidRPr="00661F09">
        <w:rPr>
          <w:bCs/>
          <w:sz w:val="28"/>
          <w:szCs w:val="28"/>
        </w:rPr>
        <w:t>)</w:t>
      </w:r>
    </w:p>
    <w:p w:rsidR="00DA64A6" w:rsidRDefault="00DA64A6" w:rsidP="00DF6E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Default="00DA64A6" w:rsidP="00DA64A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Pr="00DF6E2D" w:rsidRDefault="00C24F49" w:rsidP="00DF6E2D">
      <w:pPr>
        <w:ind w:left="708"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F6E2D">
        <w:rPr>
          <w:rFonts w:ascii="Times New Roman" w:hAnsi="Times New Roman" w:cs="Times New Roman"/>
          <w:b/>
          <w:sz w:val="32"/>
          <w:szCs w:val="28"/>
        </w:rPr>
        <w:t>Методика использования почвенной ранцевой</w:t>
      </w:r>
      <w:r w:rsidR="00DF6E2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F6E2D">
        <w:rPr>
          <w:rFonts w:ascii="Times New Roman" w:hAnsi="Times New Roman" w:cs="Times New Roman"/>
          <w:b/>
          <w:sz w:val="32"/>
          <w:szCs w:val="28"/>
        </w:rPr>
        <w:t>лаборатории РПЛ «</w:t>
      </w:r>
      <w:proofErr w:type="spellStart"/>
      <w:r w:rsidRPr="00DF6E2D">
        <w:rPr>
          <w:rFonts w:ascii="Times New Roman" w:hAnsi="Times New Roman" w:cs="Times New Roman"/>
          <w:b/>
          <w:sz w:val="32"/>
          <w:szCs w:val="28"/>
        </w:rPr>
        <w:t>Крисмас</w:t>
      </w:r>
      <w:proofErr w:type="spellEnd"/>
      <w:r w:rsidRPr="00DF6E2D">
        <w:rPr>
          <w:rFonts w:ascii="Times New Roman" w:hAnsi="Times New Roman" w:cs="Times New Roman"/>
          <w:b/>
          <w:sz w:val="32"/>
          <w:szCs w:val="28"/>
        </w:rPr>
        <w:t xml:space="preserve">+» для </w:t>
      </w:r>
      <w:proofErr w:type="gramStart"/>
      <w:r w:rsidRPr="00DF6E2D">
        <w:rPr>
          <w:rFonts w:ascii="Times New Roman" w:hAnsi="Times New Roman" w:cs="Times New Roman"/>
          <w:b/>
          <w:sz w:val="32"/>
          <w:szCs w:val="28"/>
        </w:rPr>
        <w:t>классов  агротехнологическ</w:t>
      </w:r>
      <w:r w:rsidR="00090772">
        <w:rPr>
          <w:rFonts w:ascii="Times New Roman" w:hAnsi="Times New Roman" w:cs="Times New Roman"/>
          <w:b/>
          <w:sz w:val="32"/>
          <w:szCs w:val="28"/>
        </w:rPr>
        <w:t>их</w:t>
      </w:r>
      <w:proofErr w:type="gramEnd"/>
      <w:r w:rsidRPr="00DF6E2D">
        <w:rPr>
          <w:rFonts w:ascii="Times New Roman" w:hAnsi="Times New Roman" w:cs="Times New Roman"/>
          <w:b/>
          <w:sz w:val="32"/>
          <w:szCs w:val="28"/>
        </w:rPr>
        <w:t xml:space="preserve"> и лес</w:t>
      </w:r>
      <w:r w:rsidR="00090772">
        <w:rPr>
          <w:rFonts w:ascii="Times New Roman" w:hAnsi="Times New Roman" w:cs="Times New Roman"/>
          <w:b/>
          <w:sz w:val="32"/>
          <w:szCs w:val="28"/>
        </w:rPr>
        <w:t>ных</w:t>
      </w:r>
      <w:r w:rsidRPr="00DF6E2D">
        <w:rPr>
          <w:rFonts w:ascii="Times New Roman" w:hAnsi="Times New Roman" w:cs="Times New Roman"/>
          <w:b/>
          <w:sz w:val="32"/>
          <w:szCs w:val="28"/>
        </w:rPr>
        <w:t xml:space="preserve"> классов.</w:t>
      </w:r>
    </w:p>
    <w:p w:rsidR="00DF6E2D" w:rsidRDefault="00984519" w:rsidP="00233D13">
      <w:pPr>
        <w:pStyle w:val="a3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 w:rsidRPr="00984519">
        <w:rPr>
          <w:b/>
          <w:sz w:val="32"/>
          <w:szCs w:val="32"/>
        </w:rPr>
        <w:t>"</w:t>
      </w:r>
      <w:r w:rsidR="00C24F49">
        <w:rPr>
          <w:b/>
          <w:sz w:val="32"/>
          <w:szCs w:val="32"/>
        </w:rPr>
        <w:t xml:space="preserve">Определение </w:t>
      </w:r>
      <w:r w:rsidR="005A53F3">
        <w:rPr>
          <w:b/>
          <w:sz w:val="32"/>
          <w:szCs w:val="32"/>
        </w:rPr>
        <w:t xml:space="preserve">наличия </w:t>
      </w:r>
      <w:r w:rsidR="00B7495C">
        <w:rPr>
          <w:b/>
          <w:sz w:val="32"/>
          <w:szCs w:val="32"/>
        </w:rPr>
        <w:t>нитратов в солевой вытяжке</w:t>
      </w:r>
      <w:r w:rsidRPr="00984519">
        <w:rPr>
          <w:b/>
          <w:sz w:val="32"/>
          <w:szCs w:val="32"/>
        </w:rPr>
        <w:t xml:space="preserve">" </w:t>
      </w:r>
    </w:p>
    <w:p w:rsidR="00DA64A6" w:rsidRDefault="00AB2DBB" w:rsidP="00233D13">
      <w:pPr>
        <w:pStyle w:val="a3"/>
        <w:spacing w:before="0" w:beforeAutospacing="0" w:after="0" w:afterAutospacing="0"/>
        <w:ind w:firstLine="708"/>
        <w:jc w:val="center"/>
        <w:rPr>
          <w:b/>
          <w:sz w:val="28"/>
        </w:rPr>
      </w:pPr>
      <w:r>
        <w:rPr>
          <w:b/>
          <w:sz w:val="32"/>
          <w:szCs w:val="32"/>
        </w:rPr>
        <w:t>(</w:t>
      </w:r>
      <w:r w:rsidR="001D036C">
        <w:rPr>
          <w:b/>
          <w:sz w:val="32"/>
          <w:szCs w:val="32"/>
        </w:rPr>
        <w:t>9</w:t>
      </w:r>
      <w:r w:rsidR="00984519" w:rsidRPr="00984519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)</w:t>
      </w: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DA64A6" w:rsidRDefault="00F163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  <w:r>
        <w:rPr>
          <w:b/>
          <w:sz w:val="28"/>
        </w:rPr>
        <w:t>С</w:t>
      </w:r>
      <w:r w:rsidR="00DA64A6" w:rsidRPr="009A4416">
        <w:rPr>
          <w:b/>
          <w:sz w:val="28"/>
        </w:rPr>
        <w:t>оставите</w:t>
      </w:r>
      <w:r w:rsidR="00DA64A6">
        <w:rPr>
          <w:b/>
          <w:sz w:val="28"/>
        </w:rPr>
        <w:t xml:space="preserve">ль: </w:t>
      </w:r>
    </w:p>
    <w:p w:rsidR="00DA64A6" w:rsidRPr="002104BC" w:rsidRDefault="00DA64A6" w:rsidP="00DA64A6">
      <w:pPr>
        <w:pStyle w:val="a3"/>
        <w:spacing w:before="0" w:beforeAutospacing="0" w:after="0" w:afterAutospacing="0"/>
        <w:ind w:left="4956" w:firstLine="708"/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E60B7F">
        <w:rPr>
          <w:b/>
          <w:sz w:val="28"/>
        </w:rPr>
        <w:t>Марагаева З</w:t>
      </w:r>
      <w:r w:rsidRPr="002104BC">
        <w:rPr>
          <w:b/>
          <w:sz w:val="28"/>
        </w:rPr>
        <w:t>.</w:t>
      </w:r>
      <w:r w:rsidR="00E60B7F">
        <w:rPr>
          <w:b/>
          <w:sz w:val="28"/>
        </w:rPr>
        <w:t>С.</w:t>
      </w:r>
      <w:r w:rsidRPr="002104BC">
        <w:rPr>
          <w:b/>
          <w:sz w:val="28"/>
        </w:rPr>
        <w:t>,</w:t>
      </w:r>
      <w:r w:rsidRPr="002104BC">
        <w:rPr>
          <w:sz w:val="28"/>
        </w:rPr>
        <w:t xml:space="preserve"> старший методист</w:t>
      </w:r>
      <w:r w:rsidR="00920B27">
        <w:rPr>
          <w:sz w:val="28"/>
        </w:rPr>
        <w:t xml:space="preserve"> сектора естественнонаучного и технологического образования</w:t>
      </w:r>
      <w:r w:rsidRPr="002104BC">
        <w:rPr>
          <w:sz w:val="28"/>
        </w:rPr>
        <w:t xml:space="preserve"> </w:t>
      </w: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sz w:val="28"/>
        </w:rPr>
        <w:t xml:space="preserve"> </w:t>
      </w:r>
      <w:r w:rsidRPr="002104BC">
        <w:rPr>
          <w:sz w:val="28"/>
        </w:rPr>
        <w:t>ЦНП</w:t>
      </w:r>
      <w:r>
        <w:rPr>
          <w:sz w:val="28"/>
        </w:rPr>
        <w:t>ПМ</w:t>
      </w:r>
      <w:r w:rsidRPr="002104BC">
        <w:rPr>
          <w:sz w:val="28"/>
        </w:rPr>
        <w:t xml:space="preserve">ПР АОУ ВО ДПО «ВИРО» </w:t>
      </w: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661F09">
      <w:pPr>
        <w:pStyle w:val="a3"/>
        <w:spacing w:before="0" w:beforeAutospacing="0" w:after="0" w:afterAutospacing="0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Pr="00233D13" w:rsidRDefault="00233D13" w:rsidP="00233D1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sz w:val="28"/>
        </w:rPr>
        <w:t>2025</w:t>
      </w:r>
      <w:r w:rsidR="00AB2DBB">
        <w:rPr>
          <w:sz w:val="28"/>
        </w:rPr>
        <w:t xml:space="preserve"> </w:t>
      </w:r>
      <w:r>
        <w:rPr>
          <w:sz w:val="28"/>
        </w:rPr>
        <w:t>г</w:t>
      </w:r>
    </w:p>
    <w:p w:rsidR="00661F09" w:rsidRDefault="00DA64A6" w:rsidP="00661F09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lastRenderedPageBreak/>
        <w:t xml:space="preserve"> </w:t>
      </w:r>
      <w:r>
        <w:rPr>
          <w:b/>
          <w:bCs/>
          <w:sz w:val="28"/>
          <w:szCs w:val="28"/>
        </w:rPr>
        <w:t>«</w:t>
      </w:r>
      <w:r w:rsidRPr="009A4416">
        <w:rPr>
          <w:bCs/>
          <w:i/>
          <w:sz w:val="28"/>
          <w:szCs w:val="28"/>
        </w:rPr>
        <w:t xml:space="preserve">ОДОБРЕНО» на заседании экспертной рабочей группы по </w:t>
      </w:r>
      <w:r w:rsidR="00E60B7F">
        <w:rPr>
          <w:bCs/>
          <w:i/>
          <w:sz w:val="28"/>
          <w:szCs w:val="28"/>
        </w:rPr>
        <w:t xml:space="preserve">химию по </w:t>
      </w:r>
      <w:r>
        <w:rPr>
          <w:bCs/>
          <w:i/>
          <w:sz w:val="28"/>
          <w:szCs w:val="28"/>
        </w:rPr>
        <w:t>общему образованию</w:t>
      </w:r>
      <w:r w:rsidRPr="009A4416">
        <w:rPr>
          <w:bCs/>
          <w:i/>
          <w:sz w:val="28"/>
          <w:szCs w:val="28"/>
        </w:rPr>
        <w:t xml:space="preserve"> при РУМО по общему образованию (Протокол </w:t>
      </w:r>
      <w:r w:rsidR="00661F09">
        <w:rPr>
          <w:bCs/>
          <w:i/>
          <w:sz w:val="28"/>
          <w:szCs w:val="28"/>
        </w:rPr>
        <w:t xml:space="preserve">№ </w:t>
      </w:r>
      <w:r w:rsidR="00D84BF1">
        <w:rPr>
          <w:bCs/>
          <w:i/>
          <w:sz w:val="28"/>
          <w:szCs w:val="28"/>
        </w:rPr>
        <w:t>2</w:t>
      </w:r>
      <w:r w:rsidR="00661F09">
        <w:rPr>
          <w:bCs/>
          <w:i/>
          <w:sz w:val="28"/>
          <w:szCs w:val="28"/>
        </w:rPr>
        <w:t xml:space="preserve"> </w:t>
      </w:r>
      <w:proofErr w:type="gramStart"/>
      <w:r w:rsidR="00661F09">
        <w:rPr>
          <w:bCs/>
          <w:i/>
          <w:sz w:val="28"/>
          <w:szCs w:val="28"/>
        </w:rPr>
        <w:t xml:space="preserve">от  </w:t>
      </w:r>
      <w:r w:rsidR="00D84BF1">
        <w:rPr>
          <w:bCs/>
          <w:i/>
          <w:sz w:val="28"/>
          <w:szCs w:val="28"/>
        </w:rPr>
        <w:t>17</w:t>
      </w:r>
      <w:r w:rsidR="00661F09">
        <w:rPr>
          <w:bCs/>
          <w:i/>
          <w:sz w:val="28"/>
          <w:szCs w:val="28"/>
        </w:rPr>
        <w:t>.</w:t>
      </w:r>
      <w:r w:rsidR="00D84BF1">
        <w:rPr>
          <w:bCs/>
          <w:i/>
          <w:sz w:val="28"/>
          <w:szCs w:val="28"/>
        </w:rPr>
        <w:t>03</w:t>
      </w:r>
      <w:r w:rsidR="00661F09">
        <w:rPr>
          <w:bCs/>
          <w:i/>
          <w:sz w:val="28"/>
          <w:szCs w:val="28"/>
        </w:rPr>
        <w:t>.202</w:t>
      </w:r>
      <w:r w:rsidR="00D84BF1">
        <w:rPr>
          <w:bCs/>
          <w:i/>
          <w:sz w:val="28"/>
          <w:szCs w:val="28"/>
        </w:rPr>
        <w:t>6</w:t>
      </w:r>
      <w:proofErr w:type="gramEnd"/>
      <w:r w:rsidR="00661F09">
        <w:rPr>
          <w:bCs/>
          <w:i/>
          <w:sz w:val="28"/>
          <w:szCs w:val="28"/>
        </w:rPr>
        <w:t>)</w:t>
      </w:r>
    </w:p>
    <w:p w:rsidR="00DA64A6" w:rsidRPr="00BE439E" w:rsidRDefault="00DA64A6" w:rsidP="00661F09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</w:rPr>
      </w:pPr>
      <w:r w:rsidRPr="00BE439E">
        <w:rPr>
          <w:b/>
          <w:i/>
          <w:sz w:val="28"/>
        </w:rPr>
        <w:t>Аннотация.</w:t>
      </w:r>
    </w:p>
    <w:p w:rsidR="00233D13" w:rsidRPr="00560E93" w:rsidRDefault="00233D13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0E93">
        <w:rPr>
          <w:rFonts w:ascii="Times New Roman" w:hAnsi="Times New Roman" w:cs="Times New Roman"/>
          <w:sz w:val="28"/>
          <w:szCs w:val="32"/>
        </w:rPr>
        <w:t xml:space="preserve">Представлена </w:t>
      </w:r>
      <w:r w:rsidR="00DF6E2D" w:rsidRPr="00560E93">
        <w:rPr>
          <w:rFonts w:ascii="Times New Roman" w:hAnsi="Times New Roman" w:cs="Times New Roman"/>
          <w:sz w:val="28"/>
          <w:szCs w:val="28"/>
        </w:rPr>
        <w:t>методика использования почвенной ранцевой лаборатории РПЛ «</w:t>
      </w:r>
      <w:proofErr w:type="spellStart"/>
      <w:r w:rsidR="00DF6E2D" w:rsidRPr="00560E93">
        <w:rPr>
          <w:rFonts w:ascii="Times New Roman" w:hAnsi="Times New Roman" w:cs="Times New Roman"/>
          <w:sz w:val="28"/>
          <w:szCs w:val="28"/>
        </w:rPr>
        <w:t>Крисмас</w:t>
      </w:r>
      <w:proofErr w:type="spellEnd"/>
      <w:r w:rsidR="00DF6E2D" w:rsidRPr="00560E93">
        <w:rPr>
          <w:rFonts w:ascii="Times New Roman" w:hAnsi="Times New Roman" w:cs="Times New Roman"/>
          <w:sz w:val="28"/>
          <w:szCs w:val="28"/>
        </w:rPr>
        <w:t xml:space="preserve">+» для классов агротехнологической и лесных классов по теме "Определение </w:t>
      </w:r>
      <w:r w:rsidR="001D036C" w:rsidRPr="001D036C">
        <w:rPr>
          <w:rFonts w:ascii="Times New Roman" w:hAnsi="Times New Roman" w:cs="Times New Roman"/>
          <w:sz w:val="28"/>
          <w:szCs w:val="32"/>
        </w:rPr>
        <w:t xml:space="preserve">наличия </w:t>
      </w:r>
      <w:r w:rsidR="00B7495C">
        <w:rPr>
          <w:rFonts w:ascii="Times New Roman" w:hAnsi="Times New Roman" w:cs="Times New Roman"/>
          <w:sz w:val="28"/>
          <w:szCs w:val="32"/>
        </w:rPr>
        <w:t>нитратов в солевой вытяжке</w:t>
      </w:r>
      <w:r w:rsidR="00DF6E2D" w:rsidRPr="00560E93">
        <w:rPr>
          <w:rFonts w:ascii="Times New Roman" w:hAnsi="Times New Roman" w:cs="Times New Roman"/>
          <w:sz w:val="28"/>
          <w:szCs w:val="28"/>
        </w:rPr>
        <w:t>"</w:t>
      </w:r>
      <w:r w:rsidRPr="00560E93">
        <w:rPr>
          <w:rFonts w:ascii="Times New Roman" w:hAnsi="Times New Roman" w:cs="Times New Roman"/>
          <w:sz w:val="28"/>
          <w:szCs w:val="28"/>
        </w:rPr>
        <w:t>.</w:t>
      </w:r>
      <w:r w:rsidR="00560E93" w:rsidRPr="00560E93">
        <w:rPr>
          <w:rFonts w:ascii="Times New Roman" w:hAnsi="Times New Roman" w:cs="Times New Roman"/>
          <w:sz w:val="28"/>
        </w:rPr>
        <w:t xml:space="preserve"> Экспресс-метод определения предназначен для </w:t>
      </w:r>
      <w:r w:rsidR="001D036C">
        <w:rPr>
          <w:rFonts w:ascii="Times New Roman" w:hAnsi="Times New Roman" w:cs="Times New Roman"/>
          <w:sz w:val="28"/>
        </w:rPr>
        <w:t xml:space="preserve">количественного экспресс-определения </w:t>
      </w:r>
      <w:r w:rsidR="00B7495C">
        <w:rPr>
          <w:rFonts w:ascii="Times New Roman" w:hAnsi="Times New Roman" w:cs="Times New Roman"/>
          <w:sz w:val="28"/>
        </w:rPr>
        <w:t>нитратов</w:t>
      </w:r>
      <w:r w:rsidR="001D036C">
        <w:rPr>
          <w:rFonts w:ascii="Times New Roman" w:hAnsi="Times New Roman" w:cs="Times New Roman"/>
          <w:sz w:val="28"/>
        </w:rPr>
        <w:t xml:space="preserve"> в </w:t>
      </w:r>
      <w:r w:rsidR="00B7495C">
        <w:rPr>
          <w:rFonts w:ascii="Times New Roman" w:hAnsi="Times New Roman" w:cs="Times New Roman"/>
          <w:sz w:val="28"/>
        </w:rPr>
        <w:t>солевой</w:t>
      </w:r>
      <w:r w:rsidR="001D036C">
        <w:rPr>
          <w:rFonts w:ascii="Times New Roman" w:hAnsi="Times New Roman" w:cs="Times New Roman"/>
          <w:sz w:val="28"/>
        </w:rPr>
        <w:t xml:space="preserve"> вытяжке из почвы</w:t>
      </w:r>
      <w:r w:rsidR="00560E93" w:rsidRPr="00560E93">
        <w:rPr>
          <w:rFonts w:ascii="Times New Roman" w:hAnsi="Times New Roman" w:cs="Times New Roman"/>
          <w:sz w:val="28"/>
        </w:rPr>
        <w:t>.</w:t>
      </w:r>
    </w:p>
    <w:p w:rsidR="00560E93" w:rsidRDefault="00233D13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Учебное занятие </w:t>
      </w:r>
      <w:r w:rsidR="00560E93">
        <w:rPr>
          <w:rFonts w:ascii="Times New Roman" w:hAnsi="Times New Roman" w:cs="Times New Roman"/>
          <w:sz w:val="28"/>
        </w:rPr>
        <w:t xml:space="preserve">имеет практико-ориентированный характер и </w:t>
      </w:r>
      <w:r w:rsidR="005D4109">
        <w:rPr>
          <w:rFonts w:ascii="Times New Roman" w:hAnsi="Times New Roman" w:cs="Times New Roman"/>
          <w:sz w:val="28"/>
        </w:rPr>
        <w:t>может быть проведе</w:t>
      </w:r>
      <w:r w:rsidR="00560E93">
        <w:rPr>
          <w:rFonts w:ascii="Times New Roman" w:hAnsi="Times New Roman" w:cs="Times New Roman"/>
          <w:sz w:val="28"/>
        </w:rPr>
        <w:t>но</w:t>
      </w:r>
      <w:r w:rsidR="005D4109">
        <w:rPr>
          <w:rFonts w:ascii="Times New Roman" w:hAnsi="Times New Roman" w:cs="Times New Roman"/>
          <w:sz w:val="28"/>
        </w:rPr>
        <w:t xml:space="preserve"> в рамках курса внеурочной деятельности «Основы почвоведения»</w:t>
      </w:r>
      <w:r w:rsidR="001D036C">
        <w:rPr>
          <w:rFonts w:ascii="Times New Roman" w:hAnsi="Times New Roman" w:cs="Times New Roman"/>
          <w:sz w:val="28"/>
        </w:rPr>
        <w:t xml:space="preserve"> или при изучении тем 9 класса «</w:t>
      </w:r>
      <w:r w:rsidR="00B7495C">
        <w:rPr>
          <w:rFonts w:ascii="Times New Roman" w:hAnsi="Times New Roman" w:cs="Times New Roman"/>
          <w:sz w:val="28"/>
        </w:rPr>
        <w:t>Соли азотной кислоты. Нитраты</w:t>
      </w:r>
      <w:r w:rsidR="001D036C">
        <w:rPr>
          <w:rFonts w:ascii="Times New Roman" w:hAnsi="Times New Roman" w:cs="Times New Roman"/>
          <w:sz w:val="28"/>
        </w:rPr>
        <w:t>»</w:t>
      </w:r>
      <w:r w:rsidR="005D4109">
        <w:rPr>
          <w:rFonts w:ascii="Times New Roman" w:hAnsi="Times New Roman" w:cs="Times New Roman"/>
          <w:sz w:val="28"/>
        </w:rPr>
        <w:t>. Н</w:t>
      </w:r>
      <w:r>
        <w:rPr>
          <w:rFonts w:ascii="Times New Roman" w:hAnsi="Times New Roman" w:cs="Times New Roman"/>
          <w:sz w:val="28"/>
        </w:rPr>
        <w:t xml:space="preserve">а занятии обучающиеся </w:t>
      </w:r>
      <w:r w:rsidR="001D036C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класса будут исследовать </w:t>
      </w:r>
      <w:r w:rsidR="00DF6E2D">
        <w:rPr>
          <w:rFonts w:ascii="Times New Roman" w:hAnsi="Times New Roman" w:cs="Times New Roman"/>
          <w:sz w:val="28"/>
        </w:rPr>
        <w:t xml:space="preserve">виды почв </w:t>
      </w:r>
      <w:r w:rsidR="001D036C">
        <w:rPr>
          <w:rFonts w:ascii="Times New Roman" w:hAnsi="Times New Roman" w:cs="Times New Roman"/>
          <w:sz w:val="28"/>
        </w:rPr>
        <w:t xml:space="preserve">на наличие </w:t>
      </w:r>
      <w:r w:rsidR="00B7495C">
        <w:rPr>
          <w:rFonts w:ascii="Times New Roman" w:hAnsi="Times New Roman" w:cs="Times New Roman"/>
          <w:sz w:val="28"/>
          <w:szCs w:val="32"/>
        </w:rPr>
        <w:t xml:space="preserve">нитратов </w:t>
      </w:r>
      <w:r w:rsidR="00DF6E2D" w:rsidRPr="005D4109">
        <w:rPr>
          <w:rFonts w:ascii="Times New Roman" w:hAnsi="Times New Roman" w:cs="Times New Roman"/>
          <w:sz w:val="28"/>
          <w:szCs w:val="28"/>
        </w:rPr>
        <w:t>в почве</w:t>
      </w:r>
      <w:r w:rsidR="001D036C">
        <w:rPr>
          <w:rFonts w:ascii="Times New Roman" w:hAnsi="Times New Roman" w:cs="Times New Roman"/>
          <w:sz w:val="28"/>
          <w:szCs w:val="28"/>
        </w:rPr>
        <w:t xml:space="preserve"> и отмечать влияние на рост и развитие растений</w:t>
      </w:r>
      <w:r w:rsidR="00AB2DBB" w:rsidRPr="005D4109">
        <w:rPr>
          <w:rFonts w:ascii="Times New Roman" w:hAnsi="Times New Roman" w:cs="Times New Roman"/>
          <w:sz w:val="28"/>
        </w:rPr>
        <w:t>.</w:t>
      </w:r>
    </w:p>
    <w:p w:rsidR="00DA64A6" w:rsidRPr="002F112E" w:rsidRDefault="005D4109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A64A6" w:rsidRPr="002F112E">
        <w:rPr>
          <w:rFonts w:ascii="Times New Roman" w:hAnsi="Times New Roman" w:cs="Times New Roman"/>
          <w:sz w:val="28"/>
        </w:rPr>
        <w:t xml:space="preserve">Методические рекомендации адресованы учителям </w:t>
      </w:r>
      <w:r w:rsidR="002F112E" w:rsidRPr="002F112E">
        <w:rPr>
          <w:rFonts w:ascii="Times New Roman" w:hAnsi="Times New Roman" w:cs="Times New Roman"/>
          <w:sz w:val="28"/>
        </w:rPr>
        <w:t>химии</w:t>
      </w:r>
      <w:r w:rsidR="00DA64A6" w:rsidRPr="002F112E">
        <w:rPr>
          <w:rFonts w:ascii="Times New Roman" w:hAnsi="Times New Roman" w:cs="Times New Roman"/>
          <w:sz w:val="28"/>
        </w:rPr>
        <w:t xml:space="preserve">, работающим </w:t>
      </w:r>
      <w:r w:rsidR="00AB2DBB">
        <w:rPr>
          <w:rFonts w:ascii="Times New Roman" w:hAnsi="Times New Roman" w:cs="Times New Roman"/>
          <w:sz w:val="28"/>
        </w:rPr>
        <w:t>в классах агротехнологической направленности</w:t>
      </w:r>
      <w:r w:rsidR="00DF6E2D">
        <w:rPr>
          <w:rFonts w:ascii="Times New Roman" w:hAnsi="Times New Roman" w:cs="Times New Roman"/>
          <w:sz w:val="28"/>
        </w:rPr>
        <w:t xml:space="preserve"> и лесных классах</w:t>
      </w:r>
      <w:r w:rsidR="00DA64A6" w:rsidRPr="002F112E">
        <w:rPr>
          <w:rFonts w:ascii="Times New Roman" w:hAnsi="Times New Roman" w:cs="Times New Roman"/>
          <w:sz w:val="28"/>
        </w:rPr>
        <w:t>.</w:t>
      </w:r>
    </w:p>
    <w:p w:rsidR="002F112E" w:rsidRPr="002F112E" w:rsidRDefault="002F112E" w:rsidP="002F112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F112E">
        <w:rPr>
          <w:i/>
          <w:sz w:val="28"/>
          <w:szCs w:val="28"/>
        </w:rPr>
        <w:t>Цель рекомендаций</w:t>
      </w:r>
      <w:r w:rsidRPr="002F112E">
        <w:rPr>
          <w:sz w:val="28"/>
          <w:szCs w:val="28"/>
        </w:rPr>
        <w:t xml:space="preserve"> – показать </w:t>
      </w:r>
      <w:r w:rsidR="00AB2DBB">
        <w:rPr>
          <w:sz w:val="28"/>
          <w:szCs w:val="28"/>
        </w:rPr>
        <w:t xml:space="preserve">возможность использования </w:t>
      </w:r>
      <w:r w:rsidR="00DF6E2D" w:rsidRPr="00DF6E2D">
        <w:rPr>
          <w:sz w:val="28"/>
          <w:szCs w:val="28"/>
        </w:rPr>
        <w:t>почвенной ранцевой лаборатории РПЛ «</w:t>
      </w:r>
      <w:proofErr w:type="spellStart"/>
      <w:r w:rsidR="00DF6E2D" w:rsidRPr="00DF6E2D">
        <w:rPr>
          <w:sz w:val="28"/>
          <w:szCs w:val="28"/>
        </w:rPr>
        <w:t>Крисмас</w:t>
      </w:r>
      <w:proofErr w:type="spellEnd"/>
      <w:r w:rsidR="00DF6E2D" w:rsidRPr="00DF6E2D">
        <w:rPr>
          <w:sz w:val="28"/>
          <w:szCs w:val="28"/>
        </w:rPr>
        <w:t>+»</w:t>
      </w:r>
      <w:r w:rsidR="00DF6E2D">
        <w:rPr>
          <w:sz w:val="28"/>
          <w:szCs w:val="28"/>
        </w:rPr>
        <w:t xml:space="preserve"> для изучения состава почвы</w:t>
      </w:r>
      <w:r w:rsidR="00AB2DBB">
        <w:rPr>
          <w:sz w:val="28"/>
          <w:szCs w:val="28"/>
        </w:rPr>
        <w:t xml:space="preserve">; </w:t>
      </w:r>
      <w:r w:rsidR="00DF6E2D">
        <w:rPr>
          <w:sz w:val="28"/>
          <w:szCs w:val="28"/>
        </w:rPr>
        <w:t>питательных элементов в ней</w:t>
      </w:r>
      <w:r w:rsidRPr="002F112E">
        <w:rPr>
          <w:sz w:val="28"/>
          <w:szCs w:val="28"/>
        </w:rPr>
        <w:t>.</w:t>
      </w:r>
    </w:p>
    <w:p w:rsidR="0014490E" w:rsidRPr="00075C6A" w:rsidRDefault="00943C4C" w:rsidP="00075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C6A">
        <w:rPr>
          <w:rFonts w:ascii="Times New Roman" w:hAnsi="Times New Roman" w:cs="Times New Roman"/>
          <w:b/>
          <w:sz w:val="28"/>
          <w:szCs w:val="28"/>
        </w:rPr>
        <w:t>Тема:</w:t>
      </w:r>
      <w:r w:rsidRPr="00075C6A">
        <w:rPr>
          <w:rFonts w:ascii="Times New Roman" w:hAnsi="Times New Roman" w:cs="Times New Roman"/>
          <w:sz w:val="28"/>
          <w:szCs w:val="28"/>
        </w:rPr>
        <w:t xml:space="preserve"> </w:t>
      </w:r>
      <w:r w:rsidR="0014490E" w:rsidRPr="00075C6A">
        <w:rPr>
          <w:rFonts w:ascii="Times New Roman" w:hAnsi="Times New Roman" w:cs="Times New Roman"/>
          <w:b/>
          <w:sz w:val="28"/>
          <w:szCs w:val="28"/>
        </w:rPr>
        <w:t>"</w:t>
      </w:r>
      <w:r w:rsidR="005D4109" w:rsidRPr="005D4109">
        <w:rPr>
          <w:b/>
          <w:sz w:val="32"/>
          <w:szCs w:val="32"/>
        </w:rPr>
        <w:t xml:space="preserve"> </w:t>
      </w:r>
      <w:r w:rsidR="005D4109" w:rsidRPr="005D4109">
        <w:rPr>
          <w:rFonts w:ascii="Times New Roman" w:hAnsi="Times New Roman" w:cs="Times New Roman"/>
          <w:b/>
          <w:sz w:val="28"/>
          <w:szCs w:val="32"/>
        </w:rPr>
        <w:t xml:space="preserve">Определение </w:t>
      </w:r>
      <w:r w:rsidR="001D036C" w:rsidRPr="001D036C">
        <w:rPr>
          <w:rFonts w:ascii="Times New Roman" w:hAnsi="Times New Roman" w:cs="Times New Roman"/>
          <w:b/>
          <w:sz w:val="28"/>
          <w:szCs w:val="32"/>
        </w:rPr>
        <w:t xml:space="preserve">наличия </w:t>
      </w:r>
      <w:r w:rsidR="00822F21">
        <w:rPr>
          <w:rFonts w:ascii="Times New Roman" w:hAnsi="Times New Roman" w:cs="Times New Roman"/>
          <w:b/>
          <w:sz w:val="28"/>
          <w:szCs w:val="32"/>
        </w:rPr>
        <w:t>нитрат-ионов</w:t>
      </w:r>
      <w:bookmarkStart w:id="0" w:name="_GoBack"/>
      <w:bookmarkEnd w:id="0"/>
      <w:r w:rsidR="001D036C" w:rsidRPr="001D036C">
        <w:rPr>
          <w:rFonts w:ascii="Times New Roman" w:hAnsi="Times New Roman" w:cs="Times New Roman"/>
          <w:b/>
          <w:sz w:val="28"/>
          <w:szCs w:val="32"/>
        </w:rPr>
        <w:t xml:space="preserve"> в</w:t>
      </w:r>
      <w:r w:rsidR="001D036C" w:rsidRPr="001D036C">
        <w:rPr>
          <w:rFonts w:ascii="Times New Roman" w:hAnsi="Times New Roman" w:cs="Times New Roman"/>
          <w:sz w:val="28"/>
          <w:szCs w:val="32"/>
        </w:rPr>
        <w:t xml:space="preserve"> </w:t>
      </w:r>
      <w:r w:rsidR="005D4109" w:rsidRPr="005D4109">
        <w:rPr>
          <w:rFonts w:ascii="Times New Roman" w:hAnsi="Times New Roman" w:cs="Times New Roman"/>
          <w:b/>
          <w:sz w:val="28"/>
          <w:szCs w:val="32"/>
        </w:rPr>
        <w:t>почве</w:t>
      </w:r>
      <w:r w:rsidR="0014490E" w:rsidRPr="00075C6A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943C4C" w:rsidRPr="00075C6A" w:rsidRDefault="00943C4C" w:rsidP="00075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C6A">
        <w:rPr>
          <w:rFonts w:ascii="Times New Roman" w:hAnsi="Times New Roman" w:cs="Times New Roman"/>
          <w:b/>
          <w:sz w:val="28"/>
          <w:szCs w:val="28"/>
        </w:rPr>
        <w:t>Форма</w:t>
      </w:r>
      <w:r w:rsidRPr="00075C6A">
        <w:rPr>
          <w:rFonts w:ascii="Times New Roman" w:hAnsi="Times New Roman" w:cs="Times New Roman"/>
          <w:sz w:val="28"/>
          <w:szCs w:val="28"/>
        </w:rPr>
        <w:t xml:space="preserve"> проведения занятия: </w:t>
      </w:r>
      <w:r w:rsidR="0014490E" w:rsidRPr="00075C6A">
        <w:rPr>
          <w:rFonts w:ascii="Times New Roman" w:hAnsi="Times New Roman" w:cs="Times New Roman"/>
          <w:sz w:val="28"/>
          <w:szCs w:val="28"/>
        </w:rPr>
        <w:t>учебный эксперимент</w:t>
      </w:r>
    </w:p>
    <w:p w:rsidR="00943C4C" w:rsidRPr="00075C6A" w:rsidRDefault="00943C4C" w:rsidP="00075C6A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 w:rsidRPr="00075C6A">
        <w:rPr>
          <w:b/>
          <w:sz w:val="28"/>
          <w:szCs w:val="28"/>
        </w:rPr>
        <w:t>Цель –</w:t>
      </w:r>
      <w:r w:rsidRPr="00075C6A">
        <w:rPr>
          <w:sz w:val="28"/>
          <w:szCs w:val="28"/>
        </w:rPr>
        <w:t xml:space="preserve"> создание условий для </w:t>
      </w:r>
      <w:r w:rsidR="0014490E" w:rsidRPr="00075C6A">
        <w:rPr>
          <w:sz w:val="28"/>
          <w:szCs w:val="28"/>
        </w:rPr>
        <w:t xml:space="preserve">развития познавательной деятельности обучающихся в рамках функционирования </w:t>
      </w:r>
      <w:proofErr w:type="spellStart"/>
      <w:r w:rsidR="0014490E" w:rsidRPr="00075C6A">
        <w:rPr>
          <w:sz w:val="28"/>
          <w:szCs w:val="28"/>
        </w:rPr>
        <w:t>агроклассов</w:t>
      </w:r>
      <w:proofErr w:type="spellEnd"/>
      <w:r w:rsidR="0014490E" w:rsidRPr="00075C6A">
        <w:rPr>
          <w:sz w:val="28"/>
          <w:szCs w:val="28"/>
        </w:rPr>
        <w:t xml:space="preserve"> и лесных классов</w:t>
      </w:r>
      <w:r w:rsidRPr="00075C6A">
        <w:rPr>
          <w:sz w:val="28"/>
          <w:szCs w:val="28"/>
        </w:rPr>
        <w:t>; расширение представлений</w:t>
      </w:r>
      <w:r w:rsidR="0014490E" w:rsidRPr="00075C6A">
        <w:rPr>
          <w:sz w:val="28"/>
          <w:szCs w:val="28"/>
        </w:rPr>
        <w:t xml:space="preserve"> о </w:t>
      </w:r>
      <w:r w:rsidR="00DF6E2D">
        <w:rPr>
          <w:sz w:val="28"/>
          <w:szCs w:val="28"/>
        </w:rPr>
        <w:t>составе почвы, влияние находящихся в ней питательных элементов на рост и развитие растений</w:t>
      </w:r>
      <w:r w:rsidRPr="00075C6A">
        <w:rPr>
          <w:sz w:val="28"/>
          <w:szCs w:val="28"/>
        </w:rPr>
        <w:t>.</w:t>
      </w:r>
    </w:p>
    <w:p w:rsidR="00943C4C" w:rsidRDefault="00943C4C" w:rsidP="00075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75C6A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результаты:</w:t>
      </w:r>
    </w:p>
    <w:p w:rsidR="00DE3C6B" w:rsidRP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приобретение опыта по планированию, организации 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ученических экспериментов, умение наблюдать за ходом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самостоятельно прогнозировать его результат, формулировать обобщения и выводы по результатам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проведѐнного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опыта, исследования, составлять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отчѐт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 проделанной работе</w:t>
      </w:r>
    </w:p>
    <w:p w:rsid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умение выбирать, анализировать и интерпретировать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различных видов и форм представления, получаемую из разных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6B" w:rsidRP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умения учебного сотрудничества со сверстниками в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познавательной и исследовательской деятельности при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возникающих проблем на основе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учѐта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общих интересов и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позиций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деятельности, планировать,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осуществлять, контролировать и при необходимости корректировать свою </w:t>
      </w:r>
      <w:r w:rsidR="00DE3C6B" w:rsidRPr="0083525A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выбирать наиболее эффективные способы решения учебных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ипознавательных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C4C" w:rsidRPr="0083525A" w:rsidRDefault="00DE3C6B" w:rsidP="00835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25A">
        <w:rPr>
          <w:rFonts w:ascii="Times New Roman" w:hAnsi="Times New Roman" w:cs="Times New Roman"/>
          <w:sz w:val="28"/>
          <w:szCs w:val="28"/>
        </w:rPr>
        <w:t xml:space="preserve"> </w:t>
      </w:r>
      <w:r w:rsidR="00943C4C" w:rsidRPr="0083525A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="00943C4C" w:rsidRPr="0083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25A" w:rsidRPr="00075C6A">
        <w:rPr>
          <w:rFonts w:ascii="Times New Roman" w:eastAsia="Calibri" w:hAnsi="Times New Roman" w:cs="Times New Roman"/>
          <w:b/>
          <w:sz w:val="28"/>
          <w:szCs w:val="28"/>
        </w:rPr>
        <w:t>результаты:</w:t>
      </w:r>
    </w:p>
    <w:p w:rsidR="00943C4C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способности применять знания, получаемые при изучении химии, для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решения задач, связанных с окружающей природной средой, для повышения уровня экологической культуры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интерес к обучению и познанию, любознательность, готовность и способность к самообразованию, проектной и исследовательской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деятельности, к осознанному выбору направленности и уровня обучения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дальнейшем;</w:t>
      </w:r>
    </w:p>
    <w:p w:rsidR="00DE3C6B" w:rsidRPr="0083525A" w:rsidRDefault="00DE3C6B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5A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  <w:r w:rsidR="0083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25A" w:rsidRPr="00075C6A">
        <w:rPr>
          <w:rFonts w:ascii="Times New Roman" w:eastAsia="Calibri" w:hAnsi="Times New Roman" w:cs="Times New Roman"/>
          <w:b/>
          <w:sz w:val="28"/>
          <w:szCs w:val="28"/>
        </w:rPr>
        <w:t>результаты: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иллюстрировать взаимосвязь основных химических понятий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применять эти понятия при описании веществ и их превращений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применять основные операции мыслительной деятельности – анализ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и синтез, сравнение,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выявление причинно-следственных связей – для изучения свойств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веществ и химических реакций, естественно-научные методы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познания – наблюдение, измерение, эксперимент;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7495C">
        <w:rPr>
          <w:rFonts w:ascii="Times New Roman" w:eastAsia="Calibri" w:hAnsi="Times New Roman" w:cs="Times New Roman"/>
          <w:sz w:val="28"/>
          <w:szCs w:val="28"/>
        </w:rPr>
        <w:t>уметь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 пользова</w:t>
      </w:r>
      <w:r w:rsidR="00B7495C">
        <w:rPr>
          <w:rFonts w:ascii="Times New Roman" w:eastAsia="Calibri" w:hAnsi="Times New Roman" w:cs="Times New Roman"/>
          <w:sz w:val="28"/>
          <w:szCs w:val="28"/>
        </w:rPr>
        <w:t>ться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опытов, приготовлению растворов, планировать и проводить химические эксперименты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3C4C" w:rsidRDefault="0068185C" w:rsidP="0092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5A">
        <w:rPr>
          <w:rFonts w:ascii="Times New Roman" w:hAnsi="Times New Roman" w:cs="Times New Roman"/>
          <w:sz w:val="28"/>
          <w:szCs w:val="28"/>
        </w:rPr>
        <w:t>Учебное занятие “</w:t>
      </w:r>
      <w:r w:rsidR="0083525A" w:rsidRPr="0083525A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1D036C" w:rsidRPr="001D036C">
        <w:rPr>
          <w:rFonts w:ascii="Times New Roman" w:hAnsi="Times New Roman" w:cs="Times New Roman"/>
          <w:sz w:val="28"/>
          <w:szCs w:val="32"/>
        </w:rPr>
        <w:t xml:space="preserve">наличия </w:t>
      </w:r>
      <w:r w:rsidR="00B7495C">
        <w:rPr>
          <w:rFonts w:ascii="Times New Roman" w:hAnsi="Times New Roman" w:cs="Times New Roman"/>
          <w:sz w:val="28"/>
          <w:szCs w:val="32"/>
        </w:rPr>
        <w:t>нитратов</w:t>
      </w:r>
      <w:r w:rsidR="001D036C" w:rsidRPr="001D036C">
        <w:rPr>
          <w:rFonts w:ascii="Times New Roman" w:hAnsi="Times New Roman" w:cs="Times New Roman"/>
          <w:sz w:val="28"/>
          <w:szCs w:val="32"/>
        </w:rPr>
        <w:t xml:space="preserve"> в </w:t>
      </w:r>
      <w:r w:rsidR="0083525A" w:rsidRPr="0083525A">
        <w:rPr>
          <w:rFonts w:ascii="Times New Roman" w:hAnsi="Times New Roman" w:cs="Times New Roman"/>
          <w:sz w:val="28"/>
          <w:szCs w:val="28"/>
        </w:rPr>
        <w:t>почве</w:t>
      </w:r>
      <w:r w:rsidRPr="0083525A">
        <w:rPr>
          <w:rFonts w:ascii="Times New Roman" w:hAnsi="Times New Roman" w:cs="Times New Roman"/>
          <w:sz w:val="28"/>
          <w:szCs w:val="28"/>
        </w:rPr>
        <w:t>”</w:t>
      </w:r>
      <w:r w:rsidRPr="00075C6A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23104A" w:rsidRPr="00075C6A">
        <w:rPr>
          <w:rFonts w:ascii="Times New Roman" w:hAnsi="Times New Roman" w:cs="Times New Roman"/>
          <w:sz w:val="28"/>
          <w:szCs w:val="28"/>
        </w:rPr>
        <w:t>ет</w:t>
      </w:r>
      <w:r w:rsidRPr="00075C6A">
        <w:rPr>
          <w:rFonts w:ascii="Times New Roman" w:hAnsi="Times New Roman" w:cs="Times New Roman"/>
          <w:sz w:val="28"/>
          <w:szCs w:val="28"/>
        </w:rPr>
        <w:t xml:space="preserve"> </w:t>
      </w:r>
      <w:r w:rsidR="0083525A">
        <w:rPr>
          <w:rFonts w:ascii="Times New Roman" w:hAnsi="Times New Roman" w:cs="Times New Roman"/>
          <w:sz w:val="28"/>
          <w:szCs w:val="28"/>
        </w:rPr>
        <w:t xml:space="preserve">освоение методики приготовления почвенной вытяжки и определение </w:t>
      </w:r>
      <w:r w:rsidR="00DA29EB" w:rsidRPr="001D036C">
        <w:rPr>
          <w:rFonts w:ascii="Times New Roman" w:hAnsi="Times New Roman" w:cs="Times New Roman"/>
          <w:sz w:val="28"/>
          <w:szCs w:val="32"/>
        </w:rPr>
        <w:t xml:space="preserve">наличия </w:t>
      </w:r>
      <w:r w:rsidR="00B7495C">
        <w:rPr>
          <w:rFonts w:ascii="Times New Roman" w:hAnsi="Times New Roman" w:cs="Times New Roman"/>
          <w:sz w:val="28"/>
          <w:szCs w:val="32"/>
        </w:rPr>
        <w:t>нитратов в солевой вытяжке</w:t>
      </w:r>
      <w:r w:rsidR="00DA29EB" w:rsidRPr="001D036C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DA29EB" w:rsidRPr="001D036C">
        <w:rPr>
          <w:rFonts w:ascii="Times New Roman" w:hAnsi="Times New Roman" w:cs="Times New Roman"/>
          <w:sz w:val="28"/>
          <w:szCs w:val="32"/>
        </w:rPr>
        <w:t xml:space="preserve">в </w:t>
      </w:r>
      <w:r w:rsidR="0083525A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proofErr w:type="gramEnd"/>
      <w:r w:rsidR="0083525A">
        <w:rPr>
          <w:rFonts w:ascii="Times New Roman" w:hAnsi="Times New Roman" w:cs="Times New Roman"/>
          <w:sz w:val="28"/>
          <w:szCs w:val="28"/>
        </w:rPr>
        <w:t xml:space="preserve"> с методикой</w:t>
      </w:r>
      <w:r w:rsidRPr="00075C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1A5" w:rsidRPr="00075C6A" w:rsidRDefault="009211A5" w:rsidP="00075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04A" w:rsidRPr="00075C6A" w:rsidRDefault="0023104A" w:rsidP="00075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1A5">
        <w:rPr>
          <w:rFonts w:ascii="Times New Roman" w:hAnsi="Times New Roman" w:cs="Times New Roman"/>
          <w:b/>
          <w:sz w:val="28"/>
          <w:szCs w:val="28"/>
        </w:rPr>
        <w:t>Сценарий занятия</w:t>
      </w:r>
      <w:r w:rsidRPr="00075C6A">
        <w:rPr>
          <w:rFonts w:ascii="Times New Roman" w:hAnsi="Times New Roman" w:cs="Times New Roman"/>
          <w:sz w:val="28"/>
          <w:szCs w:val="28"/>
        </w:rPr>
        <w:t xml:space="preserve"> «</w:t>
      </w:r>
      <w:r w:rsidR="0083525A" w:rsidRPr="0083525A">
        <w:rPr>
          <w:rFonts w:ascii="Times New Roman" w:hAnsi="Times New Roman" w:cs="Times New Roman"/>
          <w:b/>
          <w:sz w:val="28"/>
          <w:szCs w:val="32"/>
        </w:rPr>
        <w:t xml:space="preserve">Определение </w:t>
      </w:r>
      <w:r w:rsidR="00DA29EB" w:rsidRPr="00DA29EB">
        <w:rPr>
          <w:rFonts w:ascii="Times New Roman" w:hAnsi="Times New Roman" w:cs="Times New Roman"/>
          <w:b/>
          <w:sz w:val="28"/>
          <w:szCs w:val="32"/>
        </w:rPr>
        <w:t xml:space="preserve">наличия </w:t>
      </w:r>
      <w:r w:rsidR="00B7495C">
        <w:rPr>
          <w:rFonts w:ascii="Times New Roman" w:hAnsi="Times New Roman" w:cs="Times New Roman"/>
          <w:b/>
          <w:sz w:val="28"/>
          <w:szCs w:val="32"/>
        </w:rPr>
        <w:t>нитратов в солевой вытяжке</w:t>
      </w:r>
      <w:r w:rsidR="00DA29EB" w:rsidRPr="00DA29EB">
        <w:rPr>
          <w:rFonts w:ascii="Times New Roman" w:hAnsi="Times New Roman" w:cs="Times New Roman"/>
          <w:b/>
          <w:sz w:val="28"/>
          <w:szCs w:val="32"/>
        </w:rPr>
        <w:t xml:space="preserve"> в</w:t>
      </w:r>
      <w:r w:rsidR="00DA29EB" w:rsidRPr="001D036C">
        <w:rPr>
          <w:rFonts w:ascii="Times New Roman" w:hAnsi="Times New Roman" w:cs="Times New Roman"/>
          <w:sz w:val="28"/>
          <w:szCs w:val="32"/>
        </w:rPr>
        <w:t xml:space="preserve"> </w:t>
      </w:r>
      <w:r w:rsidR="0083525A" w:rsidRPr="0083525A">
        <w:rPr>
          <w:rFonts w:ascii="Times New Roman" w:hAnsi="Times New Roman" w:cs="Times New Roman"/>
          <w:b/>
          <w:sz w:val="28"/>
          <w:szCs w:val="32"/>
        </w:rPr>
        <w:t>почве</w:t>
      </w:r>
      <w:r w:rsidRPr="00075C6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104A" w:rsidRDefault="0023104A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075C6A">
        <w:rPr>
          <w:b/>
          <w:i/>
          <w:sz w:val="28"/>
          <w:szCs w:val="28"/>
        </w:rPr>
        <w:t xml:space="preserve">1. </w:t>
      </w:r>
      <w:r w:rsidR="009C09F5">
        <w:rPr>
          <w:b/>
          <w:i/>
          <w:sz w:val="28"/>
          <w:szCs w:val="28"/>
        </w:rPr>
        <w:t>Вводный</w:t>
      </w:r>
      <w:r w:rsidR="00274E5F">
        <w:rPr>
          <w:b/>
          <w:i/>
          <w:sz w:val="28"/>
          <w:szCs w:val="28"/>
        </w:rPr>
        <w:t xml:space="preserve"> этап</w:t>
      </w:r>
      <w:r w:rsidRPr="00075C6A">
        <w:rPr>
          <w:b/>
          <w:i/>
          <w:sz w:val="28"/>
          <w:szCs w:val="28"/>
        </w:rPr>
        <w:t xml:space="preserve"> (</w:t>
      </w:r>
      <w:r w:rsidR="00B7495C">
        <w:rPr>
          <w:b/>
          <w:i/>
          <w:sz w:val="28"/>
          <w:szCs w:val="28"/>
        </w:rPr>
        <w:t>2</w:t>
      </w:r>
      <w:r w:rsidRPr="00075C6A">
        <w:rPr>
          <w:b/>
          <w:i/>
          <w:sz w:val="28"/>
          <w:szCs w:val="28"/>
        </w:rPr>
        <w:t xml:space="preserve"> мин) </w:t>
      </w:r>
    </w:p>
    <w:p w:rsidR="009C09F5" w:rsidRPr="00075C6A" w:rsidRDefault="009C09F5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9C09F5" w:rsidRPr="009C09F5" w:rsidRDefault="009C09F5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Style w:val="ac"/>
          <w:rFonts w:ascii="Times New Roman" w:hAnsi="Times New Roman" w:cs="Times New Roman"/>
          <w:sz w:val="28"/>
          <w:szCs w:val="28"/>
        </w:rPr>
        <w:t xml:space="preserve">Химические элементы </w:t>
      </w:r>
      <w:r w:rsidR="00B7495C">
        <w:rPr>
          <w:rStyle w:val="ac"/>
          <w:rFonts w:ascii="Times New Roman" w:hAnsi="Times New Roman" w:cs="Times New Roman"/>
          <w:sz w:val="28"/>
          <w:szCs w:val="28"/>
        </w:rPr>
        <w:t xml:space="preserve">и их соединения </w:t>
      </w:r>
      <w:r w:rsidRPr="009C09F5">
        <w:rPr>
          <w:rStyle w:val="ac"/>
          <w:rFonts w:ascii="Times New Roman" w:hAnsi="Times New Roman" w:cs="Times New Roman"/>
          <w:sz w:val="28"/>
          <w:szCs w:val="28"/>
        </w:rPr>
        <w:t>играют важную роль в жизни растений</w:t>
      </w:r>
      <w:r w:rsidRPr="009C09F5">
        <w:rPr>
          <w:rFonts w:ascii="Times New Roman" w:hAnsi="Times New Roman" w:cs="Times New Roman"/>
          <w:sz w:val="28"/>
          <w:szCs w:val="28"/>
        </w:rPr>
        <w:t xml:space="preserve">, обеспечивая рост, развитие, фотосинтез и образование плодов. Выделяют макроэлементы, которые требуются растениям в больших количествах, и микроэлементы, потребность в которых значительно меньше.  </w:t>
      </w:r>
    </w:p>
    <w:p w:rsidR="00B7495C" w:rsidRPr="00B7495C" w:rsidRDefault="00B7495C" w:rsidP="00B7495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5C">
        <w:rPr>
          <w:rFonts w:ascii="Times New Roman" w:hAnsi="Times New Roman" w:cs="Times New Roman"/>
          <w:color w:val="000000" w:themeColor="text1"/>
          <w:sz w:val="28"/>
          <w:szCs w:val="28"/>
        </w:rPr>
        <w:t>Сегодня речь пойдет об одном из макроэлементов – азоте.</w:t>
      </w:r>
    </w:p>
    <w:p w:rsidR="009C09F5" w:rsidRDefault="009C09F5" w:rsidP="00B7495C">
      <w:pPr>
        <w:pStyle w:val="2"/>
        <w:spacing w:before="0" w:line="240" w:lineRule="auto"/>
        <w:jc w:val="both"/>
        <w:rPr>
          <w:sz w:val="28"/>
          <w:szCs w:val="28"/>
        </w:rPr>
      </w:pPr>
      <w:r w:rsidRPr="00B7495C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>Азот (N)</w:t>
      </w:r>
      <w:r w:rsidRPr="00B7495C">
        <w:rPr>
          <w:rFonts w:ascii="Times New Roman" w:hAnsi="Times New Roman" w:cs="Times New Roman"/>
          <w:color w:val="000000" w:themeColor="text1"/>
          <w:sz w:val="28"/>
          <w:szCs w:val="28"/>
        </w:rPr>
        <w:t> — основной компонент аминокислот, белков, нуклеиновых кислот и хлорофилла, необходим для фотосинтеза и образования зелёной массы</w:t>
      </w:r>
      <w:r w:rsidRPr="009C09F5">
        <w:rPr>
          <w:sz w:val="28"/>
          <w:szCs w:val="28"/>
        </w:rPr>
        <w:t>.</w:t>
      </w:r>
    </w:p>
    <w:p w:rsidR="000503F0" w:rsidRPr="00D84BF1" w:rsidRDefault="00B7495C" w:rsidP="00D84BF1">
      <w:pPr>
        <w:rPr>
          <w:rFonts w:ascii="Times New Roman" w:hAnsi="Times New Roman" w:cs="Times New Roman"/>
          <w:sz w:val="28"/>
        </w:rPr>
      </w:pPr>
      <w:r>
        <w:t xml:space="preserve"> </w:t>
      </w:r>
      <w:r w:rsidRPr="00B7495C">
        <w:rPr>
          <w:rFonts w:ascii="Times New Roman" w:hAnsi="Times New Roman" w:cs="Times New Roman"/>
          <w:sz w:val="28"/>
        </w:rPr>
        <w:t>Азот может поглощаться растениями в аммонийной и нитратной форме, из воздуха свободный азот растения не смогут усваивать.</w:t>
      </w:r>
    </w:p>
    <w:p w:rsidR="00565299" w:rsidRPr="00075C6A" w:rsidRDefault="00BD0E5C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075C6A">
        <w:rPr>
          <w:b/>
          <w:i/>
          <w:sz w:val="28"/>
          <w:szCs w:val="28"/>
        </w:rPr>
        <w:t xml:space="preserve">2. </w:t>
      </w:r>
      <w:proofErr w:type="gramStart"/>
      <w:r w:rsidRPr="00075C6A">
        <w:rPr>
          <w:b/>
          <w:i/>
          <w:sz w:val="28"/>
          <w:szCs w:val="28"/>
        </w:rPr>
        <w:t xml:space="preserve">Основной  </w:t>
      </w:r>
      <w:r w:rsidR="00274E5F">
        <w:rPr>
          <w:b/>
          <w:i/>
          <w:sz w:val="28"/>
          <w:szCs w:val="28"/>
        </w:rPr>
        <w:t>этап</w:t>
      </w:r>
      <w:proofErr w:type="gramEnd"/>
    </w:p>
    <w:p w:rsidR="00565299" w:rsidRDefault="00BD0E5C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33D13">
        <w:rPr>
          <w:i/>
          <w:sz w:val="28"/>
          <w:szCs w:val="28"/>
        </w:rPr>
        <w:t>2.1. Теоретическая часть (</w:t>
      </w:r>
      <w:r w:rsidR="009C09F5">
        <w:rPr>
          <w:i/>
          <w:sz w:val="28"/>
          <w:szCs w:val="28"/>
        </w:rPr>
        <w:t>4</w:t>
      </w:r>
      <w:r w:rsidR="00233D13" w:rsidRPr="00233D13">
        <w:rPr>
          <w:i/>
          <w:sz w:val="28"/>
          <w:szCs w:val="28"/>
        </w:rPr>
        <w:t xml:space="preserve"> </w:t>
      </w:r>
      <w:r w:rsidRPr="00233D13">
        <w:rPr>
          <w:i/>
          <w:sz w:val="28"/>
          <w:szCs w:val="28"/>
        </w:rPr>
        <w:t xml:space="preserve">мин) </w:t>
      </w:r>
    </w:p>
    <w:p w:rsidR="009C09F5" w:rsidRPr="00233D13" w:rsidRDefault="009C09F5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Значение </w:t>
      </w:r>
      <w:r w:rsidR="00B7495C">
        <w:rPr>
          <w:i/>
          <w:sz w:val="28"/>
          <w:szCs w:val="28"/>
        </w:rPr>
        <w:t xml:space="preserve">азота и его </w:t>
      </w:r>
      <w:proofErr w:type="gramStart"/>
      <w:r w:rsidR="00B7495C">
        <w:rPr>
          <w:i/>
          <w:sz w:val="28"/>
          <w:szCs w:val="28"/>
        </w:rPr>
        <w:t xml:space="preserve">соединений </w:t>
      </w:r>
      <w:r>
        <w:rPr>
          <w:i/>
          <w:sz w:val="28"/>
          <w:szCs w:val="28"/>
        </w:rPr>
        <w:t xml:space="preserve"> для</w:t>
      </w:r>
      <w:proofErr w:type="gramEnd"/>
      <w:r>
        <w:rPr>
          <w:i/>
          <w:sz w:val="28"/>
          <w:szCs w:val="28"/>
        </w:rPr>
        <w:t xml:space="preserve"> растений.</w:t>
      </w:r>
    </w:p>
    <w:p w:rsidR="00352FA3" w:rsidRPr="00486ACC" w:rsidRDefault="00B7495C" w:rsidP="00486ACC">
      <w:pPr>
        <w:pStyle w:val="2"/>
        <w:spacing w:before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6ACC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Азот — важнейший макроэлемент для роста и развития растений</w:t>
      </w:r>
      <w:r w:rsidRPr="00486A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Он входит в состав белков, хлорофилла и нуклеиновых кислот, без которых невозможны процессы фотосинтеза и развития.</w:t>
      </w:r>
    </w:p>
    <w:p w:rsidR="00906797" w:rsidRPr="00486ACC" w:rsidRDefault="00906797" w:rsidP="00486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Функции</w:t>
      </w:r>
    </w:p>
    <w:p w:rsidR="00906797" w:rsidRPr="00486ACC" w:rsidRDefault="00906797" w:rsidP="0048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функции азота в жизни растений:</w:t>
      </w:r>
    </w:p>
    <w:p w:rsidR="00906797" w:rsidRPr="00486ACC" w:rsidRDefault="00906797" w:rsidP="00486ACC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синтезе белков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азот — компонент аминокислот, которые являются строительными блоками белков. Белки необходимы для формирования клеток и тканей растений.  </w:t>
      </w:r>
    </w:p>
    <w:p w:rsidR="00906797" w:rsidRPr="00486ACC" w:rsidRDefault="00906797" w:rsidP="00486ACC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 хлорофилла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зелёного пигмента, который обеспечивает процесс фотосинтеза и преобразование солнечной энергии в химическую.  </w:t>
      </w:r>
    </w:p>
    <w:p w:rsidR="00906797" w:rsidRPr="00486ACC" w:rsidRDefault="00906797" w:rsidP="00486ACC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синтезе нуклеиновых кислот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(ДНК и РНК), которые контролируют наследственность и белковый синтез. </w:t>
      </w:r>
    </w:p>
    <w:p w:rsidR="00906797" w:rsidRPr="00486ACC" w:rsidRDefault="00906797" w:rsidP="00486ACC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обмене веществ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азот необходим для синтеза ферментов, которые регулируют метаболические процессы, включая расщепление сахаров и жиров для получения энергии. </w:t>
      </w:r>
    </w:p>
    <w:p w:rsidR="00906797" w:rsidRPr="00486ACC" w:rsidRDefault="00906797" w:rsidP="00486ACC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стеблей и листьев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азот способствует образованию прочной клеточной структуры в стеблях и листьях, что делает их более крепкими и устойчивыми к внешним условиям. </w:t>
      </w:r>
    </w:p>
    <w:p w:rsidR="00906797" w:rsidRPr="00486ACC" w:rsidRDefault="00906797" w:rsidP="0048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Достаточное азотное питание стимулирует деление клеток, рост побегов и листьев, формирование мощной корневой системы.  </w:t>
      </w:r>
    </w:p>
    <w:p w:rsidR="00906797" w:rsidRPr="00486ACC" w:rsidRDefault="00906797" w:rsidP="00486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Нормы</w:t>
      </w:r>
    </w:p>
    <w:p w:rsidR="00906797" w:rsidRPr="00486ACC" w:rsidRDefault="00906797" w:rsidP="0048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азоте меняется в зависимости от времени года и периода вегетации. Например:  </w:t>
      </w:r>
    </w:p>
    <w:p w:rsidR="00906797" w:rsidRPr="00486ACC" w:rsidRDefault="00906797" w:rsidP="00486AC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Наибольшую потребность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азотном питании испытывают растения, формирующие большую вегетативную массу: все виды капусты, листовые овощи (салаты, шпинат, укроп), кукуруза и злаковые культуры.</w:t>
      </w:r>
    </w:p>
    <w:p w:rsidR="00906797" w:rsidRPr="00486ACC" w:rsidRDefault="00906797" w:rsidP="00486AC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Высокие дозы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азота требуются быстрорастущим культурам с коротким вегетационным периодом — редису, листовой горчице, рукколе, которые должны нарастить товарную массу за 3–4 недели.</w:t>
      </w:r>
    </w:p>
    <w:p w:rsidR="00906797" w:rsidRPr="00486ACC" w:rsidRDefault="00906797" w:rsidP="00486AC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Плодовые культуры семейства паслёновых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(томаты, перцы, баклажаны) нуждаются в умеренном, но регулярном азотном питании для формирования качественных плодов.</w:t>
      </w:r>
    </w:p>
    <w:p w:rsidR="00906797" w:rsidRPr="00486ACC" w:rsidRDefault="00906797" w:rsidP="00486AC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Огурцы и другие тыквенные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потребляют много азота в период активного роста плетей и плодоношения.</w:t>
      </w:r>
    </w:p>
    <w:p w:rsidR="00906797" w:rsidRPr="00486ACC" w:rsidRDefault="00906797" w:rsidP="00486AC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Картофель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азота в первой половине вегетации для формирования мощной ботвы, которая обеспечит накопление крахмала в клубнях.</w:t>
      </w:r>
    </w:p>
    <w:p w:rsidR="00906797" w:rsidRPr="00486ACC" w:rsidRDefault="00906797" w:rsidP="00486ACC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Плодовые деревья и ягодные кустарники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нуждаются в азоте весной для отрастания молодых побегов и закладки урожая, но его избыток во второй половине лета может снизить зимостойкость.</w:t>
      </w:r>
    </w:p>
    <w:p w:rsidR="00906797" w:rsidRPr="00486ACC" w:rsidRDefault="00906797" w:rsidP="00486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Недостаток</w:t>
      </w:r>
    </w:p>
    <w:p w:rsidR="00906797" w:rsidRPr="00486ACC" w:rsidRDefault="00906797" w:rsidP="0048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азота (азотное голодание) сразу заметен по внешнему виду растений: </w:t>
      </w:r>
    </w:p>
    <w:p w:rsidR="00906797" w:rsidRPr="00486ACC" w:rsidRDefault="00906797" w:rsidP="00486ACC">
      <w:pPr>
        <w:pStyle w:val="a4"/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Замедляется рост и развитие побегов.</w:t>
      </w:r>
    </w:p>
    <w:p w:rsidR="00906797" w:rsidRPr="00486ACC" w:rsidRDefault="00906797" w:rsidP="00486AC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выглядят угнетёнными, отстают в росте, образуют мелкие листья и тонкие слабые стебли.</w:t>
      </w:r>
    </w:p>
    <w:p w:rsidR="00906797" w:rsidRPr="00486ACC" w:rsidRDefault="00906797" w:rsidP="00486AC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Листья теряют насыщенный зелёный окрас из-за снижения содержания хлорофилла.</w:t>
      </w:r>
    </w:p>
    <w:p w:rsidR="00906797" w:rsidRPr="00486ACC" w:rsidRDefault="00906797" w:rsidP="00486AC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признаки видны на старых нижних листьях: они желтеют от кончиков к основанию.</w:t>
      </w:r>
    </w:p>
    <w:p w:rsidR="00906797" w:rsidRPr="00486ACC" w:rsidRDefault="00906797" w:rsidP="00486ACC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сильном голодании нижние листья полностью желтеют, засыхают и преждевременно опадают.</w:t>
      </w:r>
    </w:p>
    <w:p w:rsidR="00906797" w:rsidRPr="00486ACC" w:rsidRDefault="00906797" w:rsidP="0048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дефицита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чаще всего азота не хватает при недостаточном внесении азотных удобрений или органики, избыточные осадки вымывают нитратный азот вглубь профиля, делая его недоступным корням, холодная погода и переувлажнение замедляют деятельность почвенных микроорганизмов, уменьшая минерализацию органического азота и усвоение его растениями.  </w:t>
      </w:r>
    </w:p>
    <w:p w:rsidR="00906797" w:rsidRPr="00486ACC" w:rsidRDefault="00906797" w:rsidP="0048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проблемы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 первых признаках азотного голодания необходимо оперативно подкормить растения азотными удобрениями. В почву вносят быстрорастворимые формы азота — аммиачную селитру, карбамид (мочевину) и </w:t>
      </w:r>
      <w:proofErr w:type="gramStart"/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др..</w:t>
      </w:r>
      <w:proofErr w:type="gramEnd"/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06797" w:rsidRPr="00486ACC" w:rsidRDefault="00906797" w:rsidP="00486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Удобрения</w:t>
      </w:r>
    </w:p>
    <w:p w:rsidR="00906797" w:rsidRPr="00486ACC" w:rsidRDefault="00906797" w:rsidP="0048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подкормки растений используют </w:t>
      </w: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азотные удобрения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вещества, в которых азот есть в доступной для растений форме. Некоторые виды азотных удобрений:  </w:t>
      </w:r>
    </w:p>
    <w:p w:rsidR="00906797" w:rsidRPr="00486ACC" w:rsidRDefault="00906797" w:rsidP="00486AC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Органические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навоз, перегной, компост. Медленно разлагаются, и эффект от них может проявиться не сразу.</w:t>
      </w:r>
    </w:p>
    <w:p w:rsidR="00906797" w:rsidRPr="00486ACC" w:rsidRDefault="00906797" w:rsidP="00486AC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Минеральные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аммиачная селитра, сульфат аммония, мочевина (карбамид). Созданы для быстрого и точного внесения азота в почву.</w:t>
      </w:r>
    </w:p>
    <w:p w:rsidR="00906797" w:rsidRPr="00486ACC" w:rsidRDefault="00906797" w:rsidP="00486ACC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Нитратные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нитрат натрия и нитрат кальция. Быстро снабжают растения азотом в нитратной форме, работают на начальных стадиях роста растений, когда нужно быстро насытить их азотом.</w:t>
      </w:r>
    </w:p>
    <w:p w:rsidR="00906797" w:rsidRPr="00486ACC" w:rsidRDefault="00906797" w:rsidP="0048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применения азотных удобрений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6797" w:rsidRPr="00486ACC" w:rsidRDefault="00906797" w:rsidP="00486AC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почвы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перед внесением удобрений необходимо определить, каких элементов не хватает в почве.</w:t>
      </w:r>
    </w:p>
    <w:p w:rsidR="00906797" w:rsidRPr="00486ACC" w:rsidRDefault="00906797" w:rsidP="00486AC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Дозировка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нужно избегать переизбытка азота.</w:t>
      </w:r>
    </w:p>
    <w:p w:rsidR="00906797" w:rsidRPr="00486ACC" w:rsidRDefault="00906797" w:rsidP="00486AC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внесения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азот быстро вымывается из почвы, поэтому осенью удобрения вносить бессмысленно. Лучше удобрить посадки ранней весной или в периоды активного роста растений.</w:t>
      </w:r>
    </w:p>
    <w:p w:rsidR="00906797" w:rsidRDefault="00906797" w:rsidP="00486AC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внесения</w:t>
      </w:r>
      <w:r w:rsidRPr="00486A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вносить лучше так, чтобы минимизировать потери азота, к примеру, вводить азот в почву или использовать капельное орошение.</w:t>
      </w:r>
    </w:p>
    <w:p w:rsidR="00486ACC" w:rsidRPr="00486ACC" w:rsidRDefault="00486ACC" w:rsidP="00486ACC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3F0" w:rsidRDefault="000503F0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33D13">
        <w:rPr>
          <w:i/>
          <w:sz w:val="28"/>
          <w:szCs w:val="28"/>
        </w:rPr>
        <w:t>2.2. Практическая часть</w:t>
      </w:r>
      <w:r w:rsidR="00233D13">
        <w:rPr>
          <w:i/>
          <w:sz w:val="28"/>
          <w:szCs w:val="28"/>
        </w:rPr>
        <w:t xml:space="preserve"> (</w:t>
      </w:r>
      <w:r w:rsidR="009C09F5">
        <w:rPr>
          <w:i/>
          <w:sz w:val="28"/>
          <w:szCs w:val="28"/>
        </w:rPr>
        <w:t>3</w:t>
      </w:r>
      <w:r w:rsidR="00233D13">
        <w:rPr>
          <w:i/>
          <w:sz w:val="28"/>
          <w:szCs w:val="28"/>
        </w:rPr>
        <w:t>0 мин)</w:t>
      </w:r>
    </w:p>
    <w:p w:rsidR="00084792" w:rsidRDefault="009C09F5" w:rsidP="0008479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C09F5">
        <w:rPr>
          <w:b/>
          <w:i/>
          <w:sz w:val="28"/>
          <w:szCs w:val="28"/>
        </w:rPr>
        <w:t xml:space="preserve">Определение </w:t>
      </w:r>
      <w:r w:rsidR="00891313">
        <w:rPr>
          <w:b/>
          <w:i/>
          <w:sz w:val="28"/>
          <w:szCs w:val="28"/>
        </w:rPr>
        <w:t>нитрат -ионов</w:t>
      </w:r>
      <w:r w:rsidRPr="009C09F5">
        <w:rPr>
          <w:b/>
          <w:i/>
          <w:sz w:val="28"/>
          <w:szCs w:val="28"/>
        </w:rPr>
        <w:t xml:space="preserve"> в почве</w:t>
      </w:r>
    </w:p>
    <w:p w:rsidR="00B70C2F" w:rsidRPr="00B70C2F" w:rsidRDefault="00891313" w:rsidP="00B70C2F">
      <w:pPr>
        <w:pStyle w:val="a3"/>
        <w:spacing w:before="0" w:beforeAutospacing="0" w:after="0" w:afterAutospacing="0"/>
        <w:ind w:firstLine="708"/>
        <w:jc w:val="both"/>
        <w:rPr>
          <w:rStyle w:val="21"/>
          <w:sz w:val="28"/>
          <w:szCs w:val="28"/>
        </w:rPr>
      </w:pPr>
      <w:r w:rsidRPr="00891313">
        <w:rPr>
          <w:rStyle w:val="21"/>
          <w:sz w:val="28"/>
          <w:szCs w:val="28"/>
        </w:rPr>
        <w:t xml:space="preserve">Тест-комплект «Нитраты в солевой вытяжке» предназначен для </w:t>
      </w:r>
      <w:proofErr w:type="spellStart"/>
      <w:r w:rsidRPr="00891313">
        <w:rPr>
          <w:rStyle w:val="21"/>
          <w:sz w:val="28"/>
          <w:szCs w:val="28"/>
        </w:rPr>
        <w:t>экспрссс</w:t>
      </w:r>
      <w:proofErr w:type="spellEnd"/>
      <w:r w:rsidRPr="00891313">
        <w:rPr>
          <w:rStyle w:val="21"/>
          <w:sz w:val="28"/>
          <w:szCs w:val="28"/>
        </w:rPr>
        <w:t xml:space="preserve">-определения концентрации нитрат- иона в солевой почвенной вытяжке. Определение нитрат-ионов </w:t>
      </w:r>
      <w:r w:rsidRPr="00891313">
        <w:rPr>
          <w:color w:val="000000"/>
          <w:sz w:val="28"/>
          <w:szCs w:val="28"/>
          <w:lang w:bidi="ru-RU"/>
        </w:rPr>
        <w:t xml:space="preserve">в </w:t>
      </w:r>
      <w:r w:rsidRPr="00891313">
        <w:rPr>
          <w:rStyle w:val="21"/>
          <w:sz w:val="28"/>
          <w:szCs w:val="28"/>
        </w:rPr>
        <w:t>солевой вытяжке почв проводится методом № 6.145.2. Метод определения нитрат-ионов является визу</w:t>
      </w:r>
      <w:r w:rsidRPr="00891313">
        <w:rPr>
          <w:rStyle w:val="21"/>
          <w:sz w:val="28"/>
          <w:szCs w:val="28"/>
        </w:rPr>
        <w:softHyphen/>
        <w:t>ально-колориметрическим. Метод аналогичен ГОСТ 26488, заключает</w:t>
      </w:r>
      <w:r w:rsidRPr="00891313">
        <w:rPr>
          <w:rStyle w:val="21"/>
          <w:sz w:val="28"/>
          <w:szCs w:val="28"/>
        </w:rPr>
        <w:softHyphen/>
        <w:t xml:space="preserve">ся в </w:t>
      </w:r>
      <w:r w:rsidRPr="00891313">
        <w:rPr>
          <w:rStyle w:val="21"/>
          <w:sz w:val="28"/>
          <w:szCs w:val="28"/>
        </w:rPr>
        <w:lastRenderedPageBreak/>
        <w:t>извлечении нитратов из почвы раствором хлорида калия, последу</w:t>
      </w:r>
      <w:r w:rsidRPr="00891313">
        <w:rPr>
          <w:rStyle w:val="21"/>
          <w:sz w:val="28"/>
          <w:szCs w:val="28"/>
        </w:rPr>
        <w:softHyphen/>
        <w:t>ющим восстановлением нитратов до нитритов порошком восстанови</w:t>
      </w:r>
      <w:r w:rsidRPr="00891313">
        <w:rPr>
          <w:rStyle w:val="21"/>
          <w:sz w:val="28"/>
          <w:szCs w:val="28"/>
        </w:rPr>
        <w:softHyphen/>
        <w:t xml:space="preserve">теля (смесью цинкового порошка и хлорида калия). Образовавшийся нитрит-ион в кислой среде вступает в реакцию </w:t>
      </w:r>
      <w:r w:rsidRPr="00891313">
        <w:rPr>
          <w:color w:val="000000"/>
          <w:sz w:val="28"/>
          <w:szCs w:val="28"/>
          <w:lang w:bidi="ru-RU"/>
        </w:rPr>
        <w:t xml:space="preserve">с </w:t>
      </w:r>
      <w:r w:rsidRPr="00891313">
        <w:rPr>
          <w:rStyle w:val="21"/>
          <w:sz w:val="28"/>
          <w:szCs w:val="28"/>
        </w:rPr>
        <w:t xml:space="preserve">реактивом </w:t>
      </w:r>
      <w:proofErr w:type="spellStart"/>
      <w:r w:rsidRPr="00891313">
        <w:rPr>
          <w:rStyle w:val="21"/>
          <w:sz w:val="28"/>
          <w:szCs w:val="28"/>
        </w:rPr>
        <w:t>Гр</w:t>
      </w:r>
      <w:r>
        <w:rPr>
          <w:rStyle w:val="21"/>
          <w:sz w:val="28"/>
          <w:szCs w:val="28"/>
        </w:rPr>
        <w:t>и</w:t>
      </w:r>
      <w:r w:rsidRPr="00891313">
        <w:rPr>
          <w:rStyle w:val="21"/>
          <w:sz w:val="28"/>
          <w:szCs w:val="28"/>
        </w:rPr>
        <w:t>сса</w:t>
      </w:r>
      <w:proofErr w:type="spellEnd"/>
      <w:r w:rsidRPr="00891313">
        <w:rPr>
          <w:rStyle w:val="21"/>
          <w:sz w:val="28"/>
          <w:szCs w:val="28"/>
        </w:rPr>
        <w:t xml:space="preserve"> (смес</w:t>
      </w:r>
      <w:r>
        <w:rPr>
          <w:rStyle w:val="21"/>
          <w:sz w:val="28"/>
          <w:szCs w:val="28"/>
        </w:rPr>
        <w:t>ь</w:t>
      </w:r>
      <w:r w:rsidR="00B70C2F">
        <w:rPr>
          <w:rStyle w:val="21"/>
          <w:sz w:val="28"/>
          <w:szCs w:val="28"/>
        </w:rPr>
        <w:t>ю</w:t>
      </w:r>
      <w:r w:rsidRPr="00891313">
        <w:rPr>
          <w:rStyle w:val="21"/>
          <w:sz w:val="28"/>
          <w:szCs w:val="28"/>
        </w:rPr>
        <w:t xml:space="preserve"> сульфаниловой кислоты и альфа-</w:t>
      </w:r>
      <w:proofErr w:type="spellStart"/>
      <w:r w:rsidRPr="00891313">
        <w:rPr>
          <w:rStyle w:val="21"/>
          <w:sz w:val="28"/>
          <w:szCs w:val="28"/>
        </w:rPr>
        <w:t>нафтиламина</w:t>
      </w:r>
      <w:proofErr w:type="spellEnd"/>
      <w:r w:rsidRPr="00891313">
        <w:rPr>
          <w:rStyle w:val="21"/>
          <w:sz w:val="28"/>
          <w:szCs w:val="28"/>
        </w:rPr>
        <w:t xml:space="preserve">). </w:t>
      </w:r>
      <w:r w:rsidR="00B70C2F">
        <w:rPr>
          <w:rStyle w:val="210pt"/>
          <w:sz w:val="28"/>
          <w:szCs w:val="28"/>
        </w:rPr>
        <w:t>П</w:t>
      </w:r>
      <w:r w:rsidRPr="00891313">
        <w:rPr>
          <w:rStyle w:val="21"/>
          <w:sz w:val="28"/>
          <w:szCs w:val="28"/>
        </w:rPr>
        <w:t>ри этом про</w:t>
      </w:r>
      <w:r w:rsidRPr="00891313">
        <w:rPr>
          <w:rStyle w:val="21"/>
          <w:sz w:val="28"/>
          <w:szCs w:val="28"/>
        </w:rPr>
        <w:softHyphen/>
        <w:t xml:space="preserve">текают реакции </w:t>
      </w:r>
      <w:proofErr w:type="spellStart"/>
      <w:r w:rsidRPr="00891313">
        <w:rPr>
          <w:rStyle w:val="21"/>
          <w:sz w:val="28"/>
          <w:szCs w:val="28"/>
        </w:rPr>
        <w:t>диазотироваиия</w:t>
      </w:r>
      <w:proofErr w:type="spellEnd"/>
      <w:r w:rsidRPr="00891313">
        <w:rPr>
          <w:rStyle w:val="21"/>
          <w:sz w:val="28"/>
          <w:szCs w:val="28"/>
        </w:rPr>
        <w:t xml:space="preserve"> и </w:t>
      </w:r>
      <w:proofErr w:type="spellStart"/>
      <w:r w:rsidRPr="00B70C2F">
        <w:rPr>
          <w:rStyle w:val="21"/>
          <w:sz w:val="28"/>
          <w:szCs w:val="28"/>
        </w:rPr>
        <w:t>азосочетания</w:t>
      </w:r>
      <w:proofErr w:type="spellEnd"/>
      <w:r w:rsidRPr="00B70C2F">
        <w:rPr>
          <w:rStyle w:val="21"/>
          <w:sz w:val="28"/>
          <w:szCs w:val="28"/>
        </w:rPr>
        <w:t xml:space="preserve">, в результате которых образуется </w:t>
      </w:r>
      <w:proofErr w:type="spellStart"/>
      <w:r w:rsidRPr="00B70C2F">
        <w:rPr>
          <w:rStyle w:val="21"/>
          <w:sz w:val="28"/>
          <w:szCs w:val="28"/>
        </w:rPr>
        <w:t>азокраситель</w:t>
      </w:r>
      <w:proofErr w:type="spellEnd"/>
      <w:r w:rsidRPr="00B70C2F">
        <w:rPr>
          <w:rStyle w:val="21"/>
          <w:sz w:val="28"/>
          <w:szCs w:val="28"/>
        </w:rPr>
        <w:t>, имеющий пурпурную окраску.</w:t>
      </w:r>
    </w:p>
    <w:p w:rsidR="00B70C2F" w:rsidRPr="00B70C2F" w:rsidRDefault="00B70C2F" w:rsidP="00B70C2F">
      <w:pPr>
        <w:pStyle w:val="a3"/>
        <w:spacing w:before="0" w:beforeAutospacing="0" w:after="0" w:afterAutospacing="0"/>
        <w:ind w:firstLine="708"/>
        <w:jc w:val="both"/>
        <w:rPr>
          <w:rStyle w:val="21"/>
          <w:sz w:val="28"/>
          <w:szCs w:val="28"/>
        </w:rPr>
      </w:pPr>
      <w:r w:rsidRPr="00B70C2F">
        <w:rPr>
          <w:rStyle w:val="21"/>
          <w:sz w:val="28"/>
          <w:szCs w:val="28"/>
        </w:rPr>
        <w:t>Концентрация нитрат-ионов в анализируемой пробе определя</w:t>
      </w:r>
      <w:r w:rsidRPr="00B70C2F">
        <w:rPr>
          <w:rStyle w:val="21"/>
          <w:sz w:val="28"/>
          <w:szCs w:val="28"/>
        </w:rPr>
        <w:softHyphen/>
        <w:t>ется методом визуального сравнения окраски пробы с цветовой кон</w:t>
      </w:r>
      <w:r w:rsidRPr="00B70C2F">
        <w:rPr>
          <w:rStyle w:val="21"/>
          <w:sz w:val="28"/>
          <w:szCs w:val="28"/>
        </w:rPr>
        <w:softHyphen/>
        <w:t>трольной шкалой образцов окраски. Содержание нитрат-ионов в вы</w:t>
      </w:r>
      <w:r w:rsidRPr="00B70C2F">
        <w:rPr>
          <w:rStyle w:val="21"/>
          <w:sz w:val="28"/>
          <w:szCs w:val="28"/>
        </w:rPr>
        <w:softHyphen/>
        <w:t>тяжке и азота нитратов в почве определяется расчётным путём исходя из концентрации нитрат-ионов в почве.</w:t>
      </w:r>
    </w:p>
    <w:p w:rsidR="00B70C2F" w:rsidRPr="00B70C2F" w:rsidRDefault="00B70C2F" w:rsidP="00B70C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B70C2F">
        <w:rPr>
          <w:rStyle w:val="21"/>
          <w:sz w:val="28"/>
          <w:szCs w:val="28"/>
        </w:rPr>
        <w:t>Точность выполнения анализа определяется:</w:t>
      </w:r>
    </w:p>
    <w:p w:rsidR="00B70C2F" w:rsidRPr="00B70C2F" w:rsidRDefault="00B70C2F" w:rsidP="00B70C2F">
      <w:pPr>
        <w:widowControl w:val="0"/>
        <w:numPr>
          <w:ilvl w:val="0"/>
          <w:numId w:val="38"/>
        </w:numPr>
        <w:tabs>
          <w:tab w:val="left" w:pos="758"/>
        </w:tabs>
        <w:spacing w:after="0" w:line="240" w:lineRule="auto"/>
        <w:ind w:firstLine="480"/>
        <w:jc w:val="both"/>
        <w:rPr>
          <w:sz w:val="28"/>
          <w:szCs w:val="28"/>
        </w:rPr>
      </w:pPr>
      <w:r w:rsidRPr="00B70C2F">
        <w:rPr>
          <w:rStyle w:val="21"/>
          <w:rFonts w:eastAsiaTheme="minorHAnsi"/>
          <w:sz w:val="28"/>
          <w:szCs w:val="28"/>
        </w:rPr>
        <w:t>правильностью отбора и подготовки почвенного образца, при</w:t>
      </w:r>
      <w:r w:rsidRPr="00B70C2F">
        <w:rPr>
          <w:rStyle w:val="21"/>
          <w:rFonts w:eastAsiaTheme="minorHAnsi"/>
          <w:sz w:val="28"/>
          <w:szCs w:val="28"/>
        </w:rPr>
        <w:softHyphen/>
        <w:t>готовления вытяжки;</w:t>
      </w:r>
    </w:p>
    <w:p w:rsidR="00B70C2F" w:rsidRPr="00B70C2F" w:rsidRDefault="00B70C2F" w:rsidP="00B70C2F">
      <w:pPr>
        <w:widowControl w:val="0"/>
        <w:numPr>
          <w:ilvl w:val="0"/>
          <w:numId w:val="38"/>
        </w:numPr>
        <w:tabs>
          <w:tab w:val="left" w:pos="758"/>
        </w:tabs>
        <w:spacing w:after="0" w:line="240" w:lineRule="auto"/>
        <w:ind w:firstLine="480"/>
        <w:jc w:val="both"/>
        <w:rPr>
          <w:sz w:val="28"/>
          <w:szCs w:val="28"/>
        </w:rPr>
      </w:pPr>
      <w:r w:rsidRPr="00B70C2F">
        <w:rPr>
          <w:rStyle w:val="21"/>
          <w:rFonts w:eastAsiaTheme="minorHAnsi"/>
          <w:sz w:val="28"/>
          <w:szCs w:val="28"/>
        </w:rPr>
        <w:t>качеством реактивов, которое может ухудшиться при загрязне</w:t>
      </w:r>
      <w:r w:rsidRPr="00B70C2F">
        <w:rPr>
          <w:rStyle w:val="21"/>
          <w:rFonts w:eastAsiaTheme="minorHAnsi"/>
          <w:sz w:val="28"/>
          <w:szCs w:val="28"/>
        </w:rPr>
        <w:softHyphen/>
        <w:t>нии, хранении в негерметично закрытых склянках, в тёплом месте или на свету, а также при хранении растворов свыше сроков их службы;</w:t>
      </w:r>
    </w:p>
    <w:p w:rsidR="00B70C2F" w:rsidRPr="00B70C2F" w:rsidRDefault="00B70C2F" w:rsidP="00B70C2F">
      <w:pPr>
        <w:widowControl w:val="0"/>
        <w:numPr>
          <w:ilvl w:val="0"/>
          <w:numId w:val="38"/>
        </w:numPr>
        <w:tabs>
          <w:tab w:val="left" w:pos="783"/>
        </w:tabs>
        <w:spacing w:after="0" w:line="240" w:lineRule="auto"/>
        <w:ind w:firstLine="480"/>
        <w:jc w:val="both"/>
        <w:rPr>
          <w:rStyle w:val="21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B70C2F">
        <w:rPr>
          <w:rStyle w:val="21"/>
          <w:rFonts w:eastAsiaTheme="minorHAnsi"/>
          <w:sz w:val="28"/>
          <w:szCs w:val="28"/>
        </w:rPr>
        <w:t xml:space="preserve">погрешностями при визуальном </w:t>
      </w:r>
      <w:proofErr w:type="spellStart"/>
      <w:r w:rsidRPr="00B70C2F">
        <w:rPr>
          <w:rStyle w:val="21"/>
          <w:rFonts w:eastAsiaTheme="minorHAnsi"/>
          <w:sz w:val="28"/>
          <w:szCs w:val="28"/>
        </w:rPr>
        <w:t>колориметрировании</w:t>
      </w:r>
      <w:proofErr w:type="spellEnd"/>
      <w:r>
        <w:rPr>
          <w:rStyle w:val="21"/>
          <w:rFonts w:eastAsiaTheme="minorHAnsi"/>
        </w:rPr>
        <w:t>.</w:t>
      </w:r>
    </w:p>
    <w:p w:rsidR="00B70C2F" w:rsidRPr="00B70C2F" w:rsidRDefault="00B70C2F" w:rsidP="00B70C2F">
      <w:pPr>
        <w:widowControl w:val="0"/>
        <w:tabs>
          <w:tab w:val="left" w:pos="783"/>
        </w:tabs>
        <w:spacing w:after="0" w:line="240" w:lineRule="auto"/>
        <w:ind w:left="480"/>
        <w:jc w:val="both"/>
      </w:pPr>
    </w:p>
    <w:p w:rsidR="008C2B5A" w:rsidRPr="008C2B5A" w:rsidRDefault="00084792" w:rsidP="008C2B5A">
      <w:pPr>
        <w:pStyle w:val="a3"/>
        <w:spacing w:before="0" w:beforeAutospacing="0" w:after="240" w:afterAutospacing="0"/>
        <w:ind w:firstLine="708"/>
        <w:jc w:val="both"/>
        <w:rPr>
          <w:rFonts w:eastAsia="Arial"/>
          <w:b/>
          <w:i/>
          <w:color w:val="000000"/>
          <w:sz w:val="28"/>
          <w:lang w:bidi="ru-RU"/>
        </w:rPr>
      </w:pPr>
      <w:r w:rsidRPr="008C2B5A">
        <w:rPr>
          <w:rFonts w:eastAsia="Arial"/>
          <w:b/>
          <w:i/>
          <w:color w:val="000000"/>
          <w:sz w:val="28"/>
          <w:lang w:bidi="ru-RU"/>
        </w:rPr>
        <w:t xml:space="preserve">Этап 1. </w:t>
      </w:r>
      <w:bookmarkStart w:id="1" w:name="bookmark0"/>
      <w:r w:rsidR="008C2B5A" w:rsidRPr="008C2B5A">
        <w:rPr>
          <w:b/>
          <w:bCs/>
          <w:i/>
          <w:color w:val="000000"/>
          <w:sz w:val="28"/>
          <w:szCs w:val="28"/>
          <w:lang w:bidi="ru-RU"/>
        </w:rPr>
        <w:t>Отбор и подготовка проб</w:t>
      </w:r>
      <w:bookmarkEnd w:id="1"/>
      <w:r w:rsidR="008C2B5A" w:rsidRPr="008C2B5A">
        <w:rPr>
          <w:b/>
          <w:bCs/>
          <w:i/>
          <w:color w:val="000000"/>
          <w:sz w:val="28"/>
          <w:szCs w:val="28"/>
          <w:lang w:bidi="ru-RU"/>
        </w:rPr>
        <w:t>ы почвы</w:t>
      </w:r>
    </w:p>
    <w:p w:rsidR="008C2B5A" w:rsidRPr="00B70C2F" w:rsidRDefault="008C2B5A" w:rsidP="008C2B5A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к анализу включает отбор почвенных образцов, подго</w:t>
      </w: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товку представительной пробы, приготовление почвенной вытяжки, приготовление раствора реактива на нитрат-ион (реактива </w:t>
      </w:r>
      <w:proofErr w:type="spellStart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Грисса</w:t>
      </w:r>
      <w:proofErr w:type="spellEnd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8C2B5A" w:rsidRPr="008C2B5A" w:rsidRDefault="008C2B5A" w:rsidP="008C2B5A">
      <w:pPr>
        <w:keepNext/>
        <w:keepLines/>
        <w:widowControl w:val="0"/>
        <w:tabs>
          <w:tab w:val="left" w:pos="516"/>
        </w:tabs>
        <w:spacing w:after="211" w:line="278" w:lineRule="exact"/>
        <w:ind w:left="640"/>
        <w:outlineLvl w:val="0"/>
        <w:rPr>
          <w:rFonts w:ascii="Times New Roman" w:hAnsi="Times New Roman" w:cs="Times New Roman"/>
          <w:i/>
          <w:sz w:val="24"/>
        </w:rPr>
      </w:pPr>
      <w:r w:rsidRPr="008C2B5A">
        <w:rPr>
          <w:rStyle w:val="10"/>
          <w:rFonts w:ascii="Times New Roman" w:hAnsi="Times New Roman" w:cs="Times New Roman"/>
          <w:b w:val="0"/>
          <w:bCs w:val="0"/>
          <w:i/>
          <w:sz w:val="28"/>
        </w:rPr>
        <w:t>Отбор проб при исследовании гумусового горизонта</w:t>
      </w:r>
    </w:p>
    <w:p w:rsidR="008C2B5A" w:rsidRDefault="008C2B5A" w:rsidP="008C2B5A">
      <w:pPr>
        <w:ind w:firstLine="360"/>
        <w:rPr>
          <w:rStyle w:val="24"/>
          <w:rFonts w:eastAsiaTheme="minorHAnsi"/>
          <w:b w:val="0"/>
          <w:i w:val="0"/>
        </w:rPr>
      </w:pPr>
      <w:r w:rsidRPr="00EA71E0">
        <w:rPr>
          <w:rFonts w:ascii="Times New Roman" w:hAnsi="Times New Roman" w:cs="Times New Roman"/>
          <w:noProof/>
          <w:sz w:val="28"/>
          <w:szCs w:val="28"/>
        </w:rPr>
        <w:drawing>
          <wp:anchor distT="0" distB="24130" distL="63500" distR="137160" simplePos="0" relativeHeight="251678720" behindDoc="1" locked="0" layoutInCell="1" allowOverlap="1" wp14:anchorId="4BD00B22" wp14:editId="0747E64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1151890" cy="1078865"/>
            <wp:effectExtent l="0" t="0" r="0" b="6985"/>
            <wp:wrapSquare wrapText="right"/>
            <wp:docPr id="17" name="Рисунок 17" descr="C:\Users\PC_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_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1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5715" distB="0" distL="63500" distR="347345" simplePos="0" relativeHeight="251679744" behindDoc="1" locked="0" layoutInCell="1" allowOverlap="1" wp14:anchorId="6C59095A" wp14:editId="2EC8B550">
                <wp:simplePos x="0" y="0"/>
                <wp:positionH relativeFrom="margin">
                  <wp:posOffset>267970</wp:posOffset>
                </wp:positionH>
                <wp:positionV relativeFrom="paragraph">
                  <wp:posOffset>1078865</wp:posOffset>
                </wp:positionV>
                <wp:extent cx="676910" cy="190500"/>
                <wp:effectExtent l="1905" t="0" r="0" b="0"/>
                <wp:wrapSquare wrapText="righ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B5A" w:rsidRDefault="008C2B5A" w:rsidP="008C2B5A">
                            <w:pPr>
                              <w:pStyle w:val="31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3Exact"/>
                              </w:rPr>
                              <w:t>2-10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9095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21.1pt;margin-top:84.95pt;width:53.3pt;height:15pt;z-index:-251636736;visibility:visible;mso-wrap-style:square;mso-width-percent:0;mso-height-percent:0;mso-wrap-distance-left:5pt;mso-wrap-distance-top:.45pt;mso-wrap-distance-right:2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" filled="f" stroked="f">
                <v:textbox style="mso-fit-shape-to-text:t" inset="0,0,0,0">
                  <w:txbxContent>
                    <w:p w:rsidR="008C2B5A" w:rsidRDefault="008C2B5A" w:rsidP="008C2B5A">
                      <w:pPr>
                        <w:pStyle w:val="31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3Exact"/>
                        </w:rPr>
                        <w:t>2-10 м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EA71E0">
        <w:rPr>
          <w:rStyle w:val="21"/>
          <w:rFonts w:eastAsiaTheme="minorHAnsi"/>
          <w:sz w:val="28"/>
          <w:szCs w:val="28"/>
        </w:rPr>
        <w:t>Данный метод применяется для исследования почвы гумусового горизонта (горизонта А). При этом из точек контролируемого участка отбирают пять то</w:t>
      </w:r>
      <w:r w:rsidRPr="00EA71E0">
        <w:rPr>
          <w:rStyle w:val="21"/>
          <w:rFonts w:eastAsiaTheme="minorHAnsi"/>
          <w:sz w:val="28"/>
          <w:szCs w:val="28"/>
        </w:rPr>
        <w:softHyphen/>
        <w:t>чечных проб почвы. Точки должны быть расположе</w:t>
      </w:r>
      <w:r w:rsidRPr="00EA71E0">
        <w:rPr>
          <w:rStyle w:val="21"/>
          <w:rFonts w:eastAsiaTheme="minorHAnsi"/>
          <w:sz w:val="28"/>
          <w:szCs w:val="28"/>
        </w:rPr>
        <w:softHyphen/>
        <w:t xml:space="preserve">ны так, чтобы, мысленно соединённые прямыми линиями, давали рисунок запечатанного конверта (длина стороны квадрата может составлять от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 </w:t>
      </w:r>
      <w:r w:rsidRPr="00EA71E0">
        <w:rPr>
          <w:rStyle w:val="21"/>
          <w:rFonts w:eastAsiaTheme="minorHAnsi"/>
          <w:sz w:val="28"/>
          <w:szCs w:val="28"/>
        </w:rPr>
        <w:t>до 5- 10 м). Пробы гумусового горизонта отбирают с глу</w:t>
      </w:r>
      <w:r w:rsidRPr="00EA71E0">
        <w:rPr>
          <w:rStyle w:val="21"/>
          <w:rFonts w:eastAsiaTheme="minorHAnsi"/>
          <w:sz w:val="28"/>
          <w:szCs w:val="28"/>
        </w:rPr>
        <w:softHyphen/>
        <w:t xml:space="preserve">бины около 20 см, что соответствует штыку лопаты. Из каждой точки отбирают почвы около 1 кг (по объёму около 0,5 л), но не менее 0,5 кг. Таким образом, </w:t>
      </w:r>
      <w:r w:rsidRPr="00EA71E0">
        <w:rPr>
          <w:rStyle w:val="24"/>
          <w:rFonts w:eastAsiaTheme="minorHAnsi"/>
          <w:b w:val="0"/>
          <w:i w:val="0"/>
          <w:sz w:val="28"/>
          <w:szCs w:val="28"/>
        </w:rPr>
        <w:t>масса объединённой пробы при исследова</w:t>
      </w:r>
      <w:r w:rsidRPr="00EA71E0">
        <w:rPr>
          <w:rStyle w:val="24"/>
          <w:rFonts w:eastAsiaTheme="minorHAnsi"/>
          <w:b w:val="0"/>
          <w:i w:val="0"/>
          <w:sz w:val="28"/>
          <w:szCs w:val="28"/>
        </w:rPr>
        <w:softHyphen/>
        <w:t>нии гумусового горизонта должна составлять не менее 2,5 кг</w:t>
      </w:r>
      <w:r w:rsidRPr="00EA71E0">
        <w:rPr>
          <w:rStyle w:val="24"/>
          <w:rFonts w:eastAsiaTheme="minorHAnsi"/>
          <w:b w:val="0"/>
          <w:i w:val="0"/>
        </w:rPr>
        <w:t>.</w:t>
      </w:r>
      <w:bookmarkStart w:id="2" w:name="bookmark2"/>
    </w:p>
    <w:p w:rsidR="008C2B5A" w:rsidRPr="00EA71E0" w:rsidRDefault="008C2B5A" w:rsidP="008C2B5A">
      <w:pPr>
        <w:spacing w:after="0" w:line="240" w:lineRule="auto"/>
        <w:ind w:firstLine="360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</w:pPr>
      <w:r w:rsidRPr="00EA71E0">
        <w:rPr>
          <w:rStyle w:val="120"/>
          <w:rFonts w:ascii="Times New Roman" w:hAnsi="Times New Roman" w:cs="Times New Roman"/>
          <w:b w:val="0"/>
          <w:bCs w:val="0"/>
          <w:i/>
          <w:sz w:val="28"/>
          <w:szCs w:val="28"/>
        </w:rPr>
        <w:t>Подготовка представительной пробы почвы</w:t>
      </w:r>
      <w:bookmarkEnd w:id="2"/>
      <w:r w:rsidRPr="00EA71E0">
        <w:rPr>
          <w:rStyle w:val="120"/>
          <w:rFonts w:ascii="Times New Roman" w:hAnsi="Times New Roman" w:cs="Times New Roman"/>
          <w:b w:val="0"/>
          <w:bCs w:val="0"/>
          <w:i/>
          <w:sz w:val="28"/>
          <w:szCs w:val="28"/>
        </w:rPr>
        <w:t>:</w:t>
      </w:r>
    </w:p>
    <w:p w:rsidR="008C2B5A" w:rsidRPr="00EA71E0" w:rsidRDefault="008C2B5A" w:rsidP="008C2B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 xml:space="preserve">Подготовка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проб </w:t>
      </w:r>
      <w:r w:rsidRPr="00EA71E0">
        <w:rPr>
          <w:rStyle w:val="21"/>
          <w:rFonts w:eastAsiaTheme="minorHAnsi"/>
          <w:sz w:val="28"/>
          <w:szCs w:val="28"/>
        </w:rPr>
        <w:t xml:space="preserve">почвы к анализу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EA71E0">
        <w:rPr>
          <w:rStyle w:val="21"/>
          <w:rFonts w:eastAsiaTheme="minorHAnsi"/>
          <w:sz w:val="28"/>
          <w:szCs w:val="28"/>
        </w:rPr>
        <w:t>целом включает несколько этапов:</w:t>
      </w:r>
    </w:p>
    <w:p w:rsidR="008C2B5A" w:rsidRPr="00EA71E0" w:rsidRDefault="008C2B5A" w:rsidP="008C2B5A">
      <w:pPr>
        <w:widowControl w:val="0"/>
        <w:numPr>
          <w:ilvl w:val="0"/>
          <w:numId w:val="43"/>
        </w:numPr>
        <w:tabs>
          <w:tab w:val="left" w:pos="624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>смешивание точечных проб, отбор и измельчение проб почвы;</w:t>
      </w:r>
    </w:p>
    <w:p w:rsidR="008C2B5A" w:rsidRPr="00EA71E0" w:rsidRDefault="008C2B5A" w:rsidP="008C2B5A">
      <w:pPr>
        <w:widowControl w:val="0"/>
        <w:numPr>
          <w:ilvl w:val="0"/>
          <w:numId w:val="43"/>
        </w:numPr>
        <w:tabs>
          <w:tab w:val="left" w:pos="59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подсушивание </w:t>
      </w:r>
      <w:r w:rsidRPr="00EA71E0">
        <w:rPr>
          <w:rStyle w:val="21"/>
          <w:rFonts w:eastAsiaTheme="minorHAnsi"/>
          <w:sz w:val="28"/>
          <w:szCs w:val="28"/>
        </w:rPr>
        <w:t>объединённой пробы до воздушно-сухого или абсо</w:t>
      </w:r>
      <w:r w:rsidRPr="00EA71E0">
        <w:rPr>
          <w:rStyle w:val="21"/>
          <w:rFonts w:eastAsiaTheme="minorHAnsi"/>
          <w:sz w:val="28"/>
          <w:szCs w:val="28"/>
        </w:rPr>
        <w:softHyphen/>
        <w:t xml:space="preserve">лютно сухого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состояния;</w:t>
      </w:r>
    </w:p>
    <w:p w:rsidR="008C2B5A" w:rsidRPr="00EA71E0" w:rsidRDefault="008C2B5A" w:rsidP="008C2B5A">
      <w:pPr>
        <w:widowControl w:val="0"/>
        <w:numPr>
          <w:ilvl w:val="0"/>
          <w:numId w:val="43"/>
        </w:numPr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>просеивание пробы;</w:t>
      </w:r>
    </w:p>
    <w:p w:rsidR="008C2B5A" w:rsidRPr="00EA71E0" w:rsidRDefault="008C2B5A" w:rsidP="008C2B5A">
      <w:pPr>
        <w:widowControl w:val="0"/>
        <w:numPr>
          <w:ilvl w:val="0"/>
          <w:numId w:val="43"/>
        </w:numPr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отбор </w:t>
      </w:r>
      <w:r w:rsidRPr="00EA71E0">
        <w:rPr>
          <w:rStyle w:val="21"/>
          <w:rFonts w:eastAsiaTheme="minorHAnsi"/>
          <w:sz w:val="28"/>
          <w:szCs w:val="28"/>
        </w:rPr>
        <w:t>представительной пробы и (при необходимости) её упаковка.</w:t>
      </w:r>
    </w:p>
    <w:p w:rsidR="008C2B5A" w:rsidRPr="00EA71E0" w:rsidRDefault="008C2B5A" w:rsidP="008C2B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 xml:space="preserve">Данные работы требуют условий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EA71E0">
        <w:rPr>
          <w:rStyle w:val="21"/>
          <w:rFonts w:eastAsiaTheme="minorHAnsi"/>
          <w:sz w:val="28"/>
          <w:szCs w:val="28"/>
        </w:rPr>
        <w:t>времени, поэтому их рекомендуется</w:t>
      </w:r>
    </w:p>
    <w:p w:rsidR="008C2B5A" w:rsidRDefault="008C2B5A" w:rsidP="008C2B5A">
      <w:pPr>
        <w:spacing w:after="0" w:line="240" w:lineRule="auto"/>
        <w:jc w:val="both"/>
        <w:rPr>
          <w:rStyle w:val="21"/>
          <w:rFonts w:eastAsiaTheme="minorHAnsi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 xml:space="preserve">выполнять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EA71E0">
        <w:rPr>
          <w:rStyle w:val="21"/>
          <w:rFonts w:eastAsiaTheme="minorHAnsi"/>
          <w:sz w:val="28"/>
          <w:szCs w:val="28"/>
        </w:rPr>
        <w:t>полевом лагере или лабораторных условиях.</w:t>
      </w:r>
    </w:p>
    <w:p w:rsidR="008C2B5A" w:rsidRPr="00EA71E0" w:rsidRDefault="008C2B5A" w:rsidP="008C2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B5A" w:rsidRPr="00EA71E0" w:rsidRDefault="008C2B5A" w:rsidP="008C2B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1E0">
        <w:rPr>
          <w:rStyle w:val="50"/>
          <w:rFonts w:eastAsiaTheme="minorHAnsi"/>
          <w:b w:val="0"/>
          <w:bCs w:val="0"/>
          <w:i/>
          <w:sz w:val="28"/>
          <w:szCs w:val="28"/>
        </w:rPr>
        <w:t xml:space="preserve">Смешивание </w:t>
      </w:r>
      <w:r w:rsidRPr="00EA71E0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точечных </w:t>
      </w:r>
      <w:r w:rsidRPr="00EA71E0">
        <w:rPr>
          <w:rStyle w:val="50"/>
          <w:rFonts w:eastAsiaTheme="minorHAnsi"/>
          <w:b w:val="0"/>
          <w:bCs w:val="0"/>
          <w:i/>
          <w:sz w:val="28"/>
          <w:szCs w:val="28"/>
        </w:rPr>
        <w:t xml:space="preserve">проб, </w:t>
      </w:r>
      <w:r w:rsidRPr="00EA71E0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отбор и </w:t>
      </w:r>
      <w:r w:rsidRPr="00EA71E0">
        <w:rPr>
          <w:rStyle w:val="50"/>
          <w:rFonts w:eastAsiaTheme="minorHAnsi"/>
          <w:b w:val="0"/>
          <w:bCs w:val="0"/>
          <w:i/>
          <w:sz w:val="28"/>
          <w:szCs w:val="28"/>
        </w:rPr>
        <w:t>измельчение проб почвы</w:t>
      </w:r>
    </w:p>
    <w:p w:rsidR="008C2B5A" w:rsidRDefault="008C2B5A" w:rsidP="008C2B5A">
      <w:pPr>
        <w:spacing w:after="0" w:line="240" w:lineRule="auto"/>
        <w:ind w:firstLine="360"/>
        <w:jc w:val="both"/>
        <w:rPr>
          <w:rStyle w:val="21"/>
          <w:rFonts w:eastAsiaTheme="minorHAnsi"/>
          <w:sz w:val="28"/>
          <w:szCs w:val="28"/>
        </w:rPr>
      </w:pPr>
      <w:r w:rsidRPr="00EA71E0">
        <w:rPr>
          <w:rStyle w:val="21"/>
          <w:rFonts w:eastAsiaTheme="minorHAnsi"/>
          <w:sz w:val="28"/>
          <w:szCs w:val="28"/>
        </w:rPr>
        <w:t>Пробы почвы естественной влажности переносят из упаковочных меш</w:t>
      </w:r>
      <w:r w:rsidRPr="00EA71E0">
        <w:rPr>
          <w:rStyle w:val="21"/>
          <w:rFonts w:eastAsiaTheme="minorHAnsi"/>
          <w:sz w:val="28"/>
          <w:szCs w:val="28"/>
        </w:rPr>
        <w:softHyphen/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ков в </w:t>
      </w:r>
      <w:r w:rsidRPr="00EA71E0">
        <w:rPr>
          <w:rStyle w:val="21"/>
          <w:rFonts w:eastAsiaTheme="minorHAnsi"/>
          <w:sz w:val="28"/>
          <w:szCs w:val="28"/>
        </w:rPr>
        <w:t xml:space="preserve">эмалированную кювету (поддон),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тем </w:t>
      </w:r>
      <w:r w:rsidRPr="00EA71E0">
        <w:rPr>
          <w:rStyle w:val="21"/>
          <w:rFonts w:eastAsiaTheme="minorHAnsi"/>
          <w:sz w:val="28"/>
          <w:szCs w:val="28"/>
        </w:rPr>
        <w:t xml:space="preserve">самым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объединяя </w:t>
      </w:r>
      <w:r w:rsidRPr="00EA71E0">
        <w:rPr>
          <w:rStyle w:val="21"/>
          <w:rFonts w:eastAsiaTheme="minorHAnsi"/>
          <w:sz w:val="28"/>
          <w:szCs w:val="28"/>
        </w:rPr>
        <w:t xml:space="preserve">их. Почву распределяют слоем высотой около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 </w:t>
      </w:r>
      <w:r w:rsidRPr="00EA71E0">
        <w:rPr>
          <w:rStyle w:val="21"/>
          <w:rFonts w:eastAsiaTheme="minorHAnsi"/>
          <w:sz w:val="28"/>
          <w:szCs w:val="28"/>
        </w:rPr>
        <w:t>см, смешивают, отбирают и отбра</w:t>
      </w:r>
      <w:r w:rsidRPr="00EA71E0">
        <w:rPr>
          <w:rStyle w:val="21"/>
          <w:rFonts w:eastAsiaTheme="minorHAnsi"/>
          <w:sz w:val="28"/>
          <w:szCs w:val="28"/>
        </w:rPr>
        <w:softHyphen/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сывают </w:t>
      </w:r>
      <w:r w:rsidRPr="00EA71E0">
        <w:rPr>
          <w:rStyle w:val="21"/>
          <w:rFonts w:eastAsiaTheme="minorHAnsi"/>
          <w:sz w:val="28"/>
          <w:szCs w:val="28"/>
        </w:rPr>
        <w:t xml:space="preserve">камни, корни и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части </w:t>
      </w:r>
      <w:r w:rsidRPr="00EA71E0">
        <w:rPr>
          <w:rStyle w:val="21"/>
          <w:rFonts w:eastAsiaTheme="minorHAnsi"/>
          <w:sz w:val="28"/>
          <w:szCs w:val="28"/>
        </w:rPr>
        <w:t xml:space="preserve">растений, почвенных насекомых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EA71E0">
        <w:rPr>
          <w:rStyle w:val="21"/>
          <w:rFonts w:eastAsiaTheme="minorHAnsi"/>
          <w:sz w:val="28"/>
          <w:szCs w:val="28"/>
        </w:rPr>
        <w:t xml:space="preserve">червей, инородные включения — стекло, уголь, кости животных, известковые и другие новообразования. Масса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одной </w:t>
      </w:r>
      <w:r w:rsidRPr="00EA71E0">
        <w:rPr>
          <w:rStyle w:val="21"/>
          <w:rFonts w:eastAsiaTheme="minorHAnsi"/>
          <w:sz w:val="28"/>
          <w:szCs w:val="28"/>
        </w:rPr>
        <w:t xml:space="preserve">объединённой пробы должна 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</w:t>
      </w:r>
      <w:r w:rsidRPr="00EA71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Pr="00EA71E0">
        <w:rPr>
          <w:rStyle w:val="21"/>
          <w:rFonts w:eastAsiaTheme="minorHAnsi"/>
          <w:sz w:val="28"/>
          <w:szCs w:val="28"/>
        </w:rPr>
        <w:t>ставлять около 1 кг.</w:t>
      </w:r>
    </w:p>
    <w:p w:rsidR="008C2B5A" w:rsidRPr="008C2B5A" w:rsidRDefault="008C2B5A" w:rsidP="008C2B5A">
      <w:pPr>
        <w:widowControl w:val="0"/>
        <w:spacing w:after="0" w:line="240" w:lineRule="auto"/>
        <w:rPr>
          <w:rFonts w:ascii="DejaVu Sans Condensed" w:eastAsia="DejaVu Sans Condensed" w:hAnsi="DejaVu Sans Condensed" w:cs="DejaVu Sans Condensed"/>
          <w:i/>
          <w:color w:val="000000"/>
          <w:sz w:val="36"/>
          <w:szCs w:val="24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i/>
          <w:color w:val="000000"/>
          <w:sz w:val="28"/>
          <w:szCs w:val="21"/>
          <w:lang w:eastAsia="ru-RU" w:bidi="ru-RU"/>
        </w:rPr>
        <w:t>Подсушивание объединённой пробы</w:t>
      </w:r>
    </w:p>
    <w:p w:rsidR="008C2B5A" w:rsidRPr="008C2B5A" w:rsidRDefault="008C2B5A" w:rsidP="008C2B5A">
      <w:pPr>
        <w:widowControl w:val="0"/>
        <w:spacing w:after="0" w:line="240" w:lineRule="auto"/>
        <w:ind w:firstLine="320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При подсушивании до </w:t>
      </w:r>
      <w:r w:rsidRPr="008C2B5A">
        <w:rPr>
          <w:rFonts w:ascii="Times New Roman" w:eastAsia="DejaVu Sans Condensed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воздушно-сухого состояния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 объединённую про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бу выдерживают при температуре и влажности помещения в эмалирован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ной кювете (рекомендуется поместить кювету в тёплое </w:t>
      </w:r>
      <w:proofErr w:type="spellStart"/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местоПочвенную</w:t>
      </w:r>
      <w:proofErr w:type="spellEnd"/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 пробу можно считать воздушно-сухой, если она. сухая наощупь и легко рассыпается при прикосновении. </w:t>
      </w:r>
    </w:p>
    <w:p w:rsidR="008C2B5A" w:rsidRDefault="008C2B5A" w:rsidP="008C2B5A">
      <w:pPr>
        <w:widowControl w:val="0"/>
        <w:spacing w:after="0" w:line="240" w:lineRule="auto"/>
        <w:ind w:firstLine="320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При приготовлении </w:t>
      </w:r>
      <w:r w:rsidRPr="008C2B5A">
        <w:rPr>
          <w:rFonts w:ascii="Times New Roman" w:eastAsia="DejaVu Sans Condensed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абсолютно сухой пробы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 проба почвы высушивает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ся до постоянной массы при температуре 105 °С в сушильном шкафу. Обычно для этой цели достаточно высушивания в течение 3 часов. </w:t>
      </w:r>
    </w:p>
    <w:p w:rsidR="008C2B5A" w:rsidRPr="008C2B5A" w:rsidRDefault="008C2B5A" w:rsidP="008C2B5A">
      <w:pPr>
        <w:widowControl w:val="0"/>
        <w:spacing w:after="0" w:line="240" w:lineRule="exact"/>
        <w:ind w:firstLine="3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</w:pPr>
      <w:r w:rsidRPr="008C2B5A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  <w:t>Просеивание пробы</w:t>
      </w:r>
    </w:p>
    <w:p w:rsidR="008C2B5A" w:rsidRPr="008C2B5A" w:rsidRDefault="008C2B5A" w:rsidP="008C2B5A">
      <w:pPr>
        <w:widowControl w:val="0"/>
        <w:spacing w:after="0" w:line="240" w:lineRule="auto"/>
        <w:ind w:firstLine="320"/>
        <w:jc w:val="both"/>
        <w:rPr>
          <w:rFonts w:ascii="Times New Roman" w:eastAsia="DejaVu Sans Condensed" w:hAnsi="Times New Roman" w:cs="Times New Roman"/>
          <w:color w:val="000000"/>
          <w:sz w:val="40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0"/>
          <w:lang w:eastAsia="ru-RU" w:bidi="ru-RU"/>
        </w:rPr>
        <w:t>Далее высушенный и охлаждённый до комнатной температуры почвен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0"/>
          <w:lang w:eastAsia="ru-RU" w:bidi="ru-RU"/>
        </w:rPr>
        <w:softHyphen/>
        <w:t>ный образец просеивают через металлическое сито с ячейками размером 1— 2 мм.</w:t>
      </w:r>
    </w:p>
    <w:p w:rsidR="008C2B5A" w:rsidRPr="008C2B5A" w:rsidRDefault="008C2B5A" w:rsidP="008C2B5A">
      <w:pPr>
        <w:widowControl w:val="0"/>
        <w:spacing w:after="0" w:line="240" w:lineRule="exact"/>
        <w:ind w:firstLine="3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</w:pPr>
      <w:r w:rsidRPr="008C2B5A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  <w:t>Представительность проб</w:t>
      </w:r>
    </w:p>
    <w:p w:rsidR="008C2B5A" w:rsidRDefault="008C2B5A" w:rsidP="008C2B5A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в пробе почвы частиц разнообразной природы, имеющих раз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личный химический состав, пространственная неоднородность состава обусловливают высокие требования к корректности отбора вещества для анализа из объединённой пробы почвы. Химический анализ теряет смысл, если состав порции (навески) анализируемой почвы не соответствует со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ставу всего образца. Порция пробы почвы для анализа должна быть пред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ставительной (репрезентативной).</w:t>
      </w:r>
    </w:p>
    <w:p w:rsidR="008C2B5A" w:rsidRPr="008C2B5A" w:rsidRDefault="008C2B5A" w:rsidP="008C2B5A">
      <w:pPr>
        <w:widowControl w:val="0"/>
        <w:spacing w:after="0" w:line="240" w:lineRule="exact"/>
        <w:ind w:firstLine="3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</w:pPr>
      <w:r w:rsidRPr="008C2B5A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 w:bidi="ru-RU"/>
        </w:rPr>
        <w:t>Методика приготовления представительной пробы</w:t>
      </w:r>
    </w:p>
    <w:p w:rsidR="008C2B5A" w:rsidRPr="008C2B5A" w:rsidRDefault="008C2B5A" w:rsidP="008C2B5A">
      <w:pPr>
        <w:widowControl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Проба должна быть подготовлена, т.е. просеяна через сито с отверстия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ми 1-2 мм и высушена до воздушно-сухого или абсолютно сухого со</w:t>
      </w:r>
      <w:r w:rsidRPr="008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стояния.</w:t>
      </w:r>
    </w:p>
    <w:p w:rsidR="008C2B5A" w:rsidRPr="008C2B5A" w:rsidRDefault="008C2B5A" w:rsidP="008C2B5A">
      <w:pPr>
        <w:widowControl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Далее пробу почвы в количестве около 1 кг равномерно распределяют на бумаге слоем толщиной около 5 мм. Затем почву делят на квадраты со стороной 3-4 см, проводя шпателем вертикальные и горизонтальные ли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нии. Из каждого квадрата на всю глубину слоя берут небольшое количе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ство почвы и помещают её в пакетик из кальки. Вес пробы почвы должен быть не меньше 30-50 г (или иной массы, необходимой непосредственно для приготовления почвенной вытяжки).</w:t>
      </w:r>
    </w:p>
    <w:p w:rsidR="008C2B5A" w:rsidRDefault="008C2B5A" w:rsidP="008C2B5A">
      <w:pPr>
        <w:spacing w:after="0" w:line="240" w:lineRule="auto"/>
        <w:ind w:firstLine="360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</w:pP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Для обеспечения представительности объединённая проба должна со</w:t>
      </w:r>
      <w:r w:rsidRPr="008C2B5A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держать большее количество точечных проб, взятых произвольно или по методу квадрата из разных его участков.</w:t>
      </w:r>
    </w:p>
    <w:p w:rsidR="008C2B5A" w:rsidRPr="008C2B5A" w:rsidRDefault="008C2B5A" w:rsidP="008C2B5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4792" w:rsidRPr="008C2B5A" w:rsidRDefault="008C2B5A" w:rsidP="009C09F5">
      <w:pPr>
        <w:pStyle w:val="a3"/>
        <w:spacing w:before="0" w:beforeAutospacing="0" w:after="240" w:afterAutospacing="0"/>
        <w:ind w:firstLine="708"/>
        <w:jc w:val="both"/>
        <w:rPr>
          <w:rFonts w:eastAsia="Arial"/>
          <w:b/>
          <w:i/>
          <w:color w:val="000000"/>
          <w:sz w:val="32"/>
          <w:lang w:bidi="ru-RU"/>
        </w:rPr>
      </w:pPr>
      <w:r w:rsidRPr="008C2B5A">
        <w:rPr>
          <w:rFonts w:eastAsia="Arial"/>
          <w:b/>
          <w:i/>
          <w:color w:val="000000"/>
          <w:sz w:val="28"/>
          <w:lang w:bidi="ru-RU"/>
        </w:rPr>
        <w:lastRenderedPageBreak/>
        <w:t xml:space="preserve">Этап 2. </w:t>
      </w:r>
      <w:r w:rsidR="00084792" w:rsidRPr="008C2B5A">
        <w:rPr>
          <w:rFonts w:eastAsia="Arial"/>
          <w:b/>
          <w:i/>
          <w:color w:val="000000"/>
          <w:sz w:val="28"/>
          <w:lang w:bidi="ru-RU"/>
        </w:rPr>
        <w:t xml:space="preserve">Приготовление почвенной вытяжки для определения </w:t>
      </w:r>
      <w:r w:rsidR="00896E13" w:rsidRPr="008C2B5A">
        <w:rPr>
          <w:rFonts w:eastAsia="Arial"/>
          <w:b/>
          <w:i/>
          <w:color w:val="000000"/>
          <w:sz w:val="28"/>
          <w:lang w:bidi="ru-RU"/>
        </w:rPr>
        <w:t>нитрат-ионов</w:t>
      </w:r>
    </w:p>
    <w:p w:rsidR="003F038D" w:rsidRPr="00280AB2" w:rsidRDefault="003F038D" w:rsidP="003F038D">
      <w:pPr>
        <w:spacing w:after="199" w:line="240" w:lineRule="exact"/>
        <w:rPr>
          <w:rFonts w:ascii="Times New Roman" w:hAnsi="Times New Roman" w:cs="Times New Roman"/>
          <w:i/>
          <w:sz w:val="24"/>
        </w:rPr>
      </w:pPr>
      <w:r w:rsidRPr="00280AB2">
        <w:rPr>
          <w:rStyle w:val="4"/>
          <w:rFonts w:ascii="Times New Roman" w:hAnsi="Times New Roman" w:cs="Times New Roman"/>
          <w:b w:val="0"/>
          <w:bCs w:val="0"/>
          <w:i/>
          <w:sz w:val="28"/>
        </w:rPr>
        <w:t>Приготовление водной вытяжки</w:t>
      </w:r>
    </w:p>
    <w:p w:rsidR="003F038D" w:rsidRPr="002D2B4F" w:rsidRDefault="003F038D" w:rsidP="003F038D">
      <w:pPr>
        <w:ind w:firstLine="340"/>
        <w:jc w:val="both"/>
        <w:rPr>
          <w:sz w:val="28"/>
          <w:szCs w:val="28"/>
        </w:rPr>
      </w:pPr>
      <w:r w:rsidRPr="002D2B4F">
        <w:rPr>
          <w:rStyle w:val="21"/>
          <w:rFonts w:eastAsiaTheme="minorHAnsi"/>
          <w:sz w:val="28"/>
          <w:szCs w:val="28"/>
        </w:rPr>
        <w:t xml:space="preserve">Водная вытяжка используется при определении содержания в почве растворимых солей — хлоридов, сульфатов, карбонатов и бикарбонатов, кальция и магния, удельной электрической проводимости, </w:t>
      </w:r>
      <w:proofErr w:type="spellStart"/>
      <w:r w:rsidRPr="002D2B4F">
        <w:rPr>
          <w:rStyle w:val="21"/>
          <w:rFonts w:eastAsiaTheme="minorHAnsi"/>
          <w:sz w:val="28"/>
          <w:szCs w:val="28"/>
        </w:rPr>
        <w:t>pH</w:t>
      </w:r>
      <w:proofErr w:type="spellEnd"/>
      <w:r w:rsidRPr="002D2B4F">
        <w:rPr>
          <w:rStyle w:val="21"/>
          <w:rFonts w:eastAsiaTheme="minorHAnsi"/>
          <w:sz w:val="28"/>
          <w:szCs w:val="28"/>
        </w:rPr>
        <w:t xml:space="preserve"> и плотного остатка водной вытяжки из засолённых почв с целью определения общей концентрации солей. </w:t>
      </w:r>
      <w:proofErr w:type="spellStart"/>
      <w:r w:rsidRPr="002D2B4F">
        <w:rPr>
          <w:rStyle w:val="21"/>
          <w:rFonts w:eastAsiaTheme="minorHAnsi"/>
          <w:sz w:val="28"/>
          <w:szCs w:val="28"/>
        </w:rPr>
        <w:t>Экстрагентом</w:t>
      </w:r>
      <w:proofErr w:type="spellEnd"/>
      <w:r w:rsidRPr="002D2B4F">
        <w:rPr>
          <w:rStyle w:val="21"/>
          <w:rFonts w:eastAsiaTheme="minorHAnsi"/>
          <w:sz w:val="28"/>
          <w:szCs w:val="28"/>
        </w:rPr>
        <w:t xml:space="preserve"> в данном случае является дистиллиро</w:t>
      </w:r>
      <w:r w:rsidRPr="002D2B4F">
        <w:rPr>
          <w:rStyle w:val="21"/>
          <w:rFonts w:eastAsiaTheme="minorHAnsi"/>
          <w:sz w:val="28"/>
          <w:szCs w:val="28"/>
        </w:rPr>
        <w:softHyphen/>
        <w:t>ванная вода, которую можно заменить чистой прокипячённой маломине</w:t>
      </w:r>
      <w:r w:rsidRPr="002D2B4F">
        <w:rPr>
          <w:rStyle w:val="21"/>
          <w:rFonts w:eastAsiaTheme="minorHAnsi"/>
          <w:sz w:val="28"/>
          <w:szCs w:val="28"/>
        </w:rPr>
        <w:softHyphen/>
        <w:t>рализованной питьевой водой. Приготовление водной вытяжки легко осуществимо практически в любых условиях.</w:t>
      </w:r>
      <w:r w:rsidRPr="002D2B4F">
        <w:rPr>
          <w:sz w:val="28"/>
          <w:szCs w:val="28"/>
        </w:rPr>
        <w:t xml:space="preserve"> </w:t>
      </w:r>
      <w:r w:rsidRPr="002D2B4F">
        <w:rPr>
          <w:rStyle w:val="21"/>
          <w:rFonts w:eastAsiaTheme="minorHAnsi"/>
          <w:sz w:val="28"/>
          <w:szCs w:val="28"/>
        </w:rPr>
        <w:t xml:space="preserve">Метод приготовления водной вытяжки соответствует ГОСТ 26423 и </w:t>
      </w:r>
      <w:r w:rsidRPr="002D2B4F">
        <w:rPr>
          <w:rStyle w:val="21"/>
          <w:rFonts w:eastAsiaTheme="minorHAnsi"/>
          <w:sz w:val="28"/>
          <w:szCs w:val="28"/>
          <w:lang w:bidi="en-US"/>
        </w:rPr>
        <w:t xml:space="preserve">состоит </w:t>
      </w:r>
      <w:r w:rsidRPr="002D2B4F">
        <w:rPr>
          <w:rStyle w:val="21"/>
          <w:rFonts w:eastAsiaTheme="minorHAnsi"/>
          <w:sz w:val="28"/>
          <w:szCs w:val="28"/>
        </w:rPr>
        <w:t xml:space="preserve">в извлечении водорастворимых солей из почвы дистиллированной </w:t>
      </w:r>
      <w:r w:rsidRPr="002D2B4F">
        <w:rPr>
          <w:rStyle w:val="21"/>
          <w:rFonts w:eastAsiaTheme="minorHAnsi"/>
          <w:sz w:val="28"/>
          <w:szCs w:val="28"/>
          <w:lang w:bidi="en-US"/>
        </w:rPr>
        <w:t xml:space="preserve">водой </w:t>
      </w:r>
      <w:r w:rsidRPr="002D2B4F">
        <w:rPr>
          <w:rStyle w:val="21"/>
          <w:rFonts w:eastAsiaTheme="minorHAnsi"/>
          <w:sz w:val="28"/>
          <w:szCs w:val="28"/>
        </w:rPr>
        <w:t>при отношении почвы к воде 1:5.</w:t>
      </w:r>
    </w:p>
    <w:p w:rsidR="003F038D" w:rsidRPr="007F1276" w:rsidRDefault="003F038D" w:rsidP="003F038D">
      <w:pPr>
        <w:pStyle w:val="a3"/>
        <w:numPr>
          <w:ilvl w:val="1"/>
          <w:numId w:val="24"/>
        </w:numPr>
        <w:spacing w:before="0" w:beforeAutospacing="0" w:after="0" w:afterAutospacing="0"/>
        <w:rPr>
          <w:sz w:val="20"/>
        </w:rPr>
      </w:pPr>
      <w:r w:rsidRPr="007F1276">
        <w:rPr>
          <w:rFonts w:asciiTheme="minorHAnsi" w:eastAsiaTheme="minorHAnsi" w:hAnsiTheme="minorHAnsi" w:cstheme="minorBidi"/>
          <w:noProof/>
          <w:sz w:val="20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F8F7CE" wp14:editId="6B477FE3">
                <wp:simplePos x="0" y="0"/>
                <wp:positionH relativeFrom="column">
                  <wp:posOffset>-397014</wp:posOffset>
                </wp:positionH>
                <wp:positionV relativeFrom="paragraph">
                  <wp:posOffset>3727</wp:posOffset>
                </wp:positionV>
                <wp:extent cx="1049572" cy="923290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E9950A-9BF2-4017-8C4D-53CED9EA28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2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038D" w:rsidRPr="002D2B4F" w:rsidRDefault="003F038D" w:rsidP="003F038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2D2B4F">
                              <w:rPr>
                                <w:rFonts w:eastAsia="+mn-ea"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50 г воды</w:t>
                            </w:r>
                            <w:r w:rsidRPr="002D2B4F"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8F7CE" id="TextBox 14" o:spid="_x0000_s1027" type="#_x0000_t202" style="position:absolute;left:0;text-align:left;margin-left:-31.25pt;margin-top:.3pt;width:82.65pt;height:72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" filled="f" stroked="f">
                <v:textbox style="mso-fit-shape-to-text:t">
                  <w:txbxContent>
                    <w:p w:rsidR="003F038D" w:rsidRPr="002D2B4F" w:rsidRDefault="003F038D" w:rsidP="003F038D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2D2B4F">
                        <w:rPr>
                          <w:rFonts w:eastAsia="+mn-ea"/>
                          <w:color w:val="000000"/>
                          <w:kern w:val="24"/>
                          <w:sz w:val="32"/>
                          <w:szCs w:val="36"/>
                        </w:rPr>
                        <w:t>50 г воды</w:t>
                      </w:r>
                      <w:r w:rsidRPr="002D2B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1276">
        <w:rPr>
          <w:rFonts w:eastAsia="+mn-ea"/>
          <w:color w:val="000000"/>
          <w:kern w:val="24"/>
          <w:sz w:val="28"/>
          <w:szCs w:val="36"/>
        </w:rPr>
        <w:t>В стакан поместите 10г пробы почвы, взвешенной на весах.</w:t>
      </w:r>
    </w:p>
    <w:p w:rsidR="003F038D" w:rsidRPr="004D240E" w:rsidRDefault="003F038D" w:rsidP="003F038D">
      <w:pPr>
        <w:pStyle w:val="a3"/>
        <w:numPr>
          <w:ilvl w:val="1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7F1276">
        <w:rPr>
          <w:noProof/>
          <w:sz w:val="22"/>
        </w:rPr>
        <w:drawing>
          <wp:anchor distT="0" distB="0" distL="114300" distR="114300" simplePos="0" relativeHeight="251676672" behindDoc="1" locked="0" layoutInCell="1" allowOverlap="1" wp14:anchorId="31021097" wp14:editId="374344B3">
            <wp:simplePos x="0" y="0"/>
            <wp:positionH relativeFrom="margin">
              <wp:posOffset>-95885</wp:posOffset>
            </wp:positionH>
            <wp:positionV relativeFrom="paragraph">
              <wp:posOffset>135255</wp:posOffset>
            </wp:positionV>
            <wp:extent cx="561975" cy="668655"/>
            <wp:effectExtent l="0" t="0" r="9525" b="0"/>
            <wp:wrapTight wrapText="bothSides">
              <wp:wrapPolygon edited="0">
                <wp:start x="0" y="0"/>
                <wp:lineTo x="0" y="20923"/>
                <wp:lineTo x="21234" y="20923"/>
                <wp:lineTo x="21234" y="0"/>
                <wp:lineTo x="0" y="0"/>
              </wp:wrapPolygon>
            </wp:wrapTight>
            <wp:docPr id="2" name="Рисунок 2" descr="https://avatars.mds.yandex.net/i?id=8a8bd05210b01f7ec82640f9cce9a5738dcf01dd-123946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a8bd05210b01f7ec82640f9cce9a5738dcf01dd-123946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40E">
        <w:rPr>
          <w:sz w:val="28"/>
          <w:szCs w:val="28"/>
        </w:rPr>
        <w:t xml:space="preserve">Добавьте к </w:t>
      </w:r>
      <w:r w:rsidRPr="004D240E">
        <w:rPr>
          <w:rStyle w:val="21"/>
          <w:rFonts w:eastAsiaTheme="minorHAnsi"/>
          <w:sz w:val="28"/>
          <w:szCs w:val="28"/>
        </w:rPr>
        <w:t>почве дистиллированную воду в количе</w:t>
      </w:r>
      <w:r w:rsidRPr="004D240E">
        <w:rPr>
          <w:rStyle w:val="21"/>
          <w:rFonts w:eastAsiaTheme="minorHAnsi"/>
          <w:sz w:val="28"/>
          <w:szCs w:val="28"/>
        </w:rPr>
        <w:softHyphen/>
      </w:r>
      <w:r w:rsidRPr="004D240E">
        <w:rPr>
          <w:sz w:val="28"/>
          <w:szCs w:val="28"/>
        </w:rPr>
        <w:t xml:space="preserve">стве </w:t>
      </w:r>
      <w:r w:rsidRPr="004D240E">
        <w:rPr>
          <w:rStyle w:val="21"/>
          <w:rFonts w:eastAsiaTheme="minorHAnsi"/>
          <w:sz w:val="28"/>
          <w:szCs w:val="28"/>
        </w:rPr>
        <w:t xml:space="preserve">50,0 мл (т.е. </w:t>
      </w:r>
      <w:r w:rsidRPr="004D240E">
        <w:rPr>
          <w:sz w:val="28"/>
          <w:szCs w:val="28"/>
        </w:rPr>
        <w:t xml:space="preserve">в </w:t>
      </w:r>
      <w:r w:rsidRPr="004D240E">
        <w:rPr>
          <w:rStyle w:val="21"/>
          <w:rFonts w:eastAsiaTheme="minorHAnsi"/>
          <w:sz w:val="28"/>
          <w:szCs w:val="28"/>
        </w:rPr>
        <w:t xml:space="preserve">соотношении </w:t>
      </w:r>
      <w:r w:rsidRPr="004D240E">
        <w:rPr>
          <w:sz w:val="28"/>
          <w:szCs w:val="28"/>
        </w:rPr>
        <w:t>1:5).</w:t>
      </w:r>
    </w:p>
    <w:p w:rsidR="003F038D" w:rsidRPr="004D240E" w:rsidRDefault="003F038D" w:rsidP="003F038D">
      <w:pPr>
        <w:pStyle w:val="a3"/>
        <w:numPr>
          <w:ilvl w:val="1"/>
          <w:numId w:val="24"/>
        </w:numPr>
        <w:spacing w:before="0" w:beforeAutospacing="0" w:after="0" w:afterAutospacing="0"/>
        <w:rPr>
          <w:rStyle w:val="21"/>
          <w:color w:val="auto"/>
          <w:sz w:val="28"/>
          <w:szCs w:val="28"/>
          <w:lang w:bidi="ar-SA"/>
        </w:rPr>
      </w:pPr>
      <w:r w:rsidRPr="0008479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AF6AAF" wp14:editId="269C8561">
                <wp:simplePos x="0" y="0"/>
                <wp:positionH relativeFrom="column">
                  <wp:posOffset>-391160</wp:posOffset>
                </wp:positionH>
                <wp:positionV relativeFrom="paragraph">
                  <wp:posOffset>360045</wp:posOffset>
                </wp:positionV>
                <wp:extent cx="1121134" cy="369332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3198AA-E48B-46CE-BB01-13FD8471B6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13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038D" w:rsidRPr="00084792" w:rsidRDefault="003F038D" w:rsidP="003F038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10</w:t>
                            </w:r>
                            <w:r w:rsidRPr="00084792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г почвы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AF6AAF" id="TextBox 13" o:spid="_x0000_s1028" type="#_x0000_t202" style="position:absolute;left:0;text-align:left;margin-left:-30.8pt;margin-top:28.35pt;width:88.3pt;height:29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" filled="f" stroked="f">
                <v:textbox style="mso-fit-shape-to-text:t">
                  <w:txbxContent>
                    <w:p w:rsidR="003F038D" w:rsidRPr="00084792" w:rsidRDefault="003F038D" w:rsidP="003F038D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6"/>
                        </w:rPr>
                        <w:t>10</w:t>
                      </w:r>
                      <w:r w:rsidRPr="00084792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6"/>
                        </w:rPr>
                        <w:t>г почвы</w:t>
                      </w:r>
                    </w:p>
                  </w:txbxContent>
                </v:textbox>
              </v:shape>
            </w:pict>
          </mc:Fallback>
        </mc:AlternateContent>
      </w:r>
      <w:r w:rsidRPr="004D240E">
        <w:rPr>
          <w:rStyle w:val="21"/>
          <w:sz w:val="28"/>
          <w:szCs w:val="28"/>
        </w:rPr>
        <w:t xml:space="preserve">Перемешивайте содержимое стакана </w:t>
      </w:r>
      <w:r w:rsidRPr="004D240E">
        <w:rPr>
          <w:sz w:val="28"/>
          <w:szCs w:val="28"/>
        </w:rPr>
        <w:t xml:space="preserve">в </w:t>
      </w:r>
      <w:r w:rsidRPr="004D240E">
        <w:rPr>
          <w:rStyle w:val="21"/>
          <w:sz w:val="28"/>
          <w:szCs w:val="28"/>
        </w:rPr>
        <w:t xml:space="preserve">течение 3-5 мин. с помощью стеклянной палочки, после чего оставьте смесь на </w:t>
      </w:r>
      <w:r w:rsidRPr="004D240E">
        <w:rPr>
          <w:sz w:val="28"/>
          <w:szCs w:val="28"/>
        </w:rPr>
        <w:t xml:space="preserve">5 </w:t>
      </w:r>
      <w:r w:rsidRPr="004D240E">
        <w:rPr>
          <w:rStyle w:val="21"/>
          <w:sz w:val="28"/>
          <w:szCs w:val="28"/>
        </w:rPr>
        <w:t>мин. для отстаивания</w:t>
      </w:r>
    </w:p>
    <w:p w:rsidR="003F038D" w:rsidRPr="00896E13" w:rsidRDefault="003F038D" w:rsidP="003F038D">
      <w:pPr>
        <w:pStyle w:val="a3"/>
        <w:numPr>
          <w:ilvl w:val="1"/>
          <w:numId w:val="24"/>
        </w:numPr>
        <w:spacing w:before="0" w:beforeAutospacing="0" w:after="0" w:afterAutospacing="0"/>
        <w:rPr>
          <w:rStyle w:val="21"/>
          <w:color w:val="auto"/>
          <w:sz w:val="28"/>
          <w:szCs w:val="28"/>
          <w:lang w:bidi="ar-SA"/>
        </w:rPr>
      </w:pPr>
      <w:r w:rsidRPr="004D240E">
        <w:rPr>
          <w:rStyle w:val="21"/>
          <w:rFonts w:eastAsiaTheme="minorHAnsi"/>
          <w:sz w:val="28"/>
          <w:szCs w:val="28"/>
        </w:rPr>
        <w:t xml:space="preserve">Профильтруйте содержимое стакана через воронку </w:t>
      </w:r>
      <w:r w:rsidRPr="004D240E">
        <w:rPr>
          <w:sz w:val="28"/>
          <w:szCs w:val="28"/>
        </w:rPr>
        <w:t xml:space="preserve">со </w:t>
      </w:r>
      <w:r w:rsidRPr="004D240E">
        <w:rPr>
          <w:rStyle w:val="21"/>
          <w:rFonts w:eastAsiaTheme="minorHAnsi"/>
          <w:sz w:val="28"/>
          <w:szCs w:val="28"/>
        </w:rPr>
        <w:t xml:space="preserve">складчатым фильтром, собирая фильтрат </w:t>
      </w:r>
      <w:r w:rsidRPr="004D240E">
        <w:rPr>
          <w:sz w:val="28"/>
          <w:szCs w:val="28"/>
        </w:rPr>
        <w:t xml:space="preserve">в </w:t>
      </w:r>
      <w:r w:rsidRPr="004D240E">
        <w:rPr>
          <w:rStyle w:val="21"/>
          <w:rFonts w:eastAsiaTheme="minorHAnsi"/>
          <w:sz w:val="28"/>
          <w:szCs w:val="28"/>
        </w:rPr>
        <w:t>кони</w:t>
      </w:r>
      <w:r w:rsidRPr="004D240E">
        <w:rPr>
          <w:rStyle w:val="21"/>
          <w:rFonts w:eastAsiaTheme="minorHAnsi"/>
          <w:sz w:val="28"/>
          <w:szCs w:val="28"/>
        </w:rPr>
        <w:softHyphen/>
        <w:t>ческую колбу.</w:t>
      </w:r>
    </w:p>
    <w:p w:rsidR="00896E13" w:rsidRPr="004D240E" w:rsidRDefault="00896E13" w:rsidP="00896E13">
      <w:pPr>
        <w:pStyle w:val="a3"/>
        <w:spacing w:before="0" w:beforeAutospacing="0" w:after="0" w:afterAutospacing="0"/>
        <w:ind w:left="1440"/>
        <w:rPr>
          <w:sz w:val="28"/>
          <w:szCs w:val="28"/>
        </w:rPr>
      </w:pPr>
    </w:p>
    <w:p w:rsidR="002D2B4F" w:rsidRPr="00280AB2" w:rsidRDefault="002D2B4F" w:rsidP="002D2B4F">
      <w:pPr>
        <w:spacing w:after="199" w:line="240" w:lineRule="exact"/>
        <w:rPr>
          <w:rFonts w:ascii="Times New Roman" w:hAnsi="Times New Roman" w:cs="Times New Roman"/>
          <w:i/>
          <w:sz w:val="24"/>
        </w:rPr>
      </w:pPr>
      <w:r w:rsidRPr="00280AB2">
        <w:rPr>
          <w:rStyle w:val="4"/>
          <w:rFonts w:ascii="Times New Roman" w:hAnsi="Times New Roman" w:cs="Times New Roman"/>
          <w:b w:val="0"/>
          <w:bCs w:val="0"/>
          <w:i/>
          <w:sz w:val="28"/>
        </w:rPr>
        <w:t xml:space="preserve">Приготовление </w:t>
      </w:r>
      <w:r w:rsidR="00744F2E">
        <w:rPr>
          <w:rStyle w:val="4"/>
          <w:rFonts w:ascii="Times New Roman" w:hAnsi="Times New Roman" w:cs="Times New Roman"/>
          <w:b w:val="0"/>
          <w:bCs w:val="0"/>
          <w:i/>
          <w:sz w:val="28"/>
        </w:rPr>
        <w:t>солево</w:t>
      </w:r>
      <w:r w:rsidRPr="00280AB2">
        <w:rPr>
          <w:rStyle w:val="4"/>
          <w:rFonts w:ascii="Times New Roman" w:hAnsi="Times New Roman" w:cs="Times New Roman"/>
          <w:b w:val="0"/>
          <w:bCs w:val="0"/>
          <w:i/>
          <w:sz w:val="28"/>
        </w:rPr>
        <w:t>й вытяжки</w:t>
      </w:r>
    </w:p>
    <w:p w:rsidR="003F038D" w:rsidRDefault="00744F2E" w:rsidP="00744F2E">
      <w:pPr>
        <w:pStyle w:val="a3"/>
        <w:spacing w:after="240"/>
        <w:jc w:val="both"/>
        <w:rPr>
          <w:rStyle w:val="21"/>
          <w:rFonts w:eastAsiaTheme="minorHAnsi"/>
          <w:sz w:val="28"/>
          <w:szCs w:val="28"/>
        </w:rPr>
      </w:pPr>
      <w:proofErr w:type="spellStart"/>
      <w:r w:rsidRPr="00744F2E">
        <w:rPr>
          <w:rStyle w:val="21"/>
          <w:rFonts w:eastAsiaTheme="minorHAnsi"/>
          <w:sz w:val="28"/>
          <w:szCs w:val="28"/>
        </w:rPr>
        <w:t>Экстрагентом</w:t>
      </w:r>
      <w:proofErr w:type="spellEnd"/>
      <w:r w:rsidRPr="00744F2E">
        <w:rPr>
          <w:rStyle w:val="21"/>
          <w:rFonts w:eastAsiaTheme="minorHAnsi"/>
          <w:sz w:val="28"/>
          <w:szCs w:val="28"/>
        </w:rPr>
        <w:t xml:space="preserve"> является раствор хлористого калия (КС1) концентрацией 1,0 моль/л. Метод приготовления солевой вытяжки соответствует ГОСТ 26483, состоит в извлечении из почвы компонентов, способных к ионному обмену с хлористым калием, при отношении почвы к раствору 1:2,5 </w:t>
      </w:r>
    </w:p>
    <w:p w:rsidR="00744F2E" w:rsidRPr="00896E13" w:rsidRDefault="00896E13" w:rsidP="00744F2E">
      <w:pPr>
        <w:pStyle w:val="a3"/>
        <w:spacing w:after="240"/>
        <w:jc w:val="both"/>
        <w:rPr>
          <w:rStyle w:val="21"/>
          <w:rFonts w:eastAsiaTheme="minorHAnsi"/>
          <w:i/>
          <w:sz w:val="28"/>
          <w:szCs w:val="28"/>
        </w:rPr>
      </w:pPr>
      <w:r w:rsidRPr="00896E13">
        <w:rPr>
          <w:rStyle w:val="21"/>
          <w:rFonts w:eastAsiaTheme="minorHAnsi"/>
          <w:i/>
          <w:sz w:val="28"/>
          <w:szCs w:val="28"/>
        </w:rPr>
        <w:t>Оборудование и реактивы:</w:t>
      </w:r>
    </w:p>
    <w:p w:rsidR="00744F2E" w:rsidRPr="00744F2E" w:rsidRDefault="00744F2E" w:rsidP="003F038D">
      <w:pPr>
        <w:pStyle w:val="a3"/>
        <w:spacing w:before="0" w:beforeAutospacing="0" w:after="0" w:afterAutospacing="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>Воронка лабораторная, колба коническая на 100 мл с пробкой, стакан на 100 мл, стеклянная палочка, цилиндр мерный на 50 мл.</w:t>
      </w:r>
    </w:p>
    <w:p w:rsidR="00744F2E" w:rsidRPr="00744F2E" w:rsidRDefault="00744F2E" w:rsidP="003F038D">
      <w:pPr>
        <w:pStyle w:val="a3"/>
        <w:spacing w:before="0" w:beforeAutospacing="0" w:after="0" w:afterAutospacing="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>Проба почвы представительная, 10-50 г.</w:t>
      </w:r>
    </w:p>
    <w:p w:rsidR="00744F2E" w:rsidRPr="00744F2E" w:rsidRDefault="00744F2E" w:rsidP="003F038D">
      <w:pPr>
        <w:pStyle w:val="a3"/>
        <w:spacing w:before="0" w:beforeAutospacing="0" w:after="0" w:afterAutospacing="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>Весы цифровые для взвешивания почвы.</w:t>
      </w:r>
    </w:p>
    <w:p w:rsidR="00744F2E" w:rsidRPr="00744F2E" w:rsidRDefault="00744F2E" w:rsidP="003F038D">
      <w:pPr>
        <w:pStyle w:val="a3"/>
        <w:spacing w:before="0" w:beforeAutospacing="0" w:after="0" w:afterAutospacing="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>Вода дистиллированная, калий хлористый (навеска 37,5 г), фильтры бумажные.</w:t>
      </w:r>
    </w:p>
    <w:p w:rsidR="00744F2E" w:rsidRPr="001D1CB5" w:rsidRDefault="00744F2E" w:rsidP="00744F2E">
      <w:pPr>
        <w:pStyle w:val="a3"/>
        <w:spacing w:after="240"/>
        <w:jc w:val="both"/>
        <w:rPr>
          <w:rStyle w:val="21"/>
          <w:rFonts w:eastAsiaTheme="minorHAnsi"/>
          <w:i/>
          <w:sz w:val="28"/>
          <w:szCs w:val="28"/>
        </w:rPr>
      </w:pPr>
      <w:r w:rsidRPr="001D1CB5">
        <w:rPr>
          <w:rStyle w:val="21"/>
          <w:rFonts w:eastAsiaTheme="minorHAnsi"/>
          <w:i/>
          <w:sz w:val="28"/>
          <w:szCs w:val="28"/>
        </w:rPr>
        <w:t>Приготовление экстрагирующего раствора (калия хлористого с концентрацией 1 моль/л)</w:t>
      </w:r>
    </w:p>
    <w:p w:rsidR="00744F2E" w:rsidRPr="00744F2E" w:rsidRDefault="00744F2E" w:rsidP="00744F2E">
      <w:pPr>
        <w:pStyle w:val="a3"/>
        <w:spacing w:after="24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 xml:space="preserve">Раствор хлористого калия 1,0 моль/л входит в состав </w:t>
      </w:r>
      <w:r w:rsidR="003F038D">
        <w:rPr>
          <w:rStyle w:val="21"/>
          <w:rFonts w:eastAsiaTheme="minorHAnsi"/>
          <w:sz w:val="28"/>
          <w:szCs w:val="28"/>
        </w:rPr>
        <w:t>тест-комплекта «нитраты в солевой вытяжке»</w:t>
      </w:r>
      <w:r w:rsidRPr="00744F2E">
        <w:rPr>
          <w:rStyle w:val="21"/>
          <w:rFonts w:eastAsiaTheme="minorHAnsi"/>
          <w:sz w:val="28"/>
          <w:szCs w:val="28"/>
        </w:rPr>
        <w:t xml:space="preserve">. После израсходования раствора приготовьте новый </w:t>
      </w:r>
      <w:r w:rsidRPr="00744F2E">
        <w:rPr>
          <w:rStyle w:val="21"/>
          <w:rFonts w:eastAsiaTheme="minorHAnsi"/>
          <w:sz w:val="28"/>
          <w:szCs w:val="28"/>
        </w:rPr>
        <w:lastRenderedPageBreak/>
        <w:t>раствор из хлористого калия, входящего в состав изделия. Для этого навеску 37,5 г хлористого калия поместите в подходящую посуду с меткой (колбу, стакан), добавьте небольшое (50-100 мл) количество прокипячённой дистиллированной воды, растворите при перемешивании и доведите объём раствора до 0,5 л. Срок годности раствора — 1 год.</w:t>
      </w:r>
    </w:p>
    <w:p w:rsidR="00744F2E" w:rsidRPr="00744F2E" w:rsidRDefault="00744F2E" w:rsidP="00744F2E">
      <w:pPr>
        <w:pStyle w:val="a3"/>
        <w:spacing w:after="24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>Примечание. При определении обменного аммония для приготовления раствора KCI необходимо использовать прокипячённую дистиллированную воду</w:t>
      </w:r>
    </w:p>
    <w:p w:rsidR="00744F2E" w:rsidRPr="001D1CB5" w:rsidRDefault="00744F2E" w:rsidP="00744F2E">
      <w:pPr>
        <w:pStyle w:val="a3"/>
        <w:spacing w:after="240"/>
        <w:jc w:val="both"/>
        <w:rPr>
          <w:rStyle w:val="21"/>
          <w:rFonts w:eastAsiaTheme="minorHAnsi"/>
          <w:i/>
          <w:sz w:val="28"/>
          <w:szCs w:val="28"/>
        </w:rPr>
      </w:pPr>
      <w:r w:rsidRPr="001D1CB5">
        <w:rPr>
          <w:rStyle w:val="21"/>
          <w:rFonts w:eastAsiaTheme="minorHAnsi"/>
          <w:i/>
          <w:sz w:val="28"/>
          <w:szCs w:val="28"/>
        </w:rPr>
        <w:t>Приготовление солевой вытяжки (ГОСТ 26483)</w:t>
      </w:r>
    </w:p>
    <w:p w:rsidR="00744F2E" w:rsidRPr="00744F2E" w:rsidRDefault="00744F2E" w:rsidP="00744F2E">
      <w:pPr>
        <w:pStyle w:val="a3"/>
        <w:spacing w:after="24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>Приготовление солевой вытяжки проводят аналогично приготовлению водной вытяжки (</w:t>
      </w:r>
      <w:r w:rsidR="00896E13">
        <w:rPr>
          <w:rStyle w:val="21"/>
          <w:rFonts w:eastAsiaTheme="minorHAnsi"/>
          <w:sz w:val="28"/>
          <w:szCs w:val="28"/>
        </w:rPr>
        <w:t>методика описана выше</w:t>
      </w:r>
      <w:r w:rsidRPr="00744F2E">
        <w:rPr>
          <w:rStyle w:val="21"/>
          <w:rFonts w:eastAsiaTheme="minorHAnsi"/>
          <w:sz w:val="28"/>
          <w:szCs w:val="28"/>
        </w:rPr>
        <w:t xml:space="preserve">) с той разницей, что вместо воды используют раствор КС1 с концентрацией 1,0 моль/л в требуемом соотношении, указанном в тексте определения конкретного показателя (для большинства показателей — в соотношении почвы к раствору </w:t>
      </w:r>
      <w:proofErr w:type="spellStart"/>
      <w:r w:rsidRPr="00744F2E">
        <w:rPr>
          <w:rStyle w:val="21"/>
          <w:rFonts w:eastAsiaTheme="minorHAnsi"/>
          <w:sz w:val="28"/>
          <w:szCs w:val="28"/>
        </w:rPr>
        <w:t>экстрагента</w:t>
      </w:r>
      <w:proofErr w:type="spellEnd"/>
      <w:r w:rsidRPr="00744F2E">
        <w:rPr>
          <w:rStyle w:val="21"/>
          <w:rFonts w:eastAsiaTheme="minorHAnsi"/>
          <w:sz w:val="28"/>
          <w:szCs w:val="28"/>
        </w:rPr>
        <w:t xml:space="preserve"> 1:2,5, например, на 15,0 г почвы добавьте 37,5 мл раствора).</w:t>
      </w:r>
    </w:p>
    <w:p w:rsidR="00744F2E" w:rsidRPr="00744F2E" w:rsidRDefault="00744F2E" w:rsidP="00744F2E">
      <w:pPr>
        <w:pStyle w:val="a3"/>
        <w:spacing w:after="24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>В зависимости от количества определяемых показателей допускается пропорциональное изменение массы пробы почвы и объёма экстрагирующего раствора.</w:t>
      </w:r>
    </w:p>
    <w:p w:rsidR="00744F2E" w:rsidRPr="00744F2E" w:rsidRDefault="00744F2E" w:rsidP="00744F2E">
      <w:pPr>
        <w:pStyle w:val="a3"/>
        <w:spacing w:after="240"/>
        <w:jc w:val="both"/>
        <w:rPr>
          <w:rStyle w:val="21"/>
          <w:rFonts w:eastAsiaTheme="minorHAnsi"/>
          <w:sz w:val="28"/>
          <w:szCs w:val="28"/>
        </w:rPr>
      </w:pPr>
      <w:r w:rsidRPr="00744F2E">
        <w:rPr>
          <w:rStyle w:val="21"/>
          <w:rFonts w:eastAsiaTheme="minorHAnsi"/>
          <w:sz w:val="28"/>
          <w:szCs w:val="28"/>
        </w:rPr>
        <w:t xml:space="preserve">Фильтрование суспензий при приготовлении солевой вытяжки. В процессе приготовления солевой вытяжки образуется почвенная суспензия в экстрагирующем растворе, которую необходимо отфильтровать (за </w:t>
      </w:r>
      <w:proofErr w:type="spellStart"/>
      <w:proofErr w:type="gramStart"/>
      <w:r w:rsidRPr="00744F2E">
        <w:rPr>
          <w:rStyle w:val="21"/>
          <w:rFonts w:eastAsiaTheme="minorHAnsi"/>
          <w:sz w:val="28"/>
          <w:szCs w:val="28"/>
        </w:rPr>
        <w:t>исклю-чением</w:t>
      </w:r>
      <w:proofErr w:type="spellEnd"/>
      <w:proofErr w:type="gramEnd"/>
      <w:r w:rsidRPr="00744F2E">
        <w:rPr>
          <w:rStyle w:val="21"/>
          <w:rFonts w:eastAsiaTheme="minorHAnsi"/>
          <w:sz w:val="28"/>
          <w:szCs w:val="28"/>
        </w:rPr>
        <w:t xml:space="preserve"> определения </w:t>
      </w:r>
      <w:proofErr w:type="spellStart"/>
      <w:r w:rsidRPr="00744F2E">
        <w:rPr>
          <w:rStyle w:val="21"/>
          <w:rFonts w:eastAsiaTheme="minorHAnsi"/>
          <w:sz w:val="28"/>
          <w:szCs w:val="28"/>
        </w:rPr>
        <w:t>pH</w:t>
      </w:r>
      <w:proofErr w:type="spellEnd"/>
      <w:r w:rsidRPr="00744F2E">
        <w:rPr>
          <w:rStyle w:val="21"/>
          <w:rFonts w:eastAsiaTheme="minorHAnsi"/>
          <w:sz w:val="28"/>
          <w:szCs w:val="28"/>
        </w:rPr>
        <w:t xml:space="preserve">). После измерения </w:t>
      </w:r>
      <w:proofErr w:type="spellStart"/>
      <w:r w:rsidRPr="00744F2E">
        <w:rPr>
          <w:rStyle w:val="21"/>
          <w:rFonts w:eastAsiaTheme="minorHAnsi"/>
          <w:sz w:val="28"/>
          <w:szCs w:val="28"/>
        </w:rPr>
        <w:t>pH</w:t>
      </w:r>
      <w:proofErr w:type="spellEnd"/>
      <w:r w:rsidRPr="00744F2E">
        <w:rPr>
          <w:rStyle w:val="21"/>
          <w:rFonts w:eastAsiaTheme="minorHAnsi"/>
          <w:sz w:val="28"/>
          <w:szCs w:val="28"/>
        </w:rPr>
        <w:t xml:space="preserve"> суспензии (если это </w:t>
      </w:r>
      <w:proofErr w:type="spellStart"/>
      <w:proofErr w:type="gramStart"/>
      <w:r w:rsidRPr="00744F2E">
        <w:rPr>
          <w:rStyle w:val="21"/>
          <w:rFonts w:eastAsiaTheme="minorHAnsi"/>
          <w:sz w:val="28"/>
          <w:szCs w:val="28"/>
        </w:rPr>
        <w:t>преду</w:t>
      </w:r>
      <w:proofErr w:type="spellEnd"/>
      <w:r w:rsidRPr="00744F2E">
        <w:rPr>
          <w:rStyle w:val="21"/>
          <w:rFonts w:eastAsiaTheme="minorHAnsi"/>
          <w:sz w:val="28"/>
          <w:szCs w:val="28"/>
        </w:rPr>
        <w:t>-смотрено</w:t>
      </w:r>
      <w:proofErr w:type="gramEnd"/>
      <w:r w:rsidRPr="00744F2E">
        <w:rPr>
          <w:rStyle w:val="21"/>
          <w:rFonts w:eastAsiaTheme="minorHAnsi"/>
          <w:sz w:val="28"/>
          <w:szCs w:val="28"/>
        </w:rPr>
        <w:t xml:space="preserve"> программой анализа почвы) суспензию оставляют на 18-24 ч для настаивания, перемешивают на электромеханической мешалке в течение 1 мин и фильтруют через бумажные фильтры. Допускается вместо настаивания проб почв с раствором хлористого калия в течение 18-24 ч проводить перемешивание суспензий на </w:t>
      </w:r>
      <w:proofErr w:type="spellStart"/>
      <w:r w:rsidRPr="00744F2E">
        <w:rPr>
          <w:rStyle w:val="21"/>
          <w:rFonts w:eastAsiaTheme="minorHAnsi"/>
          <w:sz w:val="28"/>
          <w:szCs w:val="28"/>
        </w:rPr>
        <w:t>встряхивателе</w:t>
      </w:r>
      <w:proofErr w:type="spellEnd"/>
      <w:r w:rsidRPr="00744F2E">
        <w:rPr>
          <w:rStyle w:val="21"/>
          <w:rFonts w:eastAsiaTheme="minorHAnsi"/>
          <w:sz w:val="28"/>
          <w:szCs w:val="28"/>
        </w:rPr>
        <w:t xml:space="preserve"> или ротаторе в течение 1 ч.</w:t>
      </w:r>
    </w:p>
    <w:p w:rsidR="00B70C2F" w:rsidRPr="00B70C2F" w:rsidRDefault="00D650FA" w:rsidP="008C2B5A">
      <w:pPr>
        <w:pStyle w:val="a3"/>
        <w:spacing w:after="240"/>
        <w:jc w:val="both"/>
        <w:rPr>
          <w:b/>
          <w:i/>
          <w:color w:val="000000"/>
          <w:sz w:val="28"/>
          <w:szCs w:val="28"/>
          <w:lang w:bidi="ru-RU"/>
        </w:rPr>
      </w:pPr>
      <w:r w:rsidRPr="008C2B5A">
        <w:rPr>
          <w:rFonts w:eastAsia="Arial"/>
          <w:b/>
          <w:i/>
          <w:color w:val="000000"/>
          <w:sz w:val="28"/>
          <w:lang w:bidi="ru-RU"/>
        </w:rPr>
        <w:t xml:space="preserve">Этап </w:t>
      </w:r>
      <w:r w:rsidR="008C2B5A" w:rsidRPr="008C2B5A">
        <w:rPr>
          <w:rFonts w:eastAsia="Arial"/>
          <w:b/>
          <w:i/>
          <w:color w:val="000000"/>
          <w:sz w:val="28"/>
          <w:lang w:bidi="ru-RU"/>
        </w:rPr>
        <w:t>3</w:t>
      </w:r>
      <w:r w:rsidRPr="008C2B5A">
        <w:rPr>
          <w:rFonts w:eastAsia="Arial"/>
          <w:b/>
          <w:i/>
          <w:color w:val="000000"/>
          <w:sz w:val="28"/>
          <w:lang w:bidi="ru-RU"/>
        </w:rPr>
        <w:t xml:space="preserve">. </w:t>
      </w:r>
      <w:r w:rsidR="00B70C2F" w:rsidRPr="008C2B5A">
        <w:rPr>
          <w:b/>
          <w:i/>
          <w:color w:val="000000"/>
          <w:sz w:val="28"/>
          <w:szCs w:val="28"/>
          <w:lang w:bidi="ru-RU"/>
        </w:rPr>
        <w:t xml:space="preserve">Приготовление раствора реактива на нитрат-ион (реактива </w:t>
      </w:r>
      <w:proofErr w:type="spellStart"/>
      <w:r w:rsidR="00B70C2F" w:rsidRPr="008C2B5A">
        <w:rPr>
          <w:b/>
          <w:i/>
          <w:color w:val="000000"/>
          <w:sz w:val="28"/>
          <w:szCs w:val="28"/>
          <w:lang w:bidi="ru-RU"/>
        </w:rPr>
        <w:t>Грисса</w:t>
      </w:r>
      <w:proofErr w:type="spellEnd"/>
      <w:r w:rsidR="00B70C2F" w:rsidRPr="008C2B5A">
        <w:rPr>
          <w:b/>
          <w:i/>
          <w:color w:val="000000"/>
          <w:sz w:val="28"/>
          <w:szCs w:val="28"/>
          <w:lang w:bidi="ru-RU"/>
        </w:rPr>
        <w:t>):</w:t>
      </w:r>
    </w:p>
    <w:p w:rsidR="00B70C2F" w:rsidRPr="00B70C2F" w:rsidRDefault="00B70C2F" w:rsidP="00EA71E0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Раствор реактива </w:t>
      </w:r>
      <w:proofErr w:type="spellStart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Грисса</w:t>
      </w:r>
      <w:proofErr w:type="spellEnd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готовится непосредственно перед исполь</w:t>
      </w: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зованием. Количество раствора зависит от количества анализируемых проб, при приготовлении раствора необходимо соблюдать пропорцию: на 1 мерную ложку без горки (около 0,07 г) реактива </w:t>
      </w:r>
      <w:proofErr w:type="spellStart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Грисса</w:t>
      </w:r>
      <w:proofErr w:type="spellEnd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необходи</w:t>
      </w: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мо </w:t>
      </w:r>
      <w:r w:rsidRPr="00B7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2,5 </w:t>
      </w: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 дистиллированной воды.</w:t>
      </w:r>
    </w:p>
    <w:p w:rsidR="00B70C2F" w:rsidRPr="00B70C2F" w:rsidRDefault="00B70C2F" w:rsidP="00EA71E0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Например, 4 мерные ложки реактива </w:t>
      </w:r>
      <w:proofErr w:type="spellStart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Грисса</w:t>
      </w:r>
      <w:proofErr w:type="spellEnd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поместите во флакон для приготовления раствора, добавьте 10 мл дистиллированной воды. Закройте флакон пробкой и тщательно встряхните его до полного рас</w:t>
      </w: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творения реактива. Раствор необходимо использовать в день приготов</w:t>
      </w: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ления, хранению не подлежит.</w:t>
      </w:r>
    </w:p>
    <w:p w:rsidR="00B70C2F" w:rsidRDefault="00B70C2F" w:rsidP="00EA71E0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После приготовления раствора необходимо герметично закрыть флакон с реактивом </w:t>
      </w:r>
      <w:proofErr w:type="spellStart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Грисса</w:t>
      </w:r>
      <w:proofErr w:type="spellEnd"/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мерную ложку промыть и тщательно вы</w:t>
      </w:r>
      <w:r w:rsidRPr="00E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сушить.</w:t>
      </w:r>
    </w:p>
    <w:p w:rsidR="008C2B5A" w:rsidRPr="00B70C2F" w:rsidRDefault="008C2B5A" w:rsidP="00EA71E0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D1CB5" w:rsidRPr="001D1CB5" w:rsidRDefault="00D650FA" w:rsidP="009C09F5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</w:rPr>
      </w:pPr>
      <w:r w:rsidRPr="001D1CB5">
        <w:rPr>
          <w:b/>
          <w:i/>
          <w:sz w:val="28"/>
        </w:rPr>
        <w:t xml:space="preserve">Этап </w:t>
      </w:r>
      <w:r w:rsidR="008C2B5A" w:rsidRPr="001D1CB5">
        <w:rPr>
          <w:b/>
          <w:i/>
          <w:sz w:val="28"/>
        </w:rPr>
        <w:t>4</w:t>
      </w:r>
      <w:r w:rsidRPr="001D1CB5">
        <w:rPr>
          <w:b/>
          <w:i/>
          <w:sz w:val="28"/>
        </w:rPr>
        <w:t xml:space="preserve">. </w:t>
      </w:r>
      <w:r w:rsidR="001D1CB5" w:rsidRPr="001D1CB5">
        <w:rPr>
          <w:b/>
          <w:i/>
          <w:sz w:val="28"/>
        </w:rPr>
        <w:t xml:space="preserve">Выполнение определения </w:t>
      </w:r>
      <w:r w:rsidR="001D1CB5">
        <w:rPr>
          <w:b/>
          <w:i/>
          <w:sz w:val="28"/>
        </w:rPr>
        <w:t xml:space="preserve">на наличие </w:t>
      </w:r>
      <w:r w:rsidR="001D1CB5" w:rsidRPr="001D1CB5">
        <w:rPr>
          <w:b/>
          <w:i/>
          <w:sz w:val="28"/>
        </w:rPr>
        <w:t>нитрат-ионов</w:t>
      </w:r>
    </w:p>
    <w:p w:rsidR="001D1CB5" w:rsidRPr="001D1CB5" w:rsidRDefault="001D1CB5" w:rsidP="001D1CB5">
      <w:pPr>
        <w:widowControl w:val="0"/>
        <w:numPr>
          <w:ilvl w:val="0"/>
          <w:numId w:val="44"/>
        </w:numPr>
        <w:tabs>
          <w:tab w:val="left" w:pos="716"/>
        </w:tabs>
        <w:spacing w:after="0" w:line="240" w:lineRule="auto"/>
        <w:ind w:firstLine="482"/>
        <w:rPr>
          <w:rStyle w:val="21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1D1CB5">
        <w:rPr>
          <w:noProof/>
          <w:sz w:val="32"/>
        </w:rPr>
        <w:drawing>
          <wp:anchor distT="0" distB="541020" distL="63500" distR="155575" simplePos="0" relativeHeight="251681792" behindDoc="1" locked="0" layoutInCell="1" allowOverlap="1">
            <wp:simplePos x="0" y="0"/>
            <wp:positionH relativeFrom="margin">
              <wp:posOffset>469265</wp:posOffset>
            </wp:positionH>
            <wp:positionV relativeFrom="paragraph">
              <wp:posOffset>-125095</wp:posOffset>
            </wp:positionV>
            <wp:extent cx="956945" cy="585470"/>
            <wp:effectExtent l="0" t="0" r="0" b="5080"/>
            <wp:wrapSquare wrapText="right"/>
            <wp:docPr id="18" name="Рисунок 18" descr="C:\Users\PC_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_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CB5">
        <w:rPr>
          <w:rStyle w:val="21"/>
          <w:rFonts w:eastAsiaTheme="minorHAnsi"/>
          <w:sz w:val="28"/>
        </w:rPr>
        <w:t>Отберите 3,0 мл пробы в градуирован</w:t>
      </w:r>
      <w:r w:rsidRPr="001D1CB5">
        <w:rPr>
          <w:rStyle w:val="21"/>
          <w:rFonts w:eastAsiaTheme="minorHAnsi"/>
          <w:sz w:val="28"/>
        </w:rPr>
        <w:softHyphen/>
        <w:t>ную пробирку, предварительно ополоснув её анализируемой почвенной вытяжкой. Доведи</w:t>
      </w:r>
      <w:r w:rsidRPr="001D1CB5">
        <w:rPr>
          <w:rStyle w:val="21"/>
          <w:rFonts w:eastAsiaTheme="minorHAnsi"/>
          <w:sz w:val="28"/>
        </w:rPr>
        <w:softHyphen/>
        <w:t>те объем</w:t>
      </w:r>
      <w:r>
        <w:rPr>
          <w:rStyle w:val="21"/>
          <w:rFonts w:eastAsiaTheme="minorHAnsi"/>
          <w:sz w:val="28"/>
        </w:rPr>
        <w:t xml:space="preserve"> </w:t>
      </w:r>
      <w:r w:rsidRPr="001D1CB5">
        <w:rPr>
          <w:rStyle w:val="21"/>
          <w:rFonts w:eastAsiaTheme="minorHAnsi"/>
          <w:sz w:val="28"/>
        </w:rPr>
        <w:t>дистиллированной водой до 10 мл, закройте пробкой, перемешайте</w:t>
      </w:r>
      <w:r>
        <w:rPr>
          <w:rStyle w:val="21"/>
          <w:rFonts w:eastAsiaTheme="minorHAnsi"/>
        </w:rPr>
        <w:t>.</w:t>
      </w:r>
    </w:p>
    <w:p w:rsidR="001D1CB5" w:rsidRPr="001D1CB5" w:rsidRDefault="001D1CB5" w:rsidP="001D1CB5">
      <w:pPr>
        <w:widowControl w:val="0"/>
        <w:numPr>
          <w:ilvl w:val="0"/>
          <w:numId w:val="44"/>
        </w:numPr>
        <w:tabs>
          <w:tab w:val="left" w:pos="716"/>
        </w:tabs>
        <w:spacing w:after="0" w:line="240" w:lineRule="auto"/>
        <w:ind w:firstLine="278"/>
        <w:rPr>
          <w:sz w:val="32"/>
        </w:rPr>
      </w:pPr>
      <w:r w:rsidRPr="001D1CB5">
        <w:rPr>
          <w:rStyle w:val="21"/>
          <w:rFonts w:eastAsiaTheme="minorHAnsi"/>
          <w:sz w:val="28"/>
        </w:rPr>
        <w:t xml:space="preserve">Добавьте к содержимому пробирки 2 мл раствора реактива </w:t>
      </w:r>
      <w:proofErr w:type="spellStart"/>
      <w:r w:rsidRPr="001D1CB5">
        <w:rPr>
          <w:rStyle w:val="21"/>
          <w:rFonts w:eastAsiaTheme="minorHAnsi"/>
          <w:sz w:val="28"/>
        </w:rPr>
        <w:t>Грисса</w:t>
      </w:r>
      <w:proofErr w:type="spellEnd"/>
      <w:r w:rsidRPr="001D1CB5">
        <w:rPr>
          <w:rStyle w:val="21"/>
          <w:rFonts w:eastAsiaTheme="minorHAnsi"/>
          <w:sz w:val="28"/>
        </w:rPr>
        <w:t>. Закройте про</w:t>
      </w:r>
      <w:r w:rsidRPr="001D1CB5">
        <w:rPr>
          <w:rStyle w:val="21"/>
          <w:rFonts w:eastAsiaTheme="minorHAnsi"/>
          <w:sz w:val="28"/>
        </w:rPr>
        <w:softHyphen/>
        <w:t>бирку пробкой и встряхните для перемешива</w:t>
      </w:r>
      <w:r w:rsidRPr="001D1CB5">
        <w:rPr>
          <w:rStyle w:val="21"/>
          <w:rFonts w:eastAsiaTheme="minorHAnsi"/>
          <w:sz w:val="28"/>
        </w:rPr>
        <w:softHyphen/>
        <w:t>ния раствора.</w:t>
      </w:r>
    </w:p>
    <w:p w:rsidR="001D1CB5" w:rsidRPr="001D1CB5" w:rsidRDefault="001D1CB5" w:rsidP="001D1CB5">
      <w:pPr>
        <w:widowControl w:val="0"/>
        <w:numPr>
          <w:ilvl w:val="0"/>
          <w:numId w:val="44"/>
        </w:numPr>
        <w:tabs>
          <w:tab w:val="left" w:pos="716"/>
        </w:tabs>
        <w:spacing w:after="0" w:line="240" w:lineRule="auto"/>
        <w:ind w:firstLine="482"/>
        <w:rPr>
          <w:rStyle w:val="21"/>
          <w:rFonts w:eastAsiaTheme="minorHAnsi"/>
          <w:color w:val="auto"/>
          <w:sz w:val="28"/>
          <w:szCs w:val="28"/>
          <w:lang w:eastAsia="en-US" w:bidi="ar-SA"/>
        </w:rPr>
      </w:pPr>
      <w:r w:rsidRPr="001D1CB5">
        <w:rPr>
          <w:rStyle w:val="21"/>
          <w:rFonts w:eastAsiaTheme="minorHAnsi"/>
          <w:sz w:val="28"/>
          <w:szCs w:val="28"/>
        </w:rPr>
        <w:t xml:space="preserve">Добавьте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1D1CB5">
        <w:rPr>
          <w:rStyle w:val="21"/>
          <w:rFonts w:eastAsiaTheme="minorHAnsi"/>
          <w:sz w:val="28"/>
          <w:szCs w:val="28"/>
        </w:rPr>
        <w:t xml:space="preserve">пробирку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 </w:t>
      </w:r>
      <w:r w:rsidRPr="001D1CB5">
        <w:rPr>
          <w:rStyle w:val="21"/>
          <w:rFonts w:eastAsiaTheme="minorHAnsi"/>
          <w:sz w:val="28"/>
          <w:szCs w:val="28"/>
        </w:rPr>
        <w:t xml:space="preserve">мерную ложку (около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0,2 </w:t>
      </w:r>
      <w:r w:rsidRPr="001D1CB5">
        <w:rPr>
          <w:rStyle w:val="21"/>
          <w:rFonts w:eastAsiaTheme="minorHAnsi"/>
          <w:sz w:val="28"/>
          <w:szCs w:val="28"/>
        </w:rPr>
        <w:t xml:space="preserve">г) порошка восстановителя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без </w:t>
      </w:r>
      <w:r w:rsidRPr="001D1CB5">
        <w:rPr>
          <w:rStyle w:val="21"/>
          <w:rFonts w:eastAsiaTheme="minorHAnsi"/>
          <w:sz w:val="28"/>
          <w:szCs w:val="28"/>
        </w:rPr>
        <w:t>гор</w:t>
      </w:r>
      <w:r w:rsidRPr="001D1CB5">
        <w:rPr>
          <w:rStyle w:val="21"/>
          <w:rFonts w:eastAsiaTheme="minorHAnsi"/>
          <w:sz w:val="28"/>
          <w:szCs w:val="28"/>
        </w:rPr>
        <w:softHyphen/>
        <w:t xml:space="preserve">ки.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Закройте </w:t>
      </w:r>
      <w:r w:rsidRPr="001D1CB5">
        <w:rPr>
          <w:rStyle w:val="21"/>
          <w:rFonts w:eastAsiaTheme="minorHAnsi"/>
          <w:sz w:val="28"/>
          <w:szCs w:val="28"/>
        </w:rPr>
        <w:t>пробирку пробкой и тщательно перемешайте</w:t>
      </w:r>
    </w:p>
    <w:p w:rsidR="001D1CB5" w:rsidRPr="001D1CB5" w:rsidRDefault="001D1CB5" w:rsidP="001D1CB5">
      <w:pPr>
        <w:widowControl w:val="0"/>
        <w:numPr>
          <w:ilvl w:val="0"/>
          <w:numId w:val="44"/>
        </w:numPr>
        <w:tabs>
          <w:tab w:val="left" w:pos="721"/>
        </w:tabs>
        <w:spacing w:after="0" w:line="240" w:lineRule="auto"/>
        <w:ind w:firstLine="482"/>
        <w:rPr>
          <w:rFonts w:ascii="Times New Roman" w:hAnsi="Times New Roman" w:cs="Times New Roman"/>
          <w:sz w:val="28"/>
          <w:szCs w:val="28"/>
        </w:rPr>
      </w:pPr>
      <w:r w:rsidRPr="001D1CB5">
        <w:rPr>
          <w:rFonts w:ascii="Times New Roman" w:hAnsi="Times New Roman" w:cs="Times New Roman"/>
          <w:noProof/>
          <w:sz w:val="28"/>
          <w:szCs w:val="28"/>
        </w:rPr>
        <w:drawing>
          <wp:anchor distT="1874520" distB="900430" distL="63500" distR="633730" simplePos="0" relativeHeight="251682816" behindDoc="1" locked="0" layoutInCell="1" allowOverlap="1">
            <wp:simplePos x="0" y="0"/>
            <wp:positionH relativeFrom="margin">
              <wp:posOffset>458470</wp:posOffset>
            </wp:positionH>
            <wp:positionV relativeFrom="paragraph">
              <wp:posOffset>218440</wp:posOffset>
            </wp:positionV>
            <wp:extent cx="737870" cy="511810"/>
            <wp:effectExtent l="0" t="0" r="5080" b="2540"/>
            <wp:wrapSquare wrapText="right"/>
            <wp:docPr id="19" name="Рисунок 19" descr="C:\Users\PC_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_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Оставьте </w:t>
      </w:r>
      <w:r w:rsidRPr="001D1CB5">
        <w:rPr>
          <w:rStyle w:val="21"/>
          <w:rFonts w:eastAsiaTheme="minorHAnsi"/>
          <w:sz w:val="28"/>
          <w:szCs w:val="28"/>
        </w:rPr>
        <w:t xml:space="preserve">пробирку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30 </w:t>
      </w:r>
      <w:r w:rsidRPr="001D1CB5">
        <w:rPr>
          <w:rStyle w:val="21"/>
          <w:rFonts w:eastAsiaTheme="minorHAnsi"/>
          <w:sz w:val="28"/>
          <w:szCs w:val="28"/>
        </w:rPr>
        <w:t xml:space="preserve">минут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</w:t>
      </w:r>
      <w:r w:rsidRPr="001D1CB5">
        <w:rPr>
          <w:rStyle w:val="21"/>
          <w:rFonts w:eastAsiaTheme="minorHAnsi"/>
          <w:sz w:val="28"/>
          <w:szCs w:val="28"/>
        </w:rPr>
        <w:t>полного развития окраски, периоди</w:t>
      </w:r>
      <w:r w:rsidRPr="001D1CB5">
        <w:rPr>
          <w:rStyle w:val="21"/>
          <w:rFonts w:eastAsiaTheme="minorHAnsi"/>
          <w:sz w:val="28"/>
          <w:szCs w:val="28"/>
        </w:rPr>
        <w:softHyphen/>
        <w:t>чески встряхивая содержимое пробирки.</w:t>
      </w:r>
    </w:p>
    <w:p w:rsidR="001D1CB5" w:rsidRPr="001D1CB5" w:rsidRDefault="001D1CB5" w:rsidP="001D1CB5">
      <w:pPr>
        <w:widowControl w:val="0"/>
        <w:numPr>
          <w:ilvl w:val="0"/>
          <w:numId w:val="44"/>
        </w:numPr>
        <w:tabs>
          <w:tab w:val="left" w:pos="716"/>
        </w:tabs>
        <w:spacing w:after="0" w:line="240" w:lineRule="auto"/>
        <w:ind w:firstLine="482"/>
        <w:rPr>
          <w:rFonts w:ascii="Times New Roman" w:hAnsi="Times New Roman" w:cs="Times New Roman"/>
          <w:sz w:val="28"/>
          <w:szCs w:val="28"/>
        </w:rPr>
      </w:pPr>
      <w:r w:rsidRPr="001D1CB5">
        <w:rPr>
          <w:rStyle w:val="21"/>
          <w:rFonts w:eastAsiaTheme="minorHAnsi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25688345">
            <wp:simplePos x="0" y="0"/>
            <wp:positionH relativeFrom="column">
              <wp:posOffset>524510</wp:posOffset>
            </wp:positionH>
            <wp:positionV relativeFrom="paragraph">
              <wp:posOffset>52705</wp:posOffset>
            </wp:positionV>
            <wp:extent cx="65722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287" y="21176"/>
                <wp:lineTo x="21287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CB5">
        <w:rPr>
          <w:rStyle w:val="21"/>
          <w:rFonts w:eastAsiaTheme="minorHAnsi"/>
          <w:sz w:val="28"/>
          <w:szCs w:val="28"/>
        </w:rPr>
        <w:t xml:space="preserve">Перелейте раствор из пробирки в склянку для </w:t>
      </w:r>
      <w:proofErr w:type="spellStart"/>
      <w:r w:rsidRPr="001D1CB5">
        <w:rPr>
          <w:rStyle w:val="21"/>
          <w:rFonts w:eastAsiaTheme="minorHAnsi"/>
          <w:sz w:val="28"/>
          <w:szCs w:val="28"/>
        </w:rPr>
        <w:t>колориметрирования</w:t>
      </w:r>
      <w:proofErr w:type="spellEnd"/>
      <w:r w:rsidRPr="001D1CB5">
        <w:rPr>
          <w:rStyle w:val="21"/>
          <w:rFonts w:eastAsiaTheme="minorHAnsi"/>
          <w:sz w:val="28"/>
          <w:szCs w:val="28"/>
        </w:rPr>
        <w:t xml:space="preserve"> до метки «10» (10мл), стараясь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 </w:t>
      </w:r>
      <w:r w:rsidRPr="001D1CB5">
        <w:rPr>
          <w:rStyle w:val="21"/>
          <w:rFonts w:eastAsiaTheme="minorHAnsi"/>
          <w:sz w:val="28"/>
          <w:szCs w:val="28"/>
        </w:rPr>
        <w:t>допустить попа</w:t>
      </w:r>
      <w:r w:rsidRPr="001D1CB5">
        <w:rPr>
          <w:rStyle w:val="21"/>
          <w:rFonts w:eastAsiaTheme="minorHAnsi"/>
          <w:sz w:val="28"/>
          <w:szCs w:val="28"/>
        </w:rPr>
        <w:softHyphen/>
        <w:t xml:space="preserve">дания </w:t>
      </w:r>
      <w:r w:rsidRPr="001D1C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осадка в склянку</w:t>
      </w:r>
    </w:p>
    <w:p w:rsidR="00E23095" w:rsidRPr="00E23095" w:rsidRDefault="00E23095" w:rsidP="00E23095">
      <w:pPr>
        <w:pStyle w:val="a3"/>
        <w:numPr>
          <w:ilvl w:val="0"/>
          <w:numId w:val="44"/>
        </w:numPr>
        <w:spacing w:before="0" w:beforeAutospacing="0" w:after="240" w:afterAutospacing="0"/>
        <w:ind w:firstLine="708"/>
        <w:jc w:val="both"/>
        <w:rPr>
          <w:i/>
          <w:sz w:val="28"/>
          <w:szCs w:val="28"/>
        </w:rPr>
      </w:pPr>
      <w:r>
        <w:rPr>
          <w:noProof/>
          <w:color w:val="000000"/>
          <w:sz w:val="28"/>
          <w:szCs w:val="28"/>
          <w:lang w:bidi="ru-RU"/>
        </w:rPr>
        <w:drawing>
          <wp:anchor distT="178435" distB="178435" distL="63500" distR="316865" simplePos="0" relativeHeight="2516848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694690" cy="749935"/>
            <wp:effectExtent l="0" t="0" r="0" b="0"/>
            <wp:wrapTight wrapText="right">
              <wp:wrapPolygon edited="0">
                <wp:start x="0" y="0"/>
                <wp:lineTo x="0" y="20850"/>
                <wp:lineTo x="20731" y="20850"/>
                <wp:lineTo x="20731" y="0"/>
                <wp:lineTo x="0" y="0"/>
              </wp:wrapPolygon>
            </wp:wrapTight>
            <wp:docPr id="21" name="Рисунок 21" descr="C:\Users\PC_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_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095">
        <w:rPr>
          <w:rStyle w:val="21"/>
          <w:sz w:val="28"/>
          <w:szCs w:val="28"/>
        </w:rPr>
        <w:t xml:space="preserve">Проведите визуальное </w:t>
      </w:r>
      <w:proofErr w:type="spellStart"/>
      <w:r w:rsidRPr="00E23095">
        <w:rPr>
          <w:rStyle w:val="21"/>
          <w:sz w:val="28"/>
          <w:szCs w:val="28"/>
        </w:rPr>
        <w:t>колориметрирование</w:t>
      </w:r>
      <w:proofErr w:type="spellEnd"/>
      <w:r w:rsidRPr="00E23095">
        <w:rPr>
          <w:rStyle w:val="21"/>
          <w:sz w:val="28"/>
          <w:szCs w:val="28"/>
        </w:rPr>
        <w:t xml:space="preserve"> пробы. </w:t>
      </w:r>
      <w:r w:rsidRPr="00E23095">
        <w:rPr>
          <w:color w:val="000000"/>
          <w:sz w:val="28"/>
          <w:szCs w:val="28"/>
          <w:lang w:bidi="ru-RU"/>
        </w:rPr>
        <w:t xml:space="preserve">Для </w:t>
      </w:r>
      <w:r w:rsidRPr="00E23095">
        <w:rPr>
          <w:rStyle w:val="21"/>
          <w:sz w:val="28"/>
          <w:szCs w:val="28"/>
        </w:rPr>
        <w:t xml:space="preserve">этого мерную склянку поместите на белое </w:t>
      </w:r>
      <w:r w:rsidRPr="00E23095">
        <w:rPr>
          <w:color w:val="000000"/>
          <w:sz w:val="28"/>
          <w:szCs w:val="28"/>
          <w:lang w:bidi="ru-RU"/>
        </w:rPr>
        <w:t xml:space="preserve">поле </w:t>
      </w:r>
      <w:r w:rsidRPr="00E23095">
        <w:rPr>
          <w:rStyle w:val="21"/>
          <w:sz w:val="28"/>
          <w:szCs w:val="28"/>
        </w:rPr>
        <w:t xml:space="preserve">контрольной шкалы и, освещая склянку рассеянным </w:t>
      </w:r>
      <w:r w:rsidRPr="00E23095">
        <w:rPr>
          <w:color w:val="000000"/>
          <w:sz w:val="28"/>
          <w:szCs w:val="28"/>
          <w:lang w:bidi="ru-RU"/>
        </w:rPr>
        <w:t xml:space="preserve">белым </w:t>
      </w:r>
      <w:r w:rsidRPr="00E23095">
        <w:rPr>
          <w:rStyle w:val="21"/>
          <w:sz w:val="28"/>
          <w:szCs w:val="28"/>
        </w:rPr>
        <w:t>светом достаточной интенсивности, определите бли</w:t>
      </w:r>
      <w:r w:rsidRPr="00E23095">
        <w:rPr>
          <w:rStyle w:val="21"/>
          <w:sz w:val="28"/>
          <w:szCs w:val="28"/>
        </w:rPr>
        <w:softHyphen/>
        <w:t>жайшее по окраске поле контрольной шкалы и соответствующее ему значение концентра</w:t>
      </w:r>
      <w:r w:rsidRPr="00E23095">
        <w:rPr>
          <w:rStyle w:val="21"/>
          <w:sz w:val="28"/>
          <w:szCs w:val="28"/>
        </w:rPr>
        <w:softHyphen/>
        <w:t>ции нитрат-ионов в мг/кг</w:t>
      </w:r>
      <w:r w:rsidR="004065BE">
        <w:rPr>
          <w:rStyle w:val="21"/>
          <w:sz w:val="28"/>
          <w:szCs w:val="28"/>
        </w:rPr>
        <w:t>.</w:t>
      </w:r>
      <w:r w:rsidRPr="00E23095">
        <w:rPr>
          <w:i/>
          <w:sz w:val="28"/>
          <w:szCs w:val="28"/>
        </w:rPr>
        <w:t xml:space="preserve"> </w:t>
      </w:r>
    </w:p>
    <w:p w:rsidR="0069168A" w:rsidRPr="004065BE" w:rsidRDefault="004065BE" w:rsidP="004065BE">
      <w:pPr>
        <w:pStyle w:val="a3"/>
        <w:spacing w:before="0" w:beforeAutospacing="0" w:after="240" w:afterAutospacing="0"/>
        <w:ind w:left="708"/>
        <w:jc w:val="both"/>
        <w:rPr>
          <w:b/>
          <w:i/>
          <w:sz w:val="28"/>
        </w:rPr>
      </w:pPr>
      <w:r w:rsidRPr="004065BE">
        <w:rPr>
          <w:b/>
          <w:i/>
          <w:sz w:val="28"/>
        </w:rPr>
        <w:t>Этап 5. Проведение р</w:t>
      </w:r>
      <w:r w:rsidR="00D650FA" w:rsidRPr="004065BE">
        <w:rPr>
          <w:b/>
          <w:i/>
          <w:sz w:val="28"/>
        </w:rPr>
        <w:t>асчет</w:t>
      </w:r>
      <w:r w:rsidRPr="004065BE">
        <w:rPr>
          <w:b/>
          <w:i/>
          <w:sz w:val="28"/>
        </w:rPr>
        <w:t>ов</w:t>
      </w:r>
      <w:r>
        <w:rPr>
          <w:b/>
          <w:i/>
          <w:sz w:val="28"/>
        </w:rPr>
        <w:t xml:space="preserve"> содержания нитрат-ионов в солевой вытяжке</w:t>
      </w:r>
    </w:p>
    <w:p w:rsidR="00D650FA" w:rsidRPr="00D650FA" w:rsidRDefault="004065BE" w:rsidP="00D650FA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rStyle w:val="21"/>
          <w:sz w:val="28"/>
          <w:szCs w:val="28"/>
        </w:rPr>
        <w:t>С</w:t>
      </w:r>
      <w:r w:rsidRPr="004065BE">
        <w:rPr>
          <w:rStyle w:val="21"/>
          <w:sz w:val="28"/>
          <w:szCs w:val="28"/>
        </w:rPr>
        <w:t xml:space="preserve">одержание нитрат-ионов </w:t>
      </w:r>
      <w:r w:rsidRPr="004065BE">
        <w:rPr>
          <w:color w:val="000000"/>
          <w:sz w:val="28"/>
          <w:szCs w:val="28"/>
          <w:lang w:bidi="ru-RU"/>
        </w:rPr>
        <w:t>в солевой вытяжке</w:t>
      </w:r>
      <w:r w:rsidRPr="004065BE">
        <w:rPr>
          <w:sz w:val="36"/>
        </w:rPr>
        <w:t xml:space="preserve"> </w:t>
      </w:r>
      <w:r>
        <w:rPr>
          <w:sz w:val="28"/>
        </w:rPr>
        <w:t xml:space="preserve">можно определить </w:t>
      </w:r>
      <w:r w:rsidR="00D650FA" w:rsidRPr="00D650FA">
        <w:rPr>
          <w:sz w:val="28"/>
        </w:rPr>
        <w:t>по формуле:</w:t>
      </w:r>
    </w:p>
    <w:p w:rsidR="00D650FA" w:rsidRDefault="004065BE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В</w:t>
      </w:r>
      <w:r w:rsidR="00D650FA">
        <w:rPr>
          <w:sz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С п</m:t>
            </m:r>
          </m:num>
          <m:den>
            <m:r>
              <w:rPr>
                <w:rFonts w:ascii="Cambria Math" w:hAnsi="Cambria Math"/>
                <w:sz w:val="28"/>
              </w:rPr>
              <m:t>2,5</m:t>
            </m:r>
          </m:den>
        </m:f>
      </m:oMath>
    </w:p>
    <w:p w:rsidR="004065BE" w:rsidRPr="004065BE" w:rsidRDefault="00D650FA" w:rsidP="004065B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bidi="ru-RU"/>
        </w:rPr>
      </w:pPr>
      <w:r w:rsidRPr="004065BE">
        <w:rPr>
          <w:sz w:val="28"/>
          <w:szCs w:val="28"/>
        </w:rPr>
        <w:t xml:space="preserve">где </w:t>
      </w:r>
      <w:r w:rsidR="004065BE" w:rsidRPr="004065BE">
        <w:rPr>
          <w:sz w:val="28"/>
          <w:szCs w:val="28"/>
        </w:rPr>
        <w:t>С</w:t>
      </w:r>
      <w:r w:rsidR="004065BE" w:rsidRPr="004065BE">
        <w:rPr>
          <w:sz w:val="28"/>
          <w:szCs w:val="28"/>
          <w:vertAlign w:val="subscript"/>
        </w:rPr>
        <w:t>В</w:t>
      </w:r>
      <w:r w:rsidRPr="004065BE">
        <w:rPr>
          <w:sz w:val="28"/>
          <w:szCs w:val="28"/>
        </w:rPr>
        <w:t xml:space="preserve"> </w:t>
      </w:r>
      <w:proofErr w:type="gramStart"/>
      <w:r w:rsidRPr="004065BE">
        <w:rPr>
          <w:sz w:val="28"/>
          <w:szCs w:val="28"/>
        </w:rPr>
        <w:t xml:space="preserve">- </w:t>
      </w:r>
      <w:r w:rsidR="004065BE" w:rsidRPr="004065BE">
        <w:rPr>
          <w:rStyle w:val="21"/>
          <w:sz w:val="28"/>
          <w:szCs w:val="28"/>
        </w:rPr>
        <w:t xml:space="preserve"> концентрация</w:t>
      </w:r>
      <w:proofErr w:type="gramEnd"/>
      <w:r w:rsidR="004065BE" w:rsidRPr="004065BE">
        <w:rPr>
          <w:rStyle w:val="21"/>
          <w:sz w:val="28"/>
          <w:szCs w:val="28"/>
        </w:rPr>
        <w:t xml:space="preserve"> нитрат-ионов </w:t>
      </w:r>
      <w:r w:rsidR="004065BE" w:rsidRPr="004065BE">
        <w:rPr>
          <w:color w:val="000000"/>
          <w:sz w:val="28"/>
          <w:szCs w:val="28"/>
          <w:lang w:bidi="ru-RU"/>
        </w:rPr>
        <w:t xml:space="preserve">в </w:t>
      </w:r>
      <w:r w:rsidR="004065BE" w:rsidRPr="004065BE">
        <w:rPr>
          <w:rStyle w:val="21"/>
          <w:sz w:val="28"/>
          <w:szCs w:val="28"/>
        </w:rPr>
        <w:t xml:space="preserve">солевой вытяжке, </w:t>
      </w:r>
      <w:r w:rsidR="004065BE" w:rsidRPr="004065BE">
        <w:rPr>
          <w:color w:val="000000"/>
          <w:sz w:val="28"/>
          <w:szCs w:val="28"/>
          <w:lang w:bidi="ru-RU"/>
        </w:rPr>
        <w:t xml:space="preserve">мг/л </w:t>
      </w:r>
    </w:p>
    <w:p w:rsidR="004065BE" w:rsidRPr="004065BE" w:rsidRDefault="004065BE" w:rsidP="004065BE">
      <w:pPr>
        <w:pStyle w:val="a3"/>
        <w:spacing w:before="0" w:beforeAutospacing="0" w:after="0" w:afterAutospacing="0"/>
        <w:ind w:firstLine="709"/>
        <w:jc w:val="both"/>
        <w:rPr>
          <w:rStyle w:val="21"/>
          <w:sz w:val="28"/>
          <w:szCs w:val="28"/>
        </w:rPr>
      </w:pPr>
      <w:proofErr w:type="spellStart"/>
      <w:r w:rsidRPr="004065BE">
        <w:rPr>
          <w:rStyle w:val="21"/>
          <w:sz w:val="28"/>
          <w:szCs w:val="28"/>
        </w:rPr>
        <w:t>Сп</w:t>
      </w:r>
      <w:proofErr w:type="spellEnd"/>
      <w:r w:rsidRPr="004065BE">
        <w:rPr>
          <w:rStyle w:val="21"/>
          <w:sz w:val="28"/>
          <w:szCs w:val="28"/>
        </w:rPr>
        <w:t xml:space="preserve"> - концентрация нитрат-ионов </w:t>
      </w:r>
      <w:r w:rsidRPr="004065BE">
        <w:rPr>
          <w:color w:val="000000"/>
          <w:sz w:val="28"/>
          <w:szCs w:val="28"/>
          <w:lang w:bidi="ru-RU"/>
        </w:rPr>
        <w:t xml:space="preserve">в </w:t>
      </w:r>
      <w:r w:rsidRPr="004065BE">
        <w:rPr>
          <w:rStyle w:val="21"/>
          <w:sz w:val="28"/>
          <w:szCs w:val="28"/>
        </w:rPr>
        <w:t xml:space="preserve">почве, мг/кг </w:t>
      </w:r>
    </w:p>
    <w:p w:rsidR="004065BE" w:rsidRPr="004065BE" w:rsidRDefault="004065BE" w:rsidP="004065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65BE">
        <w:rPr>
          <w:color w:val="000000"/>
          <w:sz w:val="28"/>
          <w:szCs w:val="28"/>
          <w:lang w:bidi="ru-RU"/>
        </w:rPr>
        <w:t xml:space="preserve">2,5 </w:t>
      </w:r>
      <w:r w:rsidRPr="004065BE">
        <w:rPr>
          <w:rStyle w:val="21"/>
          <w:sz w:val="28"/>
          <w:szCs w:val="28"/>
        </w:rPr>
        <w:t xml:space="preserve">- соотношение объёма раствора хлорида калия и </w:t>
      </w:r>
      <w:r w:rsidRPr="004065BE">
        <w:rPr>
          <w:color w:val="000000"/>
          <w:sz w:val="28"/>
          <w:szCs w:val="28"/>
          <w:lang w:bidi="ru-RU"/>
        </w:rPr>
        <w:t xml:space="preserve">массы почвы </w:t>
      </w:r>
      <w:r w:rsidRPr="004065BE">
        <w:rPr>
          <w:rStyle w:val="21"/>
          <w:sz w:val="28"/>
          <w:szCs w:val="28"/>
        </w:rPr>
        <w:t>при приготовлении солевой вытяжки</w:t>
      </w:r>
      <w:r w:rsidRPr="004065BE">
        <w:rPr>
          <w:sz w:val="28"/>
          <w:szCs w:val="28"/>
        </w:rPr>
        <w:t xml:space="preserve"> </w:t>
      </w:r>
    </w:p>
    <w:p w:rsidR="004065BE" w:rsidRPr="004065BE" w:rsidRDefault="004065BE" w:rsidP="00406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5BE">
        <w:rPr>
          <w:rStyle w:val="21"/>
          <w:rFonts w:eastAsiaTheme="minorHAnsi"/>
          <w:sz w:val="28"/>
          <w:szCs w:val="28"/>
        </w:rPr>
        <w:t>Для определения азота нитратов в вытяжке следует пользоваться следующей формулой:</w:t>
      </w:r>
    </w:p>
    <w:p w:rsidR="004065BE" w:rsidRPr="004065BE" w:rsidRDefault="004065BE" w:rsidP="004065B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bookmark1"/>
      <w:proofErr w:type="spellStart"/>
      <w:r w:rsidRPr="004065BE">
        <w:rPr>
          <w:rStyle w:val="1105pt"/>
          <w:rFonts w:eastAsiaTheme="minorHAnsi"/>
          <w:sz w:val="28"/>
          <w:szCs w:val="28"/>
        </w:rPr>
        <w:t>N</w:t>
      </w:r>
      <w:r w:rsidRPr="004065BE">
        <w:rPr>
          <w:rStyle w:val="1105pt"/>
          <w:rFonts w:eastAsiaTheme="minorHAnsi"/>
          <w:sz w:val="28"/>
          <w:szCs w:val="28"/>
          <w:vertAlign w:val="subscript"/>
        </w:rPr>
        <w:t>no</w:t>
      </w:r>
      <w:proofErr w:type="spellEnd"/>
      <w:r w:rsidRPr="004065BE">
        <w:rPr>
          <w:rStyle w:val="1105pt"/>
          <w:rFonts w:eastAsiaTheme="minorHAnsi"/>
          <w:sz w:val="28"/>
          <w:szCs w:val="28"/>
          <w:vertAlign w:val="subscript"/>
          <w:lang w:val="ru-RU"/>
        </w:rPr>
        <w:t>3</w:t>
      </w:r>
      <w:r w:rsidRPr="004065BE">
        <w:rPr>
          <w:rStyle w:val="1105pt"/>
          <w:rFonts w:eastAsiaTheme="minorHAnsi"/>
          <w:sz w:val="28"/>
          <w:szCs w:val="28"/>
          <w:lang w:val="ru-RU"/>
        </w:rPr>
        <w:t xml:space="preserve">= </w:t>
      </w:r>
      <w:proofErr w:type="spellStart"/>
      <w:r w:rsidRPr="004065BE">
        <w:rPr>
          <w:rStyle w:val="13"/>
          <w:rFonts w:eastAsiaTheme="minorHAnsi"/>
          <w:sz w:val="28"/>
          <w:szCs w:val="28"/>
        </w:rPr>
        <w:t>Св</w:t>
      </w:r>
      <w:proofErr w:type="spellEnd"/>
      <w:r w:rsidRPr="004065BE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4065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 </w:t>
      </w:r>
      <w:r w:rsidRPr="004065BE">
        <w:rPr>
          <w:rStyle w:val="10"/>
          <w:rFonts w:ascii="Times New Roman" w:hAnsi="Times New Roman" w:cs="Times New Roman"/>
          <w:b w:val="0"/>
          <w:sz w:val="28"/>
          <w:szCs w:val="28"/>
        </w:rPr>
        <w:t>0,23</w:t>
      </w:r>
      <w:bookmarkEnd w:id="3"/>
    </w:p>
    <w:p w:rsidR="004065BE" w:rsidRDefault="004065BE" w:rsidP="004065BE">
      <w:pPr>
        <w:pStyle w:val="a3"/>
        <w:spacing w:before="0" w:beforeAutospacing="0" w:after="0" w:afterAutospacing="0"/>
        <w:ind w:firstLine="708"/>
        <w:jc w:val="both"/>
        <w:rPr>
          <w:rStyle w:val="21"/>
          <w:sz w:val="28"/>
          <w:szCs w:val="28"/>
        </w:rPr>
      </w:pPr>
      <w:r w:rsidRPr="004065BE">
        <w:rPr>
          <w:color w:val="000000"/>
          <w:sz w:val="28"/>
          <w:szCs w:val="28"/>
          <w:lang w:bidi="ru-RU"/>
        </w:rPr>
        <w:t xml:space="preserve">где </w:t>
      </w:r>
      <w:proofErr w:type="spellStart"/>
      <w:r w:rsidRPr="004065BE">
        <w:rPr>
          <w:rStyle w:val="21"/>
          <w:sz w:val="28"/>
          <w:szCs w:val="28"/>
        </w:rPr>
        <w:t>Св</w:t>
      </w:r>
      <w:proofErr w:type="spellEnd"/>
      <w:r w:rsidRPr="004065BE">
        <w:rPr>
          <w:rStyle w:val="21"/>
          <w:sz w:val="28"/>
          <w:szCs w:val="28"/>
        </w:rPr>
        <w:t xml:space="preserve"> </w:t>
      </w:r>
      <w:r w:rsidRPr="004065BE">
        <w:rPr>
          <w:color w:val="000000"/>
          <w:sz w:val="28"/>
          <w:szCs w:val="28"/>
          <w:lang w:bidi="ru-RU"/>
        </w:rPr>
        <w:t xml:space="preserve">- </w:t>
      </w:r>
      <w:r w:rsidRPr="004065BE">
        <w:rPr>
          <w:rStyle w:val="21"/>
          <w:sz w:val="28"/>
          <w:szCs w:val="28"/>
        </w:rPr>
        <w:t xml:space="preserve">концентрация нитрат-иона </w:t>
      </w:r>
      <w:r w:rsidRPr="004065BE">
        <w:rPr>
          <w:color w:val="000000"/>
          <w:sz w:val="28"/>
          <w:szCs w:val="28"/>
          <w:lang w:bidi="ru-RU"/>
        </w:rPr>
        <w:t xml:space="preserve">в </w:t>
      </w:r>
      <w:r w:rsidRPr="004065BE">
        <w:rPr>
          <w:rStyle w:val="21"/>
          <w:sz w:val="28"/>
          <w:szCs w:val="28"/>
        </w:rPr>
        <w:t xml:space="preserve">солевой вытяжке, мг/л </w:t>
      </w:r>
    </w:p>
    <w:p w:rsidR="008F2D65" w:rsidRDefault="004065BE" w:rsidP="004065BE">
      <w:pPr>
        <w:pStyle w:val="a3"/>
        <w:spacing w:before="0" w:beforeAutospacing="0" w:after="0" w:afterAutospacing="0"/>
        <w:ind w:firstLine="708"/>
        <w:jc w:val="both"/>
        <w:rPr>
          <w:rStyle w:val="21"/>
          <w:sz w:val="28"/>
          <w:szCs w:val="28"/>
        </w:rPr>
      </w:pPr>
      <w:r w:rsidRPr="004065BE">
        <w:rPr>
          <w:rStyle w:val="21"/>
          <w:sz w:val="28"/>
          <w:szCs w:val="28"/>
        </w:rPr>
        <w:t xml:space="preserve">0,23- </w:t>
      </w:r>
      <w:r w:rsidRPr="004065BE">
        <w:rPr>
          <w:color w:val="000000"/>
          <w:sz w:val="28"/>
          <w:szCs w:val="28"/>
          <w:lang w:bidi="ru-RU"/>
        </w:rPr>
        <w:t xml:space="preserve">частное от деления </w:t>
      </w:r>
      <w:r w:rsidRPr="004065BE">
        <w:rPr>
          <w:rStyle w:val="21"/>
          <w:sz w:val="28"/>
          <w:szCs w:val="28"/>
        </w:rPr>
        <w:t xml:space="preserve">14 </w:t>
      </w:r>
      <w:r w:rsidRPr="004065BE">
        <w:rPr>
          <w:color w:val="000000"/>
          <w:sz w:val="28"/>
          <w:szCs w:val="28"/>
          <w:lang w:bidi="ru-RU"/>
        </w:rPr>
        <w:t xml:space="preserve">на 62 </w:t>
      </w:r>
      <w:r>
        <w:rPr>
          <w:color w:val="000000"/>
          <w:sz w:val="28"/>
          <w:szCs w:val="28"/>
          <w:lang w:bidi="ru-RU"/>
        </w:rPr>
        <w:t>(1</w:t>
      </w:r>
      <w:r w:rsidRPr="004065BE">
        <w:rPr>
          <w:color w:val="000000"/>
          <w:sz w:val="28"/>
          <w:szCs w:val="28"/>
          <w:lang w:bidi="ru-RU"/>
        </w:rPr>
        <w:t>4- относительная атомная масса азота</w:t>
      </w:r>
      <w:r>
        <w:rPr>
          <w:color w:val="000000"/>
          <w:sz w:val="28"/>
          <w:szCs w:val="28"/>
          <w:lang w:bidi="ru-RU"/>
        </w:rPr>
        <w:t xml:space="preserve">, </w:t>
      </w:r>
      <w:r w:rsidRPr="004065BE">
        <w:rPr>
          <w:color w:val="000000"/>
          <w:sz w:val="28"/>
          <w:szCs w:val="28"/>
          <w:lang w:bidi="ru-RU"/>
        </w:rPr>
        <w:t xml:space="preserve">62 -относительная </w:t>
      </w:r>
      <w:r w:rsidRPr="004065BE">
        <w:rPr>
          <w:rStyle w:val="21"/>
          <w:sz w:val="28"/>
          <w:szCs w:val="28"/>
        </w:rPr>
        <w:t xml:space="preserve">молекулярная </w:t>
      </w:r>
      <w:r w:rsidRPr="004065BE">
        <w:rPr>
          <w:color w:val="000000"/>
          <w:sz w:val="28"/>
          <w:szCs w:val="28"/>
          <w:lang w:bidi="ru-RU"/>
        </w:rPr>
        <w:t xml:space="preserve">масса </w:t>
      </w:r>
      <w:r w:rsidRPr="004065BE">
        <w:rPr>
          <w:rStyle w:val="21"/>
          <w:sz w:val="28"/>
          <w:szCs w:val="28"/>
        </w:rPr>
        <w:t>нитрат-иона</w:t>
      </w:r>
      <w:r>
        <w:rPr>
          <w:rStyle w:val="21"/>
          <w:sz w:val="28"/>
          <w:szCs w:val="28"/>
        </w:rPr>
        <w:t>).</w:t>
      </w:r>
    </w:p>
    <w:p w:rsidR="004065BE" w:rsidRDefault="004065BE" w:rsidP="004065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4065BE">
        <w:rPr>
          <w:color w:val="000000"/>
          <w:sz w:val="28"/>
          <w:szCs w:val="28"/>
          <w:lang w:bidi="ru-RU"/>
        </w:rPr>
        <w:lastRenderedPageBreak/>
        <w:t xml:space="preserve">Для </w:t>
      </w:r>
      <w:r w:rsidRPr="004065BE">
        <w:rPr>
          <w:rStyle w:val="21"/>
          <w:sz w:val="28"/>
          <w:szCs w:val="28"/>
        </w:rPr>
        <w:t xml:space="preserve">облегчённого </w:t>
      </w:r>
      <w:r w:rsidRPr="004065BE">
        <w:rPr>
          <w:color w:val="000000"/>
          <w:sz w:val="28"/>
          <w:szCs w:val="28"/>
          <w:lang w:bidi="ru-RU"/>
        </w:rPr>
        <w:t xml:space="preserve">определения содержания азота нитратов в почве </w:t>
      </w:r>
      <w:r w:rsidRPr="004065BE">
        <w:rPr>
          <w:rStyle w:val="21"/>
          <w:sz w:val="28"/>
          <w:szCs w:val="28"/>
        </w:rPr>
        <w:t xml:space="preserve">и </w:t>
      </w:r>
      <w:r w:rsidRPr="004065BE">
        <w:rPr>
          <w:color w:val="000000"/>
          <w:sz w:val="28"/>
          <w:szCs w:val="28"/>
          <w:lang w:bidi="ru-RU"/>
        </w:rPr>
        <w:t xml:space="preserve">вытяжке рекомендуется пользоваться </w:t>
      </w:r>
      <w:r w:rsidRPr="004065BE">
        <w:rPr>
          <w:rStyle w:val="21"/>
          <w:sz w:val="28"/>
          <w:szCs w:val="28"/>
        </w:rPr>
        <w:t xml:space="preserve">таблицей </w:t>
      </w:r>
      <w:r w:rsidRPr="004065BE">
        <w:rPr>
          <w:color w:val="000000"/>
          <w:sz w:val="28"/>
          <w:szCs w:val="28"/>
          <w:lang w:bidi="ru-RU"/>
        </w:rPr>
        <w:t xml:space="preserve">2, которая показывает взаимосвязь </w:t>
      </w:r>
      <w:r w:rsidRPr="004065BE">
        <w:rPr>
          <w:rStyle w:val="21"/>
          <w:sz w:val="28"/>
          <w:szCs w:val="28"/>
        </w:rPr>
        <w:t xml:space="preserve">значений </w:t>
      </w:r>
      <w:r w:rsidRPr="004065BE">
        <w:rPr>
          <w:color w:val="000000"/>
          <w:sz w:val="28"/>
          <w:szCs w:val="28"/>
          <w:lang w:bidi="ru-RU"/>
        </w:rPr>
        <w:t xml:space="preserve">величин, определяемых при данном анализе в диапазоне, </w:t>
      </w:r>
      <w:r w:rsidRPr="004065BE">
        <w:rPr>
          <w:rStyle w:val="21"/>
          <w:sz w:val="28"/>
          <w:szCs w:val="28"/>
        </w:rPr>
        <w:t xml:space="preserve">определяемом контрольной шкалой </w:t>
      </w:r>
      <w:r w:rsidRPr="004065BE">
        <w:rPr>
          <w:color w:val="000000"/>
          <w:sz w:val="28"/>
          <w:szCs w:val="28"/>
          <w:lang w:bidi="ru-RU"/>
        </w:rPr>
        <w:t>образцов окраски</w:t>
      </w:r>
      <w:r>
        <w:rPr>
          <w:color w:val="000000"/>
          <w:sz w:val="28"/>
          <w:szCs w:val="28"/>
          <w:lang w:bidi="ru-RU"/>
        </w:rPr>
        <w:t>:</w:t>
      </w:r>
    </w:p>
    <w:p w:rsidR="00486ACC" w:rsidRDefault="00486ACC" w:rsidP="004065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</w:p>
    <w:p w:rsidR="004065BE" w:rsidRPr="00486ACC" w:rsidRDefault="004065BE" w:rsidP="004065B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486A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Соотношение концентрации нитратов в почвенной вытяжке, концентрации нитратов в почве </w:t>
      </w:r>
      <w:r w:rsidRPr="004065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и </w:t>
      </w:r>
      <w:r w:rsidRPr="00486A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массовой доли азота нитратов </w:t>
      </w:r>
      <w:r w:rsidRPr="004065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в </w:t>
      </w:r>
      <w:r w:rsidRPr="00486AC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почве</w:t>
      </w:r>
    </w:p>
    <w:p w:rsidR="004065BE" w:rsidRPr="004065BE" w:rsidRDefault="004065BE" w:rsidP="004065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7"/>
        <w:gridCol w:w="787"/>
        <w:gridCol w:w="821"/>
        <w:gridCol w:w="854"/>
      </w:tblGrid>
      <w:tr w:rsidR="004065BE" w:rsidRPr="004065BE" w:rsidTr="004065BE">
        <w:trPr>
          <w:trHeight w:hRule="exact" w:val="851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Концентрация нитратов в почве, мг/кг (</w:t>
            </w: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млн</w:t>
            </w:r>
            <w:r w:rsid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 w:bidi="ru-RU"/>
              </w:rPr>
              <w:t>-</w:t>
            </w: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 w:bidi="ru-RU"/>
              </w:rPr>
              <w:t>1</w:t>
            </w: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CC" w:rsidRDefault="00486ACC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ACC" w:rsidRDefault="00486ACC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250</w:t>
            </w:r>
          </w:p>
        </w:tc>
      </w:tr>
      <w:tr w:rsidR="004065BE" w:rsidRPr="004065BE" w:rsidTr="004065BE">
        <w:trPr>
          <w:trHeight w:hRule="exact" w:val="565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Концентрация нитратов в солевой вы</w:t>
            </w: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тяжке, мг/л</w:t>
            </w:r>
          </w:p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100</w:t>
            </w:r>
          </w:p>
        </w:tc>
      </w:tr>
      <w:tr w:rsidR="004065BE" w:rsidRPr="004065BE" w:rsidTr="004065BE">
        <w:trPr>
          <w:trHeight w:hRule="exact" w:val="573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Концентрация азота нитратов в вытяж</w:t>
            </w: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ке, мг/л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23,0</w:t>
            </w:r>
          </w:p>
        </w:tc>
      </w:tr>
      <w:tr w:rsidR="004065BE" w:rsidRPr="004065BE" w:rsidTr="004065BE">
        <w:trPr>
          <w:trHeight w:hRule="exact" w:val="979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Концентрация азота нитратов в пересчё</w:t>
            </w: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те на массовую долю в почве, </w:t>
            </w: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 w:bidi="ru-RU"/>
              </w:rPr>
              <w:t>-</w:t>
            </w:r>
            <w:r w:rsidRPr="004065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 w:bidi="ru-RU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5BE" w:rsidRPr="004065BE" w:rsidRDefault="004065BE" w:rsidP="004065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486A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57,5</w:t>
            </w:r>
          </w:p>
        </w:tc>
      </w:tr>
    </w:tbl>
    <w:p w:rsidR="004065BE" w:rsidRDefault="004065BE" w:rsidP="004065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06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Пример:</w:t>
      </w:r>
    </w:p>
    <w:p w:rsidR="00486ACC" w:rsidRPr="004065BE" w:rsidRDefault="00486ACC" w:rsidP="00486A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При проведении визу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 xml:space="preserve">ального </w:t>
      </w:r>
      <w:proofErr w:type="spellStart"/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колориметрирования</w:t>
      </w:r>
      <w:proofErr w:type="spellEnd"/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 пробы обнаружено, что интенсивность окраски образца заметно интенсивнее значения 250 мг/кг контрольной шкалы. Решили разбавить пробу в 4 раза. Образец пробы разбавили раствором хлорида калия, для чего в стакане смешали 10 мл вытяжки и 30 мл раствора </w:t>
      </w:r>
      <w:proofErr w:type="spellStart"/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экстрагента</w:t>
      </w:r>
      <w:proofErr w:type="spellEnd"/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 xml:space="preserve"> (КС1). Отобрали в пробирку 3 мл разбав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ленной в 4 раза вытяжки и провели повторное определение по </w:t>
      </w:r>
      <w:r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плану анализа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. Определили, что окраска разбавленной пробы соответствует концен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трации нитрат-ионов в почве 130 мг/кг. Результат умножили на коэф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фициент разбавления пробы (х 4). Определили, что в анализируемой пробе содержится около 520 мг/кг нитрат-ионов. Для определения зна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чения азота нитратов в почве умножим полученное значение на 0,23. Т. о., в почве определено содержание 120 мг/кг (млн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vertAlign w:val="superscript"/>
          <w:lang w:eastAsia="ru-RU" w:bidi="ru-RU"/>
        </w:rPr>
        <w:t>1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t>) азота. Для опреде</w:t>
      </w:r>
      <w:r w:rsidRPr="00486ACC">
        <w:rPr>
          <w:rFonts w:ascii="Times New Roman" w:eastAsia="DejaVu Sans Condensed" w:hAnsi="Times New Roman" w:cs="Times New Roman"/>
          <w:color w:val="000000"/>
          <w:sz w:val="28"/>
          <w:szCs w:val="28"/>
          <w:lang w:eastAsia="ru-RU" w:bidi="ru-RU"/>
        </w:rPr>
        <w:softHyphen/>
        <w:t>ления нитрат-ионов в солевой вытяжке разделим 520 мг/кг на 2,5, что соответствует содержанию в вытяжке 208 мг/л нитрат-ионов.</w:t>
      </w:r>
    </w:p>
    <w:p w:rsidR="004065BE" w:rsidRPr="004065BE" w:rsidRDefault="004065BE" w:rsidP="004065BE">
      <w:pPr>
        <w:widowControl w:val="0"/>
        <w:spacing w:after="0" w:line="240" w:lineRule="auto"/>
        <w:rPr>
          <w:rFonts w:ascii="DejaVu Sans Condensed" w:eastAsia="DejaVu Sans Condensed" w:hAnsi="DejaVu Sans Condensed" w:cs="DejaVu Sans Condensed"/>
          <w:color w:val="000000"/>
          <w:sz w:val="2"/>
          <w:szCs w:val="2"/>
          <w:lang w:eastAsia="ru-RU" w:bidi="ru-RU"/>
        </w:rPr>
      </w:pPr>
    </w:p>
    <w:p w:rsidR="004065BE" w:rsidRPr="004065BE" w:rsidRDefault="004065BE" w:rsidP="004065B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11EFD" w:rsidRPr="00274E5F" w:rsidRDefault="00274E5F" w:rsidP="009C09F5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</w:rPr>
      </w:pPr>
      <w:r w:rsidRPr="00274E5F">
        <w:rPr>
          <w:b/>
          <w:i/>
          <w:sz w:val="28"/>
        </w:rPr>
        <w:t>3.</w:t>
      </w:r>
      <w:r w:rsidR="009211A5" w:rsidRPr="00274E5F">
        <w:rPr>
          <w:b/>
          <w:i/>
          <w:sz w:val="28"/>
        </w:rPr>
        <w:t xml:space="preserve">Подведение итогов занятия </w:t>
      </w:r>
      <w:r w:rsidR="009C09F5" w:rsidRPr="00274E5F">
        <w:rPr>
          <w:b/>
          <w:i/>
          <w:sz w:val="28"/>
        </w:rPr>
        <w:t>(3</w:t>
      </w:r>
      <w:r w:rsidR="009211A5" w:rsidRPr="00274E5F">
        <w:rPr>
          <w:b/>
          <w:i/>
          <w:sz w:val="28"/>
        </w:rPr>
        <w:t xml:space="preserve"> мин)</w:t>
      </w:r>
    </w:p>
    <w:p w:rsidR="00130633" w:rsidRPr="00130633" w:rsidRDefault="00130633" w:rsidP="0013063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  <w:r w:rsidRPr="0013063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 xml:space="preserve">Каждая группа представляет результаты проведенных опытов и формулируется общие выводы представленных образцов </w:t>
      </w:r>
      <w:r w:rsidR="00F1631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почвы.</w:t>
      </w:r>
    </w:p>
    <w:p w:rsidR="00524D79" w:rsidRDefault="00130633" w:rsidP="0013063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  <w:r w:rsidRPr="0013063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Учитель подводит итоги работы каждой группы.</w:t>
      </w:r>
    </w:p>
    <w:p w:rsidR="00CF0D0F" w:rsidRDefault="00CF0D0F" w:rsidP="0013063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</w:p>
    <w:p w:rsidR="00CF0D0F" w:rsidRDefault="00CF0D0F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</w:p>
    <w:p w:rsidR="00CF0D0F" w:rsidRDefault="00CF0D0F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</w:p>
    <w:p w:rsidR="00CF0D0F" w:rsidRDefault="00CF0D0F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</w:p>
    <w:p w:rsidR="00CF0D0F" w:rsidRDefault="00CF0D0F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</w:p>
    <w:p w:rsidR="00C40E26" w:rsidRDefault="00C40E26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  <w:r w:rsidRPr="00C40E26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  <w:lastRenderedPageBreak/>
        <w:t>Используемая литература</w:t>
      </w:r>
    </w:p>
    <w:p w:rsidR="00CF0D0F" w:rsidRDefault="00CF0D0F" w:rsidP="00C40E2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ar-SA"/>
        </w:rPr>
      </w:pPr>
    </w:p>
    <w:p w:rsidR="00C40E26" w:rsidRPr="00CF0D0F" w:rsidRDefault="00C40E26" w:rsidP="00C40E26">
      <w:pPr>
        <w:pStyle w:val="a4"/>
        <w:numPr>
          <w:ilvl w:val="1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CF0D0F">
        <w:rPr>
          <w:rFonts w:ascii="Times New Roman" w:hAnsi="Times New Roman" w:cs="Times New Roman"/>
          <w:bCs/>
          <w:sz w:val="28"/>
        </w:rPr>
        <w:t xml:space="preserve">Химический анализ </w:t>
      </w:r>
      <w:proofErr w:type="gramStart"/>
      <w:r w:rsidRPr="00CF0D0F">
        <w:rPr>
          <w:rFonts w:ascii="Times New Roman" w:hAnsi="Times New Roman" w:cs="Times New Roman"/>
          <w:bCs/>
          <w:sz w:val="28"/>
        </w:rPr>
        <w:t>почвы./</w:t>
      </w:r>
      <w:proofErr w:type="gramEnd"/>
      <w:r w:rsidRPr="00CF0D0F">
        <w:rPr>
          <w:rFonts w:ascii="Times New Roman" w:hAnsi="Times New Roman" w:cs="Times New Roman"/>
          <w:bCs/>
          <w:sz w:val="28"/>
        </w:rPr>
        <w:t xml:space="preserve"> под ред. </w:t>
      </w:r>
      <w:proofErr w:type="spellStart"/>
      <w:r w:rsidR="00CF0D0F" w:rsidRPr="00CF0D0F">
        <w:rPr>
          <w:rFonts w:ascii="Times New Roman" w:hAnsi="Times New Roman" w:cs="Times New Roman"/>
          <w:bCs/>
          <w:sz w:val="28"/>
        </w:rPr>
        <w:t>к</w:t>
      </w:r>
      <w:r w:rsidRPr="00CF0D0F">
        <w:rPr>
          <w:rFonts w:ascii="Times New Roman" w:hAnsi="Times New Roman" w:cs="Times New Roman"/>
          <w:bCs/>
          <w:sz w:val="28"/>
        </w:rPr>
        <w:t>.х.н.А.Г.Муравьева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: Изд.4-е,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перераб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. и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дополн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., СПб.: «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Крисма</w:t>
      </w:r>
      <w:r w:rsidR="00CF0D0F" w:rsidRPr="00CF0D0F">
        <w:rPr>
          <w:rFonts w:ascii="Times New Roman" w:hAnsi="Times New Roman" w:cs="Times New Roman"/>
          <w:bCs/>
          <w:sz w:val="28"/>
        </w:rPr>
        <w:t>с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+», 2020. – </w:t>
      </w:r>
      <w:r w:rsidR="00CF0D0F" w:rsidRPr="00CF0D0F">
        <w:rPr>
          <w:rFonts w:ascii="Times New Roman" w:hAnsi="Times New Roman" w:cs="Times New Roman"/>
          <w:bCs/>
          <w:sz w:val="28"/>
        </w:rPr>
        <w:t>136</w:t>
      </w:r>
      <w:r w:rsidRPr="00CF0D0F">
        <w:rPr>
          <w:rFonts w:ascii="Times New Roman" w:hAnsi="Times New Roman" w:cs="Times New Roman"/>
          <w:bCs/>
          <w:sz w:val="28"/>
        </w:rPr>
        <w:t xml:space="preserve"> с</w:t>
      </w:r>
      <w:r w:rsidR="00CF0D0F" w:rsidRPr="00CF0D0F">
        <w:rPr>
          <w:rFonts w:ascii="Times New Roman" w:hAnsi="Times New Roman" w:cs="Times New Roman"/>
          <w:bCs/>
          <w:sz w:val="28"/>
        </w:rPr>
        <w:t>.</w:t>
      </w:r>
    </w:p>
    <w:p w:rsidR="00CF0D0F" w:rsidRPr="00CF0D0F" w:rsidRDefault="00CF0D0F" w:rsidP="00CF0D0F">
      <w:pPr>
        <w:pStyle w:val="a4"/>
        <w:numPr>
          <w:ilvl w:val="1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CF0D0F">
        <w:rPr>
          <w:rFonts w:ascii="Times New Roman" w:hAnsi="Times New Roman" w:cs="Times New Roman"/>
          <w:bCs/>
          <w:sz w:val="28"/>
        </w:rPr>
        <w:t xml:space="preserve">Муравьев А.Г.,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Каррыев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 Б.Б.,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Ляндзберг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 А.Р. Оценка экологического состояния почвы: практическое руководство/ под ред.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к.х.н.А.Г.Муравьева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 xml:space="preserve">: Изд.6-е,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перераб</w:t>
      </w:r>
      <w:proofErr w:type="spellEnd"/>
      <w:proofErr w:type="gramStart"/>
      <w:r w:rsidRPr="00CF0D0F">
        <w:rPr>
          <w:rFonts w:ascii="Times New Roman" w:hAnsi="Times New Roman" w:cs="Times New Roman"/>
          <w:bCs/>
          <w:sz w:val="28"/>
        </w:rPr>
        <w:t>.</w:t>
      </w:r>
      <w:proofErr w:type="gramEnd"/>
      <w:r w:rsidRPr="00CF0D0F">
        <w:rPr>
          <w:rFonts w:ascii="Times New Roman" w:hAnsi="Times New Roman" w:cs="Times New Roman"/>
          <w:bCs/>
          <w:sz w:val="28"/>
        </w:rPr>
        <w:t xml:space="preserve"> и 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дополн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., СПб.: «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Крисмас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+», 2022. – 208 с., ил.</w:t>
      </w:r>
    </w:p>
    <w:p w:rsidR="00CF0D0F" w:rsidRPr="00CF0D0F" w:rsidRDefault="00CF0D0F" w:rsidP="00CF0D0F">
      <w:pPr>
        <w:pStyle w:val="a4"/>
        <w:numPr>
          <w:ilvl w:val="1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CF0D0F">
        <w:rPr>
          <w:rFonts w:ascii="Times New Roman" w:hAnsi="Times New Roman" w:cs="Times New Roman"/>
          <w:bCs/>
          <w:sz w:val="28"/>
        </w:rPr>
        <w:t>Ранцевая почвенная лаборатория РПЛ, паспорт ПС 3.131-82182574-2024; СПб.: «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Крисмас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+», 2024. – 40 с.</w:t>
      </w:r>
    </w:p>
    <w:p w:rsidR="00CF0D0F" w:rsidRPr="00CF0D0F" w:rsidRDefault="00CF0D0F" w:rsidP="00CF0D0F">
      <w:pPr>
        <w:pStyle w:val="a4"/>
        <w:numPr>
          <w:ilvl w:val="1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CF0D0F">
        <w:rPr>
          <w:rFonts w:ascii="Times New Roman" w:hAnsi="Times New Roman" w:cs="Times New Roman"/>
          <w:bCs/>
          <w:sz w:val="28"/>
        </w:rPr>
        <w:t>Тест-комплект «Нитраты в солевой вытяжке», паспорт ПС 6.145.2-82182574-2023; СПб.: «</w:t>
      </w:r>
      <w:proofErr w:type="spellStart"/>
      <w:r w:rsidRPr="00CF0D0F">
        <w:rPr>
          <w:rFonts w:ascii="Times New Roman" w:hAnsi="Times New Roman" w:cs="Times New Roman"/>
          <w:bCs/>
          <w:sz w:val="28"/>
        </w:rPr>
        <w:t>Крисмас</w:t>
      </w:r>
      <w:proofErr w:type="spellEnd"/>
      <w:r w:rsidRPr="00CF0D0F">
        <w:rPr>
          <w:rFonts w:ascii="Times New Roman" w:hAnsi="Times New Roman" w:cs="Times New Roman"/>
          <w:bCs/>
          <w:sz w:val="28"/>
        </w:rPr>
        <w:t>+», 2024. – 20 с.</w:t>
      </w:r>
    </w:p>
    <w:p w:rsidR="00CF0D0F" w:rsidRPr="00CF0D0F" w:rsidRDefault="00CF0D0F" w:rsidP="00CF0D0F">
      <w:pPr>
        <w:pStyle w:val="a4"/>
        <w:autoSpaceDE w:val="0"/>
        <w:autoSpaceDN w:val="0"/>
        <w:adjustRightInd w:val="0"/>
        <w:ind w:left="786"/>
        <w:rPr>
          <w:rFonts w:ascii="Times New Roman" w:hAnsi="Times New Roman" w:cs="Times New Roman"/>
          <w:bCs/>
          <w:sz w:val="28"/>
        </w:rPr>
      </w:pPr>
    </w:p>
    <w:p w:rsidR="00C40E26" w:rsidRPr="00C40E26" w:rsidRDefault="00C40E26" w:rsidP="00C40E26">
      <w:pPr>
        <w:spacing w:before="100" w:after="0" w:line="240" w:lineRule="auto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</w:p>
    <w:sectPr w:rsidR="00C40E26" w:rsidRPr="00C40E26" w:rsidSect="00161E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C89" w:rsidRDefault="00C45C89" w:rsidP="00891313">
      <w:pPr>
        <w:spacing w:after="0" w:line="240" w:lineRule="auto"/>
      </w:pPr>
      <w:r>
        <w:separator/>
      </w:r>
    </w:p>
  </w:endnote>
  <w:endnote w:type="continuationSeparator" w:id="0">
    <w:p w:rsidR="00C45C89" w:rsidRDefault="00C45C89" w:rsidP="0089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C89" w:rsidRDefault="00C45C89" w:rsidP="00891313">
      <w:pPr>
        <w:spacing w:after="0" w:line="240" w:lineRule="auto"/>
      </w:pPr>
      <w:r>
        <w:separator/>
      </w:r>
    </w:p>
  </w:footnote>
  <w:footnote w:type="continuationSeparator" w:id="0">
    <w:p w:rsidR="00C45C89" w:rsidRDefault="00C45C89" w:rsidP="0089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295"/>
    <w:multiLevelType w:val="multilevel"/>
    <w:tmpl w:val="B1A45A28"/>
    <w:lvl w:ilvl="0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5F48"/>
    <w:multiLevelType w:val="multilevel"/>
    <w:tmpl w:val="457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C1F9E"/>
    <w:multiLevelType w:val="hybridMultilevel"/>
    <w:tmpl w:val="16F06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038E"/>
    <w:multiLevelType w:val="multilevel"/>
    <w:tmpl w:val="2E7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C7F5B"/>
    <w:multiLevelType w:val="hybridMultilevel"/>
    <w:tmpl w:val="2712259E"/>
    <w:lvl w:ilvl="0" w:tplc="94920D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90D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6D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82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C3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8C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DA4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AE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86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9533D"/>
    <w:multiLevelType w:val="multilevel"/>
    <w:tmpl w:val="43A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B5E11"/>
    <w:multiLevelType w:val="multilevel"/>
    <w:tmpl w:val="CA32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15879"/>
    <w:multiLevelType w:val="hybridMultilevel"/>
    <w:tmpl w:val="8F46D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A3ABB"/>
    <w:multiLevelType w:val="multilevel"/>
    <w:tmpl w:val="BF9A30B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A54511"/>
    <w:multiLevelType w:val="multilevel"/>
    <w:tmpl w:val="B44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B1616"/>
    <w:multiLevelType w:val="multilevel"/>
    <w:tmpl w:val="ED5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4176D"/>
    <w:multiLevelType w:val="hybridMultilevel"/>
    <w:tmpl w:val="2E8E7A0A"/>
    <w:lvl w:ilvl="0" w:tplc="53A2E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36EA"/>
    <w:multiLevelType w:val="multilevel"/>
    <w:tmpl w:val="C274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620E6"/>
    <w:multiLevelType w:val="hybridMultilevel"/>
    <w:tmpl w:val="1F96F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C09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2C56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64A6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64441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0667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FC9F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4281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5691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7F206D7"/>
    <w:multiLevelType w:val="hybridMultilevel"/>
    <w:tmpl w:val="9F6C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66394"/>
    <w:multiLevelType w:val="hybridMultilevel"/>
    <w:tmpl w:val="CB3E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36F75"/>
    <w:multiLevelType w:val="multilevel"/>
    <w:tmpl w:val="365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42AD5"/>
    <w:multiLevelType w:val="multilevel"/>
    <w:tmpl w:val="F1FAB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702D63"/>
    <w:multiLevelType w:val="hybridMultilevel"/>
    <w:tmpl w:val="F9863970"/>
    <w:lvl w:ilvl="0" w:tplc="EB187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E1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AA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C3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7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09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2B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64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6D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DBB7433"/>
    <w:multiLevelType w:val="multilevel"/>
    <w:tmpl w:val="4E78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754F5D"/>
    <w:multiLevelType w:val="multilevel"/>
    <w:tmpl w:val="F3EA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B631D"/>
    <w:multiLevelType w:val="hybridMultilevel"/>
    <w:tmpl w:val="8FD4500C"/>
    <w:lvl w:ilvl="0" w:tplc="C32AA8F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67668F"/>
    <w:multiLevelType w:val="hybridMultilevel"/>
    <w:tmpl w:val="8630616A"/>
    <w:lvl w:ilvl="0" w:tplc="7C6002CC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4744F4A"/>
    <w:multiLevelType w:val="hybridMultilevel"/>
    <w:tmpl w:val="72EC4D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C79"/>
    <w:multiLevelType w:val="hybridMultilevel"/>
    <w:tmpl w:val="7A5C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73328"/>
    <w:multiLevelType w:val="hybridMultilevel"/>
    <w:tmpl w:val="506CD71A"/>
    <w:lvl w:ilvl="0" w:tplc="A88CB1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B4E38"/>
    <w:multiLevelType w:val="multilevel"/>
    <w:tmpl w:val="05FC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26FAC"/>
    <w:multiLevelType w:val="multilevel"/>
    <w:tmpl w:val="C1F44B30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1001DE"/>
    <w:multiLevelType w:val="multilevel"/>
    <w:tmpl w:val="87A0A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0B25A8"/>
    <w:multiLevelType w:val="multilevel"/>
    <w:tmpl w:val="E43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+mn-ea" w:hint="default"/>
        <w:color w:val="000000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44C45"/>
    <w:multiLevelType w:val="multilevel"/>
    <w:tmpl w:val="768C47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F86278"/>
    <w:multiLevelType w:val="multilevel"/>
    <w:tmpl w:val="DCCCF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087C47"/>
    <w:multiLevelType w:val="hybridMultilevel"/>
    <w:tmpl w:val="44889338"/>
    <w:lvl w:ilvl="0" w:tplc="7820D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240D1"/>
    <w:multiLevelType w:val="hybridMultilevel"/>
    <w:tmpl w:val="82103BF8"/>
    <w:lvl w:ilvl="0" w:tplc="517EC08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D51AA"/>
    <w:multiLevelType w:val="multilevel"/>
    <w:tmpl w:val="750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20322C"/>
    <w:multiLevelType w:val="multilevel"/>
    <w:tmpl w:val="1DDCCC9A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031B4F"/>
    <w:multiLevelType w:val="multilevel"/>
    <w:tmpl w:val="B132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04AFD"/>
    <w:multiLevelType w:val="multilevel"/>
    <w:tmpl w:val="3AD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40751"/>
    <w:multiLevelType w:val="multilevel"/>
    <w:tmpl w:val="A09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B126D7"/>
    <w:multiLevelType w:val="hybridMultilevel"/>
    <w:tmpl w:val="5812FB94"/>
    <w:lvl w:ilvl="0" w:tplc="16E21E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07719"/>
    <w:multiLevelType w:val="multilevel"/>
    <w:tmpl w:val="A3C42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C94D6F"/>
    <w:multiLevelType w:val="multilevel"/>
    <w:tmpl w:val="D3F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610317"/>
    <w:multiLevelType w:val="hybridMultilevel"/>
    <w:tmpl w:val="706EACD8"/>
    <w:lvl w:ilvl="0" w:tplc="56405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6B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362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6C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E5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CAE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80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3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4D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232984"/>
    <w:multiLevelType w:val="multilevel"/>
    <w:tmpl w:val="CCDCC356"/>
    <w:lvl w:ilvl="0">
      <w:start w:val="3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A23BCD"/>
    <w:multiLevelType w:val="multilevel"/>
    <w:tmpl w:val="C88E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0"/>
  </w:num>
  <w:num w:numId="3">
    <w:abstractNumId w:val="14"/>
  </w:num>
  <w:num w:numId="4">
    <w:abstractNumId w:val="23"/>
  </w:num>
  <w:num w:numId="5">
    <w:abstractNumId w:val="2"/>
  </w:num>
  <w:num w:numId="6">
    <w:abstractNumId w:val="7"/>
  </w:num>
  <w:num w:numId="7">
    <w:abstractNumId w:val="21"/>
  </w:num>
  <w:num w:numId="8">
    <w:abstractNumId w:val="33"/>
  </w:num>
  <w:num w:numId="9">
    <w:abstractNumId w:val="32"/>
  </w:num>
  <w:num w:numId="10">
    <w:abstractNumId w:val="25"/>
  </w:num>
  <w:num w:numId="11">
    <w:abstractNumId w:val="2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13"/>
  </w:num>
  <w:num w:numId="15">
    <w:abstractNumId w:val="26"/>
  </w:num>
  <w:num w:numId="16">
    <w:abstractNumId w:val="0"/>
  </w:num>
  <w:num w:numId="17">
    <w:abstractNumId w:val="3"/>
  </w:num>
  <w:num w:numId="18">
    <w:abstractNumId w:val="44"/>
  </w:num>
  <w:num w:numId="19">
    <w:abstractNumId w:val="38"/>
  </w:num>
  <w:num w:numId="20">
    <w:abstractNumId w:val="5"/>
  </w:num>
  <w:num w:numId="21">
    <w:abstractNumId w:val="34"/>
  </w:num>
  <w:num w:numId="22">
    <w:abstractNumId w:val="16"/>
  </w:num>
  <w:num w:numId="23">
    <w:abstractNumId w:val="1"/>
  </w:num>
  <w:num w:numId="24">
    <w:abstractNumId w:val="29"/>
  </w:num>
  <w:num w:numId="25">
    <w:abstractNumId w:val="36"/>
  </w:num>
  <w:num w:numId="26">
    <w:abstractNumId w:val="42"/>
  </w:num>
  <w:num w:numId="27">
    <w:abstractNumId w:val="18"/>
  </w:num>
  <w:num w:numId="28">
    <w:abstractNumId w:val="37"/>
  </w:num>
  <w:num w:numId="29">
    <w:abstractNumId w:val="20"/>
  </w:num>
  <w:num w:numId="30">
    <w:abstractNumId w:val="19"/>
  </w:num>
  <w:num w:numId="31">
    <w:abstractNumId w:val="10"/>
  </w:num>
  <w:num w:numId="32">
    <w:abstractNumId w:val="41"/>
  </w:num>
  <w:num w:numId="33">
    <w:abstractNumId w:val="12"/>
  </w:num>
  <w:num w:numId="34">
    <w:abstractNumId w:val="6"/>
  </w:num>
  <w:num w:numId="35">
    <w:abstractNumId w:val="9"/>
  </w:num>
  <w:num w:numId="36">
    <w:abstractNumId w:val="22"/>
  </w:num>
  <w:num w:numId="37">
    <w:abstractNumId w:val="8"/>
  </w:num>
  <w:num w:numId="38">
    <w:abstractNumId w:val="31"/>
  </w:num>
  <w:num w:numId="39">
    <w:abstractNumId w:val="27"/>
  </w:num>
  <w:num w:numId="40">
    <w:abstractNumId w:val="35"/>
  </w:num>
  <w:num w:numId="41">
    <w:abstractNumId w:val="28"/>
  </w:num>
  <w:num w:numId="42">
    <w:abstractNumId w:val="43"/>
  </w:num>
  <w:num w:numId="43">
    <w:abstractNumId w:val="17"/>
  </w:num>
  <w:num w:numId="44">
    <w:abstractNumId w:val="4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0"/>
    <w:rsid w:val="0000670F"/>
    <w:rsid w:val="000503F0"/>
    <w:rsid w:val="00075C6A"/>
    <w:rsid w:val="00080198"/>
    <w:rsid w:val="00084792"/>
    <w:rsid w:val="00090772"/>
    <w:rsid w:val="00092805"/>
    <w:rsid w:val="00096C6D"/>
    <w:rsid w:val="000D0061"/>
    <w:rsid w:val="0010652C"/>
    <w:rsid w:val="00115468"/>
    <w:rsid w:val="00124E58"/>
    <w:rsid w:val="00130633"/>
    <w:rsid w:val="0013503B"/>
    <w:rsid w:val="0014490E"/>
    <w:rsid w:val="0016016D"/>
    <w:rsid w:val="00161E7B"/>
    <w:rsid w:val="00173887"/>
    <w:rsid w:val="001921AE"/>
    <w:rsid w:val="00196724"/>
    <w:rsid w:val="001A4D1C"/>
    <w:rsid w:val="001A603D"/>
    <w:rsid w:val="001D036C"/>
    <w:rsid w:val="001D1CB5"/>
    <w:rsid w:val="001D5621"/>
    <w:rsid w:val="00230022"/>
    <w:rsid w:val="0023104A"/>
    <w:rsid w:val="00231907"/>
    <w:rsid w:val="002336AF"/>
    <w:rsid w:val="00233D13"/>
    <w:rsid w:val="00233D51"/>
    <w:rsid w:val="0024264F"/>
    <w:rsid w:val="002636B0"/>
    <w:rsid w:val="00274E5F"/>
    <w:rsid w:val="00280AB2"/>
    <w:rsid w:val="002D2B4F"/>
    <w:rsid w:val="002E2B9D"/>
    <w:rsid w:val="002E2CD6"/>
    <w:rsid w:val="002F112E"/>
    <w:rsid w:val="00352FA3"/>
    <w:rsid w:val="003558BD"/>
    <w:rsid w:val="00384771"/>
    <w:rsid w:val="003C3BD0"/>
    <w:rsid w:val="003E1314"/>
    <w:rsid w:val="003E5BEB"/>
    <w:rsid w:val="003F038D"/>
    <w:rsid w:val="003F115E"/>
    <w:rsid w:val="003F1C50"/>
    <w:rsid w:val="003F43ED"/>
    <w:rsid w:val="004065BE"/>
    <w:rsid w:val="00425743"/>
    <w:rsid w:val="004338ED"/>
    <w:rsid w:val="004541FE"/>
    <w:rsid w:val="00486ACC"/>
    <w:rsid w:val="004D240E"/>
    <w:rsid w:val="0050720F"/>
    <w:rsid w:val="0051597F"/>
    <w:rsid w:val="00524D79"/>
    <w:rsid w:val="00560E93"/>
    <w:rsid w:val="005614C2"/>
    <w:rsid w:val="00562504"/>
    <w:rsid w:val="00565299"/>
    <w:rsid w:val="005A53F3"/>
    <w:rsid w:val="005B1C63"/>
    <w:rsid w:val="005C6D68"/>
    <w:rsid w:val="005D1483"/>
    <w:rsid w:val="005D4109"/>
    <w:rsid w:val="005E659F"/>
    <w:rsid w:val="0060318B"/>
    <w:rsid w:val="006238F5"/>
    <w:rsid w:val="00661F09"/>
    <w:rsid w:val="00664D6D"/>
    <w:rsid w:val="0068185C"/>
    <w:rsid w:val="00682C2E"/>
    <w:rsid w:val="0069168A"/>
    <w:rsid w:val="00693311"/>
    <w:rsid w:val="006F666C"/>
    <w:rsid w:val="00730A7C"/>
    <w:rsid w:val="0074170A"/>
    <w:rsid w:val="00744F2E"/>
    <w:rsid w:val="00751A27"/>
    <w:rsid w:val="00781595"/>
    <w:rsid w:val="007951B3"/>
    <w:rsid w:val="007D6A07"/>
    <w:rsid w:val="007D6B1A"/>
    <w:rsid w:val="007F1276"/>
    <w:rsid w:val="007F1BD1"/>
    <w:rsid w:val="00822F21"/>
    <w:rsid w:val="0083525A"/>
    <w:rsid w:val="008513EF"/>
    <w:rsid w:val="00864638"/>
    <w:rsid w:val="00883574"/>
    <w:rsid w:val="00891313"/>
    <w:rsid w:val="00896E13"/>
    <w:rsid w:val="0089720A"/>
    <w:rsid w:val="008B5B6D"/>
    <w:rsid w:val="008B67F6"/>
    <w:rsid w:val="008C2B5A"/>
    <w:rsid w:val="008D566E"/>
    <w:rsid w:val="008E0C07"/>
    <w:rsid w:val="008F2D65"/>
    <w:rsid w:val="00903C5C"/>
    <w:rsid w:val="00906797"/>
    <w:rsid w:val="00920B27"/>
    <w:rsid w:val="00921123"/>
    <w:rsid w:val="009211A5"/>
    <w:rsid w:val="009338AB"/>
    <w:rsid w:val="00940520"/>
    <w:rsid w:val="00941FDB"/>
    <w:rsid w:val="00943C4C"/>
    <w:rsid w:val="009544B9"/>
    <w:rsid w:val="0095770B"/>
    <w:rsid w:val="00984519"/>
    <w:rsid w:val="00997262"/>
    <w:rsid w:val="009A727C"/>
    <w:rsid w:val="009B24E5"/>
    <w:rsid w:val="009B6116"/>
    <w:rsid w:val="009C09F5"/>
    <w:rsid w:val="009C261F"/>
    <w:rsid w:val="009C3082"/>
    <w:rsid w:val="009D27DC"/>
    <w:rsid w:val="009F3F86"/>
    <w:rsid w:val="009F4687"/>
    <w:rsid w:val="009F5532"/>
    <w:rsid w:val="00A057BE"/>
    <w:rsid w:val="00A11EFD"/>
    <w:rsid w:val="00A40FA4"/>
    <w:rsid w:val="00A7515F"/>
    <w:rsid w:val="00A97854"/>
    <w:rsid w:val="00A97D3A"/>
    <w:rsid w:val="00AA37F6"/>
    <w:rsid w:val="00AB1C25"/>
    <w:rsid w:val="00AB2DBB"/>
    <w:rsid w:val="00AC080F"/>
    <w:rsid w:val="00AF38FB"/>
    <w:rsid w:val="00B14285"/>
    <w:rsid w:val="00B14CEA"/>
    <w:rsid w:val="00B15E3C"/>
    <w:rsid w:val="00B53385"/>
    <w:rsid w:val="00B5570B"/>
    <w:rsid w:val="00B63BA9"/>
    <w:rsid w:val="00B70C2F"/>
    <w:rsid w:val="00B7495C"/>
    <w:rsid w:val="00B900E5"/>
    <w:rsid w:val="00B96737"/>
    <w:rsid w:val="00BA52CC"/>
    <w:rsid w:val="00BB5A48"/>
    <w:rsid w:val="00BD0E5C"/>
    <w:rsid w:val="00C24F49"/>
    <w:rsid w:val="00C36AAF"/>
    <w:rsid w:val="00C40E26"/>
    <w:rsid w:val="00C44424"/>
    <w:rsid w:val="00C45C89"/>
    <w:rsid w:val="00C465CC"/>
    <w:rsid w:val="00C5390E"/>
    <w:rsid w:val="00C93EC7"/>
    <w:rsid w:val="00CA2AA6"/>
    <w:rsid w:val="00CA3F70"/>
    <w:rsid w:val="00CC1BD9"/>
    <w:rsid w:val="00CC2632"/>
    <w:rsid w:val="00CD5F4F"/>
    <w:rsid w:val="00CE518D"/>
    <w:rsid w:val="00CF0D0F"/>
    <w:rsid w:val="00CF15F1"/>
    <w:rsid w:val="00CF5BD9"/>
    <w:rsid w:val="00D1441F"/>
    <w:rsid w:val="00D263C8"/>
    <w:rsid w:val="00D6194D"/>
    <w:rsid w:val="00D650FA"/>
    <w:rsid w:val="00D84BF1"/>
    <w:rsid w:val="00D90878"/>
    <w:rsid w:val="00D95607"/>
    <w:rsid w:val="00D97807"/>
    <w:rsid w:val="00DA29EB"/>
    <w:rsid w:val="00DA64A6"/>
    <w:rsid w:val="00DB4478"/>
    <w:rsid w:val="00DE3C6B"/>
    <w:rsid w:val="00DF6E2D"/>
    <w:rsid w:val="00E23095"/>
    <w:rsid w:val="00E5082B"/>
    <w:rsid w:val="00E60B7F"/>
    <w:rsid w:val="00E92D7D"/>
    <w:rsid w:val="00E97DB2"/>
    <w:rsid w:val="00EA71E0"/>
    <w:rsid w:val="00EB1966"/>
    <w:rsid w:val="00ED244E"/>
    <w:rsid w:val="00EE34EB"/>
    <w:rsid w:val="00F16313"/>
    <w:rsid w:val="00F277FA"/>
    <w:rsid w:val="00F50D31"/>
    <w:rsid w:val="00F73054"/>
    <w:rsid w:val="00F82FB7"/>
    <w:rsid w:val="00F92AA7"/>
    <w:rsid w:val="00FB2212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E5163"/>
  <w15:chartTrackingRefBased/>
  <w15:docId w15:val="{389589DD-C763-4A39-B0DA-15F9A405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933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3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6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4231,bqiaagaaeyqcaaagiaiaaansdqaabxonaaaaaaaaaaaaaaaaaaaaaaaaaaaaaaaaaaaaaaaaaaaaaaaaaaaaaaaaaaaaaaaaaaaaaaaaaaaaaaaaaaaaaaaaaaaaaaaaaaaaaaaaaaaaaaaaaaaaaaaaaaaaaaaaaaaaaaaaaaaaaaaaaaaaaaaaaaaaaaaaaaaaaaaaaaaaaaaaaaaaaaaaaaaaaaaaaaaaaaaa"/>
    <w:basedOn w:val="a"/>
    <w:rsid w:val="00BA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883574"/>
    <w:pPr>
      <w:ind w:left="720"/>
      <w:contextualSpacing/>
    </w:pPr>
  </w:style>
  <w:style w:type="table" w:styleId="a6">
    <w:name w:val="Table Grid"/>
    <w:basedOn w:val="a1"/>
    <w:uiPriority w:val="39"/>
    <w:rsid w:val="00355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1C5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B1C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B1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5B1C6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1C6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1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ftmargin">
    <w:name w:val="left_margin"/>
    <w:basedOn w:val="a"/>
    <w:rsid w:val="0062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570B"/>
  </w:style>
  <w:style w:type="character" w:customStyle="1" w:styleId="c6">
    <w:name w:val="c6"/>
    <w:basedOn w:val="a0"/>
    <w:rsid w:val="00B5570B"/>
  </w:style>
  <w:style w:type="character" w:customStyle="1" w:styleId="ff2">
    <w:name w:val="ff2"/>
    <w:basedOn w:val="a0"/>
    <w:rsid w:val="00F277FA"/>
  </w:style>
  <w:style w:type="character" w:styleId="ab">
    <w:name w:val="Hyperlink"/>
    <w:basedOn w:val="a0"/>
    <w:uiPriority w:val="99"/>
    <w:semiHidden/>
    <w:unhideWhenUsed/>
    <w:rsid w:val="009F5532"/>
    <w:rPr>
      <w:color w:val="0000FF"/>
      <w:u w:val="single"/>
    </w:rPr>
  </w:style>
  <w:style w:type="paragraph" w:customStyle="1" w:styleId="msonormalbullet2gif">
    <w:name w:val="msonormalbullet2.gif"/>
    <w:basedOn w:val="a"/>
    <w:rsid w:val="0094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4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6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65299"/>
    <w:rPr>
      <w:b/>
      <w:bCs/>
    </w:rPr>
  </w:style>
  <w:style w:type="paragraph" w:customStyle="1" w:styleId="futurismarkdown-listitem">
    <w:name w:val="futurismarkdown-listitem"/>
    <w:basedOn w:val="a"/>
    <w:rsid w:val="002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3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(4)"/>
    <w:basedOn w:val="a0"/>
    <w:rsid w:val="009C09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AC0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a0"/>
    <w:rsid w:val="00F9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F9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">
    <w:name w:val="Основной текст (16)_"/>
    <w:basedOn w:val="a0"/>
    <w:rsid w:val="009C26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60">
    <w:name w:val="Основной текст (16)"/>
    <w:basedOn w:val="16"/>
    <w:rsid w:val="009C26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2D2B4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Малые прописные"/>
    <w:basedOn w:val="22"/>
    <w:rsid w:val="002D2B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65pt">
    <w:name w:val="Основной текст (2) + 6;5 pt"/>
    <w:basedOn w:val="22"/>
    <w:rsid w:val="00280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0pt">
    <w:name w:val="Основной текст (2) + 6;5 pt;Полужирный;Курсив;Интервал 0 pt"/>
    <w:basedOn w:val="22"/>
    <w:rsid w:val="00280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styleId="ad">
    <w:name w:val="Placeholder Text"/>
    <w:basedOn w:val="a0"/>
    <w:uiPriority w:val="99"/>
    <w:semiHidden/>
    <w:rsid w:val="00D650FA"/>
    <w:rPr>
      <w:color w:val="808080"/>
    </w:rPr>
  </w:style>
  <w:style w:type="character" w:customStyle="1" w:styleId="210pt">
    <w:name w:val="Основной текст (2) + 10 pt"/>
    <w:basedOn w:val="22"/>
    <w:rsid w:val="00891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1"/>
    <w:rsid w:val="00EA71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rsid w:val="00EA71E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EA71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EA71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Exact"/>
    <w:rsid w:val="00EA71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2">
    <w:name w:val="Заголовок №1 (2)_"/>
    <w:basedOn w:val="a0"/>
    <w:rsid w:val="00EA71E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20">
    <w:name w:val="Заголовок №1 (2)"/>
    <w:basedOn w:val="12"/>
    <w:rsid w:val="00EA71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EA71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EA71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5pt">
    <w:name w:val="Заголовок №1 + 10;5 pt;Малые прописные"/>
    <w:basedOn w:val="1"/>
    <w:rsid w:val="004065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3">
    <w:name w:val="Заголовок №1 + Малые прописные"/>
    <w:basedOn w:val="1"/>
    <w:rsid w:val="004065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34"/>
    <w:locked/>
    <w:rsid w:val="00C4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1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8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56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1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0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6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8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6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3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2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5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75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9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3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2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46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2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2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4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8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22C3-9CCF-4487-9420-97B7D9DF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12</Pages>
  <Words>3444</Words>
  <Characters>19635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66</cp:revision>
  <cp:lastPrinted>2023-10-04T07:40:00Z</cp:lastPrinted>
  <dcterms:created xsi:type="dcterms:W3CDTF">2023-08-30T06:18:00Z</dcterms:created>
  <dcterms:modified xsi:type="dcterms:W3CDTF">2026-03-10T08:54:00Z</dcterms:modified>
</cp:coreProperties>
</file>