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EF681" w14:textId="77777777" w:rsidR="00840734" w:rsidRDefault="00840734" w:rsidP="00840734">
      <w:pPr>
        <w:spacing w:after="0"/>
        <w:jc w:val="center"/>
        <w:rPr>
          <w:rFonts w:ascii="Times New Roman" w:hAnsi="Times New Roman" w:cs="Times New Roman"/>
          <w:b/>
          <w:sz w:val="28"/>
          <w:szCs w:val="28"/>
        </w:rPr>
      </w:pPr>
      <w:r>
        <w:rPr>
          <w:rFonts w:ascii="Times New Roman" w:hAnsi="Times New Roman" w:cs="Times New Roman"/>
          <w:b/>
          <w:sz w:val="28"/>
          <w:szCs w:val="28"/>
        </w:rPr>
        <w:t>АОУ ВО ДПО «Вологодский институт развития образования»</w:t>
      </w:r>
    </w:p>
    <w:p w14:paraId="59135122" w14:textId="77777777" w:rsidR="00840734" w:rsidRDefault="00840734" w:rsidP="00840734">
      <w:pPr>
        <w:spacing w:after="0"/>
        <w:jc w:val="center"/>
        <w:rPr>
          <w:rFonts w:ascii="Times New Roman" w:hAnsi="Times New Roman" w:cs="Times New Roman"/>
          <w:b/>
          <w:sz w:val="28"/>
          <w:szCs w:val="28"/>
        </w:rPr>
      </w:pPr>
      <w:r>
        <w:rPr>
          <w:rFonts w:ascii="Times New Roman" w:hAnsi="Times New Roman" w:cs="Times New Roman"/>
          <w:b/>
          <w:sz w:val="28"/>
          <w:szCs w:val="28"/>
        </w:rPr>
        <w:t>Центр непрерывного повышения профессионального мастерства педагогических работников в г. Вологде</w:t>
      </w:r>
    </w:p>
    <w:p w14:paraId="4098C7F8" w14:textId="77777777" w:rsidR="00840734" w:rsidRPr="00C446CE" w:rsidRDefault="00840734" w:rsidP="00840734">
      <w:pPr>
        <w:shd w:val="clear" w:color="auto" w:fill="FFFFFF"/>
        <w:spacing w:before="240" w:after="240"/>
        <w:jc w:val="center"/>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b/>
          <w:bCs/>
          <w:color w:val="0F1115"/>
          <w:sz w:val="28"/>
          <w:szCs w:val="28"/>
          <w:lang w:eastAsia="ru-RU"/>
        </w:rPr>
        <w:t>Рабочая программа элективного курса</w:t>
      </w:r>
    </w:p>
    <w:p w14:paraId="403C4AD0" w14:textId="66A22C69" w:rsidR="00840734" w:rsidRPr="00C446CE" w:rsidRDefault="00840734" w:rsidP="00840734">
      <w:pPr>
        <w:shd w:val="clear" w:color="auto" w:fill="FFFFFF"/>
        <w:spacing w:before="240" w:after="240"/>
        <w:jc w:val="center"/>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b/>
          <w:bCs/>
          <w:color w:val="0F1115"/>
          <w:sz w:val="28"/>
          <w:szCs w:val="28"/>
          <w:lang w:eastAsia="ru-RU"/>
        </w:rPr>
        <w:t>«Агрохимия и химические основы управления агробиологическими системами»</w:t>
      </w:r>
    </w:p>
    <w:p w14:paraId="640EDF9B" w14:textId="77777777" w:rsidR="00840734" w:rsidRPr="00C446CE" w:rsidRDefault="00840734" w:rsidP="00840734">
      <w:pPr>
        <w:shd w:val="clear" w:color="auto" w:fill="FFFFFF"/>
        <w:spacing w:before="240" w:after="240"/>
        <w:jc w:val="center"/>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b/>
          <w:bCs/>
          <w:color w:val="0F1115"/>
          <w:sz w:val="28"/>
          <w:szCs w:val="28"/>
          <w:lang w:eastAsia="ru-RU"/>
        </w:rPr>
        <w:t>(10-11 класс)</w:t>
      </w:r>
    </w:p>
    <w:p w14:paraId="29A5398B" w14:textId="77777777" w:rsidR="00840734" w:rsidRDefault="00840734" w:rsidP="00840734">
      <w:pPr>
        <w:shd w:val="clear" w:color="auto" w:fill="FFFFFF"/>
        <w:spacing w:before="240" w:after="240"/>
        <w:jc w:val="center"/>
        <w:rPr>
          <w:rFonts w:ascii="Times New Roman" w:eastAsia="Times New Roman" w:hAnsi="Times New Roman" w:cs="Times New Roman"/>
          <w:b/>
          <w:bCs/>
          <w:color w:val="0F1115"/>
          <w:sz w:val="28"/>
          <w:szCs w:val="28"/>
          <w:lang w:eastAsia="ru-RU"/>
        </w:rPr>
      </w:pPr>
      <w:r w:rsidRPr="00C446CE">
        <w:rPr>
          <w:rFonts w:ascii="Times New Roman" w:eastAsia="Times New Roman" w:hAnsi="Times New Roman" w:cs="Times New Roman"/>
          <w:b/>
          <w:bCs/>
          <w:color w:val="0F1115"/>
          <w:sz w:val="28"/>
          <w:szCs w:val="28"/>
          <w:lang w:eastAsia="ru-RU"/>
        </w:rPr>
        <w:t>(агротехнологический профиль)</w:t>
      </w:r>
    </w:p>
    <w:p w14:paraId="05E5B262" w14:textId="77777777" w:rsidR="00840734" w:rsidRDefault="00840734" w:rsidP="00840734">
      <w:pPr>
        <w:pStyle w:val="a5"/>
        <w:spacing w:before="0" w:beforeAutospacing="0" w:after="0" w:afterAutospacing="0"/>
        <w:ind w:firstLine="708"/>
        <w:jc w:val="both"/>
        <w:rPr>
          <w:b/>
          <w:sz w:val="28"/>
        </w:rPr>
      </w:pPr>
    </w:p>
    <w:p w14:paraId="57F90F66" w14:textId="77777777" w:rsidR="00840734" w:rsidRDefault="00840734" w:rsidP="00840734">
      <w:pPr>
        <w:pStyle w:val="a5"/>
        <w:spacing w:before="0" w:beforeAutospacing="0" w:after="0" w:afterAutospacing="0"/>
        <w:ind w:firstLine="708"/>
        <w:jc w:val="center"/>
        <w:rPr>
          <w:b/>
          <w:sz w:val="28"/>
        </w:rPr>
      </w:pPr>
      <w:r>
        <w:rPr>
          <w:b/>
          <w:sz w:val="28"/>
        </w:rPr>
        <w:t>Автор-составитель:</w:t>
      </w:r>
    </w:p>
    <w:p w14:paraId="477A6830" w14:textId="2624A387" w:rsidR="00840734" w:rsidRDefault="00840734" w:rsidP="00840734">
      <w:pPr>
        <w:pStyle w:val="a5"/>
        <w:spacing w:before="0" w:beforeAutospacing="0" w:after="0" w:afterAutospacing="0"/>
        <w:ind w:firstLine="708"/>
        <w:jc w:val="center"/>
        <w:rPr>
          <w:sz w:val="28"/>
        </w:rPr>
      </w:pPr>
      <w:r>
        <w:rPr>
          <w:b/>
          <w:sz w:val="28"/>
        </w:rPr>
        <w:t>Марагаева З.С.,</w:t>
      </w:r>
      <w:r>
        <w:rPr>
          <w:sz w:val="28"/>
        </w:rPr>
        <w:t xml:space="preserve"> старший методист сектора естественнонаучного и технологического образования ЦНППМПР АОУ ВО ДПО «ВИРО»</w:t>
      </w:r>
    </w:p>
    <w:p w14:paraId="308AF641" w14:textId="77777777" w:rsidR="00C25470" w:rsidRPr="00C446CE" w:rsidRDefault="00C25470" w:rsidP="00840734">
      <w:pPr>
        <w:shd w:val="clear" w:color="auto" w:fill="FFFFFF"/>
        <w:spacing w:before="240" w:after="240"/>
        <w:rPr>
          <w:rFonts w:ascii="Times New Roman" w:eastAsia="Times New Roman" w:hAnsi="Times New Roman" w:cs="Times New Roman"/>
          <w:color w:val="0F1115"/>
          <w:sz w:val="28"/>
          <w:szCs w:val="28"/>
          <w:lang w:eastAsia="ru-RU"/>
        </w:rPr>
      </w:pPr>
    </w:p>
    <w:p w14:paraId="52224B35" w14:textId="77777777" w:rsidR="00C446CE" w:rsidRPr="00C446CE" w:rsidRDefault="00C446CE" w:rsidP="00C25470">
      <w:pPr>
        <w:shd w:val="clear" w:color="auto" w:fill="FFFFFF"/>
        <w:spacing w:before="240" w:after="240"/>
        <w:jc w:val="center"/>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b/>
          <w:bCs/>
          <w:color w:val="0F1115"/>
          <w:sz w:val="28"/>
          <w:szCs w:val="28"/>
          <w:lang w:eastAsia="ru-RU"/>
        </w:rPr>
        <w:t>ПОЯСНИТЕЛЬНАЯ ЗАПИСКА</w:t>
      </w:r>
    </w:p>
    <w:p w14:paraId="08ABFEDB"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Рабочая программа элективного курса «Агрохимия и физико-химические основы управления агробиологическими системами» для среднего общего образования (далее – Программа) разработана в соответствии с требованиями Федерального государственного образовательного стандарта среднего общего образования (ФГОС СОО). Программа ориентирована на обеспечение индивидуальных потребностей обучающихся классов агротехнологического профиля и направлена на достижение планируемых результатов освоения программы среднего общего образования.</w:t>
      </w:r>
    </w:p>
    <w:p w14:paraId="495CDFCA"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b/>
          <w:bCs/>
          <w:color w:val="0F1115"/>
          <w:sz w:val="28"/>
          <w:szCs w:val="28"/>
          <w:lang w:eastAsia="ru-RU"/>
        </w:rPr>
        <w:t>Цели элективного курса</w:t>
      </w:r>
    </w:p>
    <w:p w14:paraId="0B02261F" w14:textId="77777777" w:rsidR="00C446CE" w:rsidRPr="00C446CE" w:rsidRDefault="00C446CE" w:rsidP="00C25470">
      <w:pPr>
        <w:numPr>
          <w:ilvl w:val="0"/>
          <w:numId w:val="1"/>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i/>
          <w:iCs/>
          <w:color w:val="0F1115"/>
          <w:sz w:val="28"/>
          <w:szCs w:val="28"/>
          <w:lang w:eastAsia="ru-RU"/>
        </w:rPr>
        <w:t>Формирование системного представления о химических основах функционирования агробиологических экосистем. </w:t>
      </w:r>
      <w:r w:rsidRPr="00C446CE">
        <w:rPr>
          <w:rFonts w:ascii="Times New Roman" w:eastAsia="Times New Roman" w:hAnsi="Times New Roman" w:cs="Times New Roman"/>
          <w:color w:val="0F1115"/>
          <w:sz w:val="28"/>
          <w:szCs w:val="28"/>
          <w:lang w:eastAsia="ru-RU"/>
        </w:rPr>
        <w:t xml:space="preserve">Обучающиеся должны усвоить, что продуктивность теплиц, гидропонных установок и почвенных агроценозов напрямую зависит от химических процессов: круговорота элементов (азота, фосфора, калия), кислотно-основного равновесия, окислительно-восстановительных реакций, коллоидной химии почв и </w:t>
      </w:r>
      <w:proofErr w:type="gramStart"/>
      <w:r w:rsidRPr="00C446CE">
        <w:rPr>
          <w:rFonts w:ascii="Times New Roman" w:eastAsia="Times New Roman" w:hAnsi="Times New Roman" w:cs="Times New Roman"/>
          <w:color w:val="0F1115"/>
          <w:sz w:val="28"/>
          <w:szCs w:val="28"/>
          <w:lang w:eastAsia="ru-RU"/>
        </w:rPr>
        <w:t>гидролиза .</w:t>
      </w:r>
      <w:proofErr w:type="gramEnd"/>
      <w:r w:rsidRPr="00C446CE">
        <w:rPr>
          <w:rFonts w:ascii="Times New Roman" w:eastAsia="Times New Roman" w:hAnsi="Times New Roman" w:cs="Times New Roman"/>
          <w:color w:val="0F1115"/>
          <w:sz w:val="28"/>
          <w:szCs w:val="28"/>
          <w:lang w:eastAsia="ru-RU"/>
        </w:rPr>
        <w:t xml:space="preserve"> Курс показывает, что управление урожайностью — это, по сути, управление химическими реакциями.</w:t>
      </w:r>
    </w:p>
    <w:p w14:paraId="6C7D2FA7" w14:textId="77777777" w:rsidR="00C446CE" w:rsidRPr="00C446CE" w:rsidRDefault="00C446CE" w:rsidP="00C25470">
      <w:pPr>
        <w:numPr>
          <w:ilvl w:val="0"/>
          <w:numId w:val="1"/>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i/>
          <w:iCs/>
          <w:color w:val="0F1115"/>
          <w:sz w:val="28"/>
          <w:szCs w:val="28"/>
          <w:lang w:eastAsia="ru-RU"/>
        </w:rPr>
        <w:t>Развитие инженерно-химического мышления и навыков проектирования</w:t>
      </w:r>
      <w:r w:rsidRPr="00C446CE">
        <w:rPr>
          <w:rFonts w:ascii="Times New Roman" w:eastAsia="Times New Roman" w:hAnsi="Times New Roman" w:cs="Times New Roman"/>
          <w:b/>
          <w:bCs/>
          <w:color w:val="0F1115"/>
          <w:sz w:val="28"/>
          <w:szCs w:val="28"/>
          <w:lang w:eastAsia="ru-RU"/>
        </w:rPr>
        <w:t>.</w:t>
      </w:r>
      <w:r w:rsidRPr="00C446CE">
        <w:rPr>
          <w:rFonts w:ascii="Times New Roman" w:eastAsia="Times New Roman" w:hAnsi="Times New Roman" w:cs="Times New Roman"/>
          <w:color w:val="0F1115"/>
          <w:sz w:val="28"/>
          <w:szCs w:val="28"/>
          <w:lang w:eastAsia="ru-RU"/>
        </w:rPr>
        <w:t xml:space="preserve"> Содержание курса направлено на то, чтобы научить школьников применять законы химии (химической </w:t>
      </w:r>
      <w:r w:rsidRPr="00C446CE">
        <w:rPr>
          <w:rFonts w:ascii="Times New Roman" w:eastAsia="Times New Roman" w:hAnsi="Times New Roman" w:cs="Times New Roman"/>
          <w:color w:val="0F1115"/>
          <w:sz w:val="28"/>
          <w:szCs w:val="28"/>
          <w:lang w:eastAsia="ru-RU"/>
        </w:rPr>
        <w:lastRenderedPageBreak/>
        <w:t xml:space="preserve">кинетики, термодинамики, аналитической химии) для анализа, моделирования и создания оптимальных условий питания и защиты живых организмов в изолированных и открытых системах. Это включает в себя расчет доз удобрений, анализ состава почв и питательных растворов, понимание механизмов действия средств защиты </w:t>
      </w:r>
      <w:proofErr w:type="gramStart"/>
      <w:r w:rsidRPr="00C446CE">
        <w:rPr>
          <w:rFonts w:ascii="Times New Roman" w:eastAsia="Times New Roman" w:hAnsi="Times New Roman" w:cs="Times New Roman"/>
          <w:color w:val="0F1115"/>
          <w:sz w:val="28"/>
          <w:szCs w:val="28"/>
          <w:lang w:eastAsia="ru-RU"/>
        </w:rPr>
        <w:t>растений .</w:t>
      </w:r>
      <w:proofErr w:type="gramEnd"/>
    </w:p>
    <w:p w14:paraId="199A02F2" w14:textId="77777777" w:rsidR="00C446CE" w:rsidRPr="00C446CE" w:rsidRDefault="00C446CE" w:rsidP="00C25470">
      <w:pPr>
        <w:numPr>
          <w:ilvl w:val="0"/>
          <w:numId w:val="1"/>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i/>
          <w:iCs/>
          <w:color w:val="0F1115"/>
          <w:sz w:val="28"/>
          <w:szCs w:val="28"/>
          <w:lang w:eastAsia="ru-RU"/>
        </w:rPr>
        <w:t>Обеспечение междисциплинарной интеграции знаний</w:t>
      </w:r>
      <w:r w:rsidRPr="00C446CE">
        <w:rPr>
          <w:rFonts w:ascii="Times New Roman" w:eastAsia="Times New Roman" w:hAnsi="Times New Roman" w:cs="Times New Roman"/>
          <w:b/>
          <w:bCs/>
          <w:color w:val="0F1115"/>
          <w:sz w:val="28"/>
          <w:szCs w:val="28"/>
          <w:lang w:eastAsia="ru-RU"/>
        </w:rPr>
        <w:t>.</w:t>
      </w:r>
      <w:r w:rsidRPr="00C446CE">
        <w:rPr>
          <w:rFonts w:ascii="Times New Roman" w:eastAsia="Times New Roman" w:hAnsi="Times New Roman" w:cs="Times New Roman"/>
          <w:color w:val="0F1115"/>
          <w:sz w:val="28"/>
          <w:szCs w:val="28"/>
          <w:lang w:eastAsia="ru-RU"/>
        </w:rPr>
        <w:t> Соединение теоретических знаний по химии с практическими задачами агротехнологий для демонстрации фундаментального сходства химических процессов, протекающих в различных биологических объектах, от клетки до экосистемы.</w:t>
      </w:r>
    </w:p>
    <w:p w14:paraId="446FB955"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 xml:space="preserve">Данный курс не только углубляет знания по химии, но и служит эффективным инструментом ранней профессиональной ориентации, показывая школьникам реальные, современные и высокоинтеллектуальные возможности для самореализации в сфере агропромышленного комплекса. Теоретические знания, подкрепленные практической работой, имеют гораздо больший вес при выборе будущей профессии. Проведя анализ почвы, приготовив питательный раствор для гидропоники или определив качество удобрений, ученик получает конкретный результат и чувство удовлетворения от проделанной работы. Это превращает абстрактную идею о работе в АПК в осязаемый опыт, который может стать основой для выбора профильного вуза и будущей </w:t>
      </w:r>
      <w:proofErr w:type="gramStart"/>
      <w:r w:rsidRPr="00C446CE">
        <w:rPr>
          <w:rFonts w:ascii="Times New Roman" w:eastAsia="Times New Roman" w:hAnsi="Times New Roman" w:cs="Times New Roman"/>
          <w:color w:val="0F1115"/>
          <w:sz w:val="28"/>
          <w:szCs w:val="28"/>
          <w:lang w:eastAsia="ru-RU"/>
        </w:rPr>
        <w:t>карьеры .</w:t>
      </w:r>
      <w:proofErr w:type="gramEnd"/>
    </w:p>
    <w:p w14:paraId="0D25CD4B"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Для достижения этих целей в рамках программы решаются следующие задачи:</w:t>
      </w:r>
    </w:p>
    <w:p w14:paraId="7E4180CC" w14:textId="4B10F8C6" w:rsidR="00C446CE" w:rsidRPr="00C446CE"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b/>
          <w:bCs/>
          <w:color w:val="0F1115"/>
          <w:sz w:val="28"/>
          <w:szCs w:val="28"/>
          <w:lang w:eastAsia="ru-RU"/>
        </w:rPr>
        <w:t xml:space="preserve">- </w:t>
      </w:r>
      <w:r w:rsidR="00C446CE" w:rsidRPr="00C446CE">
        <w:rPr>
          <w:rFonts w:ascii="Times New Roman" w:eastAsia="Times New Roman" w:hAnsi="Times New Roman" w:cs="Times New Roman"/>
          <w:i/>
          <w:iCs/>
          <w:color w:val="0F1115"/>
          <w:sz w:val="28"/>
          <w:szCs w:val="28"/>
          <w:lang w:eastAsia="ru-RU"/>
        </w:rPr>
        <w:t>Изучение химических основ питания растений и плодородия почв:</w:t>
      </w:r>
      <w:r w:rsidR="00C446CE" w:rsidRPr="00C446CE">
        <w:rPr>
          <w:rFonts w:ascii="Times New Roman" w:eastAsia="Times New Roman" w:hAnsi="Times New Roman" w:cs="Times New Roman"/>
          <w:color w:val="0F1115"/>
          <w:sz w:val="28"/>
          <w:szCs w:val="28"/>
          <w:lang w:eastAsia="ru-RU"/>
        </w:rPr>
        <w:t xml:space="preserve"> анализ роли макро- и микроэлементов (N, P, K, </w:t>
      </w:r>
      <w:proofErr w:type="spellStart"/>
      <w:r w:rsidR="00C446CE" w:rsidRPr="00C446CE">
        <w:rPr>
          <w:rFonts w:ascii="Times New Roman" w:eastAsia="Times New Roman" w:hAnsi="Times New Roman" w:cs="Times New Roman"/>
          <w:color w:val="0F1115"/>
          <w:sz w:val="28"/>
          <w:szCs w:val="28"/>
          <w:lang w:eastAsia="ru-RU"/>
        </w:rPr>
        <w:t>Ca</w:t>
      </w:r>
      <w:proofErr w:type="spellEnd"/>
      <w:r w:rsidR="00C446CE" w:rsidRPr="00C446CE">
        <w:rPr>
          <w:rFonts w:ascii="Times New Roman" w:eastAsia="Times New Roman" w:hAnsi="Times New Roman" w:cs="Times New Roman"/>
          <w:color w:val="0F1115"/>
          <w:sz w:val="28"/>
          <w:szCs w:val="28"/>
          <w:lang w:eastAsia="ru-RU"/>
        </w:rPr>
        <w:t xml:space="preserve">, </w:t>
      </w:r>
      <w:proofErr w:type="spellStart"/>
      <w:r w:rsidR="00C446CE" w:rsidRPr="00C446CE">
        <w:rPr>
          <w:rFonts w:ascii="Times New Roman" w:eastAsia="Times New Roman" w:hAnsi="Times New Roman" w:cs="Times New Roman"/>
          <w:color w:val="0F1115"/>
          <w:sz w:val="28"/>
          <w:szCs w:val="28"/>
          <w:lang w:eastAsia="ru-RU"/>
        </w:rPr>
        <w:t>Mg</w:t>
      </w:r>
      <w:proofErr w:type="spellEnd"/>
      <w:r w:rsidR="00C446CE" w:rsidRPr="00C446CE">
        <w:rPr>
          <w:rFonts w:ascii="Times New Roman" w:eastAsia="Times New Roman" w:hAnsi="Times New Roman" w:cs="Times New Roman"/>
          <w:color w:val="0F1115"/>
          <w:sz w:val="28"/>
          <w:szCs w:val="28"/>
          <w:lang w:eastAsia="ru-RU"/>
        </w:rPr>
        <w:t xml:space="preserve">, S, </w:t>
      </w:r>
      <w:proofErr w:type="spellStart"/>
      <w:r w:rsidR="00C446CE" w:rsidRPr="00C446CE">
        <w:rPr>
          <w:rFonts w:ascii="Times New Roman" w:eastAsia="Times New Roman" w:hAnsi="Times New Roman" w:cs="Times New Roman"/>
          <w:color w:val="0F1115"/>
          <w:sz w:val="28"/>
          <w:szCs w:val="28"/>
          <w:lang w:eastAsia="ru-RU"/>
        </w:rPr>
        <w:t>Fe</w:t>
      </w:r>
      <w:proofErr w:type="spellEnd"/>
      <w:r w:rsidR="00C446CE" w:rsidRPr="00C446CE">
        <w:rPr>
          <w:rFonts w:ascii="Times New Roman" w:eastAsia="Times New Roman" w:hAnsi="Times New Roman" w:cs="Times New Roman"/>
          <w:color w:val="0F1115"/>
          <w:sz w:val="28"/>
          <w:szCs w:val="28"/>
          <w:lang w:eastAsia="ru-RU"/>
        </w:rPr>
        <w:t xml:space="preserve">, </w:t>
      </w:r>
      <w:proofErr w:type="spellStart"/>
      <w:r w:rsidR="00C446CE" w:rsidRPr="00C446CE">
        <w:rPr>
          <w:rFonts w:ascii="Times New Roman" w:eastAsia="Times New Roman" w:hAnsi="Times New Roman" w:cs="Times New Roman"/>
          <w:color w:val="0F1115"/>
          <w:sz w:val="28"/>
          <w:szCs w:val="28"/>
          <w:lang w:eastAsia="ru-RU"/>
        </w:rPr>
        <w:t>Mn</w:t>
      </w:r>
      <w:proofErr w:type="spellEnd"/>
      <w:r w:rsidR="00C446CE" w:rsidRPr="00C446CE">
        <w:rPr>
          <w:rFonts w:ascii="Times New Roman" w:eastAsia="Times New Roman" w:hAnsi="Times New Roman" w:cs="Times New Roman"/>
          <w:color w:val="0F1115"/>
          <w:sz w:val="28"/>
          <w:szCs w:val="28"/>
          <w:lang w:eastAsia="ru-RU"/>
        </w:rPr>
        <w:t xml:space="preserve">, </w:t>
      </w:r>
      <w:proofErr w:type="spellStart"/>
      <w:r w:rsidR="00C446CE" w:rsidRPr="00C446CE">
        <w:rPr>
          <w:rFonts w:ascii="Times New Roman" w:eastAsia="Times New Roman" w:hAnsi="Times New Roman" w:cs="Times New Roman"/>
          <w:color w:val="0F1115"/>
          <w:sz w:val="28"/>
          <w:szCs w:val="28"/>
          <w:lang w:eastAsia="ru-RU"/>
        </w:rPr>
        <w:t>Cu</w:t>
      </w:r>
      <w:proofErr w:type="spellEnd"/>
      <w:r w:rsidR="00C446CE" w:rsidRPr="00C446CE">
        <w:rPr>
          <w:rFonts w:ascii="Times New Roman" w:eastAsia="Times New Roman" w:hAnsi="Times New Roman" w:cs="Times New Roman"/>
          <w:color w:val="0F1115"/>
          <w:sz w:val="28"/>
          <w:szCs w:val="28"/>
          <w:lang w:eastAsia="ru-RU"/>
        </w:rPr>
        <w:t xml:space="preserve">, </w:t>
      </w:r>
      <w:proofErr w:type="spellStart"/>
      <w:r w:rsidR="00C446CE" w:rsidRPr="00C446CE">
        <w:rPr>
          <w:rFonts w:ascii="Times New Roman" w:eastAsia="Times New Roman" w:hAnsi="Times New Roman" w:cs="Times New Roman"/>
          <w:color w:val="0F1115"/>
          <w:sz w:val="28"/>
          <w:szCs w:val="28"/>
          <w:lang w:eastAsia="ru-RU"/>
        </w:rPr>
        <w:t>Zn</w:t>
      </w:r>
      <w:proofErr w:type="spellEnd"/>
      <w:r w:rsidR="00C446CE" w:rsidRPr="00C446CE">
        <w:rPr>
          <w:rFonts w:ascii="Times New Roman" w:eastAsia="Times New Roman" w:hAnsi="Times New Roman" w:cs="Times New Roman"/>
          <w:color w:val="0F1115"/>
          <w:sz w:val="28"/>
          <w:szCs w:val="28"/>
          <w:lang w:eastAsia="ru-RU"/>
        </w:rPr>
        <w:t xml:space="preserve"> и др.) в жизнедеятельности растений ; изучение свойств основных типов почв (кислотность, </w:t>
      </w:r>
      <w:proofErr w:type="spellStart"/>
      <w:r w:rsidR="00C446CE" w:rsidRPr="00C446CE">
        <w:rPr>
          <w:rFonts w:ascii="Times New Roman" w:eastAsia="Times New Roman" w:hAnsi="Times New Roman" w:cs="Times New Roman"/>
          <w:color w:val="0F1115"/>
          <w:sz w:val="28"/>
          <w:szCs w:val="28"/>
          <w:lang w:eastAsia="ru-RU"/>
        </w:rPr>
        <w:t>буферность</w:t>
      </w:r>
      <w:proofErr w:type="spellEnd"/>
      <w:r w:rsidR="00C446CE" w:rsidRPr="00C446CE">
        <w:rPr>
          <w:rFonts w:ascii="Times New Roman" w:eastAsia="Times New Roman" w:hAnsi="Times New Roman" w:cs="Times New Roman"/>
          <w:color w:val="0F1115"/>
          <w:sz w:val="28"/>
          <w:szCs w:val="28"/>
          <w:lang w:eastAsia="ru-RU"/>
        </w:rPr>
        <w:t>, поглотительная способность) и способов химической мелиорации (известкование, гипсование); рассмотрение процессов превращения веществ в почве и ризосфере.</w:t>
      </w:r>
    </w:p>
    <w:p w14:paraId="31F7080C" w14:textId="4A85CC10" w:rsidR="00C446CE" w:rsidRPr="00C446CE"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b/>
          <w:bCs/>
          <w:color w:val="0F1115"/>
          <w:sz w:val="28"/>
          <w:szCs w:val="28"/>
          <w:lang w:eastAsia="ru-RU"/>
        </w:rPr>
        <w:t xml:space="preserve">- </w:t>
      </w:r>
      <w:r w:rsidR="00C446CE" w:rsidRPr="00C446CE">
        <w:rPr>
          <w:rFonts w:ascii="Times New Roman" w:eastAsia="Times New Roman" w:hAnsi="Times New Roman" w:cs="Times New Roman"/>
          <w:i/>
          <w:iCs/>
          <w:color w:val="0F1115"/>
          <w:sz w:val="28"/>
          <w:szCs w:val="28"/>
          <w:lang w:eastAsia="ru-RU"/>
        </w:rPr>
        <w:t>Исследование химического состава и свойств агрохимикатов:</w:t>
      </w:r>
      <w:r w:rsidR="00C446CE" w:rsidRPr="00C446CE">
        <w:rPr>
          <w:rFonts w:ascii="Times New Roman" w:eastAsia="Times New Roman" w:hAnsi="Times New Roman" w:cs="Times New Roman"/>
          <w:color w:val="0F1115"/>
          <w:sz w:val="28"/>
          <w:szCs w:val="28"/>
          <w:lang w:eastAsia="ru-RU"/>
        </w:rPr>
        <w:t xml:space="preserve"> изучение классификации, свойств и механизма действия минеральных и органических </w:t>
      </w:r>
      <w:proofErr w:type="gramStart"/>
      <w:r w:rsidR="00C446CE" w:rsidRPr="00C446CE">
        <w:rPr>
          <w:rFonts w:ascii="Times New Roman" w:eastAsia="Times New Roman" w:hAnsi="Times New Roman" w:cs="Times New Roman"/>
          <w:color w:val="0F1115"/>
          <w:sz w:val="28"/>
          <w:szCs w:val="28"/>
          <w:lang w:eastAsia="ru-RU"/>
        </w:rPr>
        <w:t>удобрений ;</w:t>
      </w:r>
      <w:proofErr w:type="gramEnd"/>
      <w:r w:rsidR="00C446CE" w:rsidRPr="00C446CE">
        <w:rPr>
          <w:rFonts w:ascii="Times New Roman" w:eastAsia="Times New Roman" w:hAnsi="Times New Roman" w:cs="Times New Roman"/>
          <w:color w:val="0F1115"/>
          <w:sz w:val="28"/>
          <w:szCs w:val="28"/>
          <w:lang w:eastAsia="ru-RU"/>
        </w:rPr>
        <w:t xml:space="preserve"> анализ состава и принципов действия средств защиты растений (пестицидов, гербицидов) и регуляторов роста; освоение правил безопасного хранения и применения агрохимикатов.</w:t>
      </w:r>
    </w:p>
    <w:p w14:paraId="6CFC8A99" w14:textId="33061815" w:rsidR="00C446CE" w:rsidRPr="00C446CE"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b/>
          <w:bCs/>
          <w:color w:val="0F1115"/>
          <w:sz w:val="28"/>
          <w:szCs w:val="28"/>
          <w:lang w:eastAsia="ru-RU"/>
        </w:rPr>
        <w:t xml:space="preserve">- </w:t>
      </w:r>
      <w:r w:rsidR="00C446CE" w:rsidRPr="00C446CE">
        <w:rPr>
          <w:rFonts w:ascii="Times New Roman" w:eastAsia="Times New Roman" w:hAnsi="Times New Roman" w:cs="Times New Roman"/>
          <w:i/>
          <w:iCs/>
          <w:color w:val="0F1115"/>
          <w:sz w:val="28"/>
          <w:szCs w:val="28"/>
          <w:lang w:eastAsia="ru-RU"/>
        </w:rPr>
        <w:t>Освоение методов мониторинга и аналитического контроля:</w:t>
      </w:r>
      <w:r w:rsidR="00C446CE" w:rsidRPr="00C446CE">
        <w:rPr>
          <w:rFonts w:ascii="Times New Roman" w:eastAsia="Times New Roman" w:hAnsi="Times New Roman" w:cs="Times New Roman"/>
          <w:color w:val="0F1115"/>
          <w:sz w:val="28"/>
          <w:szCs w:val="28"/>
          <w:lang w:eastAsia="ru-RU"/>
        </w:rPr>
        <w:t> работа с методами определения кислотности почв (</w:t>
      </w:r>
      <w:proofErr w:type="spellStart"/>
      <w:r w:rsidR="00C446CE" w:rsidRPr="00C446CE">
        <w:rPr>
          <w:rFonts w:ascii="Times New Roman" w:eastAsia="Times New Roman" w:hAnsi="Times New Roman" w:cs="Times New Roman"/>
          <w:color w:val="0F1115"/>
          <w:sz w:val="28"/>
          <w:szCs w:val="28"/>
          <w:lang w:eastAsia="ru-RU"/>
        </w:rPr>
        <w:t>pH</w:t>
      </w:r>
      <w:proofErr w:type="spellEnd"/>
      <w:r w:rsidR="00C446CE" w:rsidRPr="00C446CE">
        <w:rPr>
          <w:rFonts w:ascii="Times New Roman" w:eastAsia="Times New Roman" w:hAnsi="Times New Roman" w:cs="Times New Roman"/>
          <w:color w:val="0F1115"/>
          <w:sz w:val="28"/>
          <w:szCs w:val="28"/>
          <w:lang w:eastAsia="ru-RU"/>
        </w:rPr>
        <w:t xml:space="preserve">-метрия), оценки содержания питательных веществ (качественные и количественные анализы), освоение экспресс-методов анализа почвы и воды; изучение методик определения качества удобрений и оценки экологической безопасности </w:t>
      </w:r>
      <w:proofErr w:type="gramStart"/>
      <w:r w:rsidR="00C446CE" w:rsidRPr="00C446CE">
        <w:rPr>
          <w:rFonts w:ascii="Times New Roman" w:eastAsia="Times New Roman" w:hAnsi="Times New Roman" w:cs="Times New Roman"/>
          <w:color w:val="0F1115"/>
          <w:sz w:val="28"/>
          <w:szCs w:val="28"/>
          <w:lang w:eastAsia="ru-RU"/>
        </w:rPr>
        <w:t>агрохимикатов .</w:t>
      </w:r>
      <w:proofErr w:type="gramEnd"/>
    </w:p>
    <w:p w14:paraId="2F5E1268" w14:textId="435575CA" w:rsidR="00C446CE" w:rsidRPr="00C446CE"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b/>
          <w:bCs/>
          <w:color w:val="0F1115"/>
          <w:sz w:val="28"/>
          <w:szCs w:val="28"/>
          <w:lang w:eastAsia="ru-RU"/>
        </w:rPr>
        <w:lastRenderedPageBreak/>
        <w:t xml:space="preserve">- </w:t>
      </w:r>
      <w:r w:rsidR="00C446CE" w:rsidRPr="00C446CE">
        <w:rPr>
          <w:rFonts w:ascii="Times New Roman" w:eastAsia="Times New Roman" w:hAnsi="Times New Roman" w:cs="Times New Roman"/>
          <w:i/>
          <w:iCs/>
          <w:color w:val="0F1115"/>
          <w:sz w:val="28"/>
          <w:szCs w:val="28"/>
          <w:lang w:eastAsia="ru-RU"/>
        </w:rPr>
        <w:t>Развитие навыков проектной деятельности в решении прикладных задач:</w:t>
      </w:r>
      <w:r w:rsidR="00C446CE" w:rsidRPr="00C446CE">
        <w:rPr>
          <w:rFonts w:ascii="Times New Roman" w:eastAsia="Times New Roman" w:hAnsi="Times New Roman" w:cs="Times New Roman"/>
          <w:color w:val="0F1115"/>
          <w:sz w:val="28"/>
          <w:szCs w:val="28"/>
          <w:lang w:eastAsia="ru-RU"/>
        </w:rPr>
        <w:t> проведение сравнительного анализа химических параметров различных агроэкосистем; разработка и защита собственного проекта по оптимизации минерального питания растений, созданию эффективного субстрата или системы мониторинга агрохимических показателей.</w:t>
      </w:r>
    </w:p>
    <w:p w14:paraId="46F4FF51"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Наряду с образовательными, курс предполагает решение воспитательных задач и развитие личности обучающихся:</w:t>
      </w:r>
    </w:p>
    <w:p w14:paraId="3FF3909B" w14:textId="53A33D0F" w:rsidR="00C446CE" w:rsidRPr="00C446CE"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b/>
          <w:bCs/>
          <w:color w:val="0F1115"/>
          <w:sz w:val="28"/>
          <w:szCs w:val="28"/>
          <w:lang w:eastAsia="ru-RU"/>
        </w:rPr>
        <w:t xml:space="preserve">- </w:t>
      </w:r>
      <w:r w:rsidRPr="00C25470">
        <w:rPr>
          <w:rFonts w:ascii="Times New Roman" w:eastAsia="Times New Roman" w:hAnsi="Times New Roman" w:cs="Times New Roman"/>
          <w:color w:val="0F1115"/>
          <w:sz w:val="28"/>
          <w:szCs w:val="28"/>
          <w:lang w:eastAsia="ru-RU"/>
        </w:rPr>
        <w:t>р</w:t>
      </w:r>
      <w:r w:rsidR="00C446CE" w:rsidRPr="00C446CE">
        <w:rPr>
          <w:rFonts w:ascii="Times New Roman" w:eastAsia="Times New Roman" w:hAnsi="Times New Roman" w:cs="Times New Roman"/>
          <w:color w:val="0F1115"/>
          <w:sz w:val="28"/>
          <w:szCs w:val="28"/>
          <w:lang w:eastAsia="ru-RU"/>
        </w:rPr>
        <w:t>азвитие интереса в области сельского хозяйства: формирование нового образа профессии в АПК как престижной и интеллектуальной деятельности, связанной с решением сложных научных задач, требующих глубоких химических знаний.</w:t>
      </w:r>
    </w:p>
    <w:p w14:paraId="7DFF5D67" w14:textId="5F726312" w:rsidR="00C446CE" w:rsidRPr="00C446CE"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b/>
          <w:bCs/>
          <w:color w:val="0F1115"/>
          <w:sz w:val="28"/>
          <w:szCs w:val="28"/>
          <w:lang w:eastAsia="ru-RU"/>
        </w:rPr>
        <w:t xml:space="preserve">- </w:t>
      </w:r>
      <w:r w:rsidRPr="00C25470">
        <w:rPr>
          <w:rFonts w:ascii="Times New Roman" w:eastAsia="Times New Roman" w:hAnsi="Times New Roman" w:cs="Times New Roman"/>
          <w:color w:val="0F1115"/>
          <w:sz w:val="28"/>
          <w:szCs w:val="28"/>
          <w:lang w:eastAsia="ru-RU"/>
        </w:rPr>
        <w:t>в</w:t>
      </w:r>
      <w:r w:rsidR="00C446CE" w:rsidRPr="00C446CE">
        <w:rPr>
          <w:rFonts w:ascii="Times New Roman" w:eastAsia="Times New Roman" w:hAnsi="Times New Roman" w:cs="Times New Roman"/>
          <w:color w:val="0F1115"/>
          <w:sz w:val="28"/>
          <w:szCs w:val="28"/>
          <w:lang w:eastAsia="ru-RU"/>
        </w:rPr>
        <w:t>оспитание гражданской нравственности, трудолюбия, бережного отношения к природным ресурсам</w:t>
      </w:r>
      <w:r w:rsidR="00C446CE" w:rsidRPr="00C446CE">
        <w:rPr>
          <w:rFonts w:ascii="Times New Roman" w:eastAsia="Times New Roman" w:hAnsi="Times New Roman" w:cs="Times New Roman"/>
          <w:b/>
          <w:bCs/>
          <w:color w:val="0F1115"/>
          <w:sz w:val="28"/>
          <w:szCs w:val="28"/>
          <w:lang w:eastAsia="ru-RU"/>
        </w:rPr>
        <w:t>,</w:t>
      </w:r>
      <w:r w:rsidR="00C446CE" w:rsidRPr="00C446CE">
        <w:rPr>
          <w:rFonts w:ascii="Times New Roman" w:eastAsia="Times New Roman" w:hAnsi="Times New Roman" w:cs="Times New Roman"/>
          <w:color w:val="0F1115"/>
          <w:sz w:val="28"/>
          <w:szCs w:val="28"/>
          <w:lang w:eastAsia="ru-RU"/>
        </w:rPr>
        <w:t> понимания ответственности за экологические последствия применения химических веществ в сельском хозяйстве.</w:t>
      </w:r>
    </w:p>
    <w:p w14:paraId="48AF231E" w14:textId="571C9FE3" w:rsidR="00C446CE" w:rsidRPr="00C446CE"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b/>
          <w:bCs/>
          <w:color w:val="0F1115"/>
          <w:sz w:val="28"/>
          <w:szCs w:val="28"/>
          <w:lang w:eastAsia="ru-RU"/>
        </w:rPr>
        <w:t xml:space="preserve">- </w:t>
      </w:r>
      <w:r w:rsidRPr="00C25470">
        <w:rPr>
          <w:rFonts w:ascii="Times New Roman" w:eastAsia="Times New Roman" w:hAnsi="Times New Roman" w:cs="Times New Roman"/>
          <w:color w:val="0F1115"/>
          <w:sz w:val="28"/>
          <w:szCs w:val="28"/>
          <w:lang w:eastAsia="ru-RU"/>
        </w:rPr>
        <w:t>п</w:t>
      </w:r>
      <w:r w:rsidR="00C446CE" w:rsidRPr="00C446CE">
        <w:rPr>
          <w:rFonts w:ascii="Times New Roman" w:eastAsia="Times New Roman" w:hAnsi="Times New Roman" w:cs="Times New Roman"/>
          <w:color w:val="0F1115"/>
          <w:sz w:val="28"/>
          <w:szCs w:val="28"/>
          <w:lang w:eastAsia="ru-RU"/>
        </w:rPr>
        <w:t>одготовка к участию в научно-практических конференциях и поступлению в вузы на агрохимические, агротехнологические и биологические специальности.</w:t>
      </w:r>
    </w:p>
    <w:p w14:paraId="01E3028E" w14:textId="002EB7DD" w:rsidR="00C446CE" w:rsidRPr="00C446CE" w:rsidRDefault="00C446CE" w:rsidP="00C25470">
      <w:pPr>
        <w:shd w:val="clear" w:color="auto" w:fill="FFFFFF"/>
        <w:spacing w:before="240" w:after="240"/>
        <w:ind w:firstLine="708"/>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В программе элективного курса учитываются возможности учебного предмета в реализации требований ФГОС СОО к планируемым личностным и метапредметным результатам обучения, а также межпредметные связи учебных предметов естественнонаучной направленности на уровне среднего общего образования.</w:t>
      </w:r>
    </w:p>
    <w:p w14:paraId="7CE5AE17"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b/>
          <w:bCs/>
          <w:color w:val="0F1115"/>
          <w:sz w:val="28"/>
          <w:szCs w:val="28"/>
          <w:lang w:eastAsia="ru-RU"/>
        </w:rPr>
        <w:t>Программа курса рассчитана на 34 часа.</w:t>
      </w:r>
      <w:r w:rsidRPr="00C446CE">
        <w:rPr>
          <w:rFonts w:ascii="Times New Roman" w:eastAsia="Times New Roman" w:hAnsi="Times New Roman" w:cs="Times New Roman"/>
          <w:color w:val="0F1115"/>
          <w:sz w:val="28"/>
          <w:szCs w:val="28"/>
          <w:lang w:eastAsia="ru-RU"/>
        </w:rPr>
        <w:t> Настоящий курс предназначен для обучающихся 10-11 классов. Программа коррелируется с 1 часом индивидуального проекта в обязательной части учебного плана для 10 классов, где обучающиеся будут выполнять индивидуальный проект по одной из выбранных тем.</w:t>
      </w:r>
    </w:p>
    <w:p w14:paraId="1254A484"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b/>
          <w:bCs/>
          <w:color w:val="0F1115"/>
          <w:sz w:val="28"/>
          <w:szCs w:val="28"/>
          <w:lang w:eastAsia="ru-RU"/>
        </w:rPr>
        <w:t>Оборудование, используемое для проведения курса:</w:t>
      </w:r>
    </w:p>
    <w:p w14:paraId="091FC233" w14:textId="77777777" w:rsidR="0081784F"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к</w:t>
      </w:r>
      <w:r w:rsidR="00C446CE" w:rsidRPr="00C446CE">
        <w:rPr>
          <w:rFonts w:ascii="Times New Roman" w:eastAsia="Times New Roman" w:hAnsi="Times New Roman" w:cs="Times New Roman"/>
          <w:color w:val="0F1115"/>
          <w:sz w:val="28"/>
          <w:szCs w:val="28"/>
          <w:lang w:eastAsia="ru-RU"/>
        </w:rPr>
        <w:t xml:space="preserve">омплект учебно-лабораторного оборудования для агротехнологических классов (почвенно-химические лаборатории, портативные измерители </w:t>
      </w:r>
      <w:proofErr w:type="spellStart"/>
      <w:r w:rsidR="00C446CE" w:rsidRPr="00C446CE">
        <w:rPr>
          <w:rFonts w:ascii="Times New Roman" w:eastAsia="Times New Roman" w:hAnsi="Times New Roman" w:cs="Times New Roman"/>
          <w:color w:val="0F1115"/>
          <w:sz w:val="28"/>
          <w:szCs w:val="28"/>
          <w:lang w:eastAsia="ru-RU"/>
        </w:rPr>
        <w:t>pH</w:t>
      </w:r>
      <w:proofErr w:type="spellEnd"/>
      <w:r w:rsidR="00C446CE" w:rsidRPr="00C446CE">
        <w:rPr>
          <w:rFonts w:ascii="Times New Roman" w:eastAsia="Times New Roman" w:hAnsi="Times New Roman" w:cs="Times New Roman"/>
          <w:color w:val="0F1115"/>
          <w:sz w:val="28"/>
          <w:szCs w:val="28"/>
          <w:lang w:eastAsia="ru-RU"/>
        </w:rPr>
        <w:t xml:space="preserve"> и солемеров, наборы для экспресс-анализа почвы)</w:t>
      </w:r>
    </w:p>
    <w:p w14:paraId="5438259B" w14:textId="761CC80D" w:rsidR="00C446CE" w:rsidRPr="00C446CE" w:rsidRDefault="0081784F" w:rsidP="00C25470">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3D5DFF">
        <w:rPr>
          <w:rFonts w:ascii="Times New Roman" w:hAnsi="Times New Roman" w:cs="Times New Roman"/>
          <w:sz w:val="28"/>
          <w:szCs w:val="28"/>
        </w:rPr>
        <w:t>почвенн</w:t>
      </w:r>
      <w:r>
        <w:rPr>
          <w:rFonts w:ascii="Times New Roman" w:hAnsi="Times New Roman" w:cs="Times New Roman"/>
          <w:sz w:val="28"/>
          <w:szCs w:val="28"/>
        </w:rPr>
        <w:t>ая</w:t>
      </w:r>
      <w:r w:rsidRPr="003D5DFF">
        <w:rPr>
          <w:rFonts w:ascii="Times New Roman" w:hAnsi="Times New Roman" w:cs="Times New Roman"/>
          <w:sz w:val="28"/>
          <w:szCs w:val="28"/>
        </w:rPr>
        <w:t xml:space="preserve"> ранцев</w:t>
      </w:r>
      <w:r>
        <w:rPr>
          <w:rFonts w:ascii="Times New Roman" w:hAnsi="Times New Roman" w:cs="Times New Roman"/>
          <w:sz w:val="28"/>
          <w:szCs w:val="28"/>
        </w:rPr>
        <w:t>ая</w:t>
      </w:r>
      <w:r w:rsidRPr="003D5DFF">
        <w:rPr>
          <w:rFonts w:ascii="Times New Roman" w:hAnsi="Times New Roman" w:cs="Times New Roman"/>
          <w:sz w:val="28"/>
          <w:szCs w:val="28"/>
        </w:rPr>
        <w:t xml:space="preserve"> лаборатори</w:t>
      </w:r>
      <w:r>
        <w:rPr>
          <w:rFonts w:ascii="Times New Roman" w:hAnsi="Times New Roman" w:cs="Times New Roman"/>
          <w:sz w:val="28"/>
          <w:szCs w:val="28"/>
        </w:rPr>
        <w:t>я</w:t>
      </w:r>
      <w:r w:rsidRPr="003D5DFF">
        <w:rPr>
          <w:rFonts w:ascii="Times New Roman" w:hAnsi="Times New Roman" w:cs="Times New Roman"/>
          <w:sz w:val="28"/>
          <w:szCs w:val="28"/>
        </w:rPr>
        <w:t xml:space="preserve"> РПЛ «</w:t>
      </w:r>
      <w:proofErr w:type="spellStart"/>
      <w:r w:rsidRPr="003D5DFF">
        <w:rPr>
          <w:rFonts w:ascii="Times New Roman" w:hAnsi="Times New Roman" w:cs="Times New Roman"/>
          <w:sz w:val="28"/>
          <w:szCs w:val="28"/>
        </w:rPr>
        <w:t>Крисмас</w:t>
      </w:r>
      <w:proofErr w:type="spellEnd"/>
      <w:r w:rsidRPr="003D5DFF">
        <w:rPr>
          <w:rFonts w:ascii="Times New Roman" w:hAnsi="Times New Roman" w:cs="Times New Roman"/>
          <w:sz w:val="28"/>
          <w:szCs w:val="28"/>
        </w:rPr>
        <w:t>+</w:t>
      </w:r>
      <w:r>
        <w:rPr>
          <w:rFonts w:ascii="Times New Roman" w:hAnsi="Times New Roman" w:cs="Times New Roman"/>
          <w:sz w:val="28"/>
          <w:szCs w:val="28"/>
        </w:rPr>
        <w:t>»</w:t>
      </w:r>
      <w:r w:rsidR="00C446CE" w:rsidRPr="00C446CE">
        <w:rPr>
          <w:rFonts w:ascii="Times New Roman" w:eastAsia="Times New Roman" w:hAnsi="Times New Roman" w:cs="Times New Roman"/>
          <w:color w:val="0F1115"/>
          <w:sz w:val="28"/>
          <w:szCs w:val="28"/>
          <w:lang w:eastAsia="ru-RU"/>
        </w:rPr>
        <w:t>.</w:t>
      </w:r>
    </w:p>
    <w:p w14:paraId="09079A5B" w14:textId="62233D07" w:rsidR="00C446CE" w:rsidRPr="00C446CE"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м</w:t>
      </w:r>
      <w:r w:rsidR="00C446CE" w:rsidRPr="00C446CE">
        <w:rPr>
          <w:rFonts w:ascii="Times New Roman" w:eastAsia="Times New Roman" w:hAnsi="Times New Roman" w:cs="Times New Roman"/>
          <w:color w:val="0F1115"/>
          <w:sz w:val="28"/>
          <w:szCs w:val="28"/>
          <w:lang w:eastAsia="ru-RU"/>
        </w:rPr>
        <w:t xml:space="preserve">икроконтроллеры и наборы для создания систем мониторинга (например, </w:t>
      </w:r>
      <w:proofErr w:type="spellStart"/>
      <w:r w:rsidR="00C446CE" w:rsidRPr="00C446CE">
        <w:rPr>
          <w:rFonts w:ascii="Times New Roman" w:eastAsia="Times New Roman" w:hAnsi="Times New Roman" w:cs="Times New Roman"/>
          <w:color w:val="0F1115"/>
          <w:sz w:val="28"/>
          <w:szCs w:val="28"/>
          <w:lang w:eastAsia="ru-RU"/>
        </w:rPr>
        <w:t>Arduino</w:t>
      </w:r>
      <w:proofErr w:type="spellEnd"/>
      <w:r w:rsidR="00C446CE" w:rsidRPr="00C446CE">
        <w:rPr>
          <w:rFonts w:ascii="Times New Roman" w:eastAsia="Times New Roman" w:hAnsi="Times New Roman" w:cs="Times New Roman"/>
          <w:color w:val="0F1115"/>
          <w:sz w:val="28"/>
          <w:szCs w:val="28"/>
          <w:lang w:eastAsia="ru-RU"/>
        </w:rPr>
        <w:t xml:space="preserve">) с соответствующими датчиками: </w:t>
      </w:r>
      <w:proofErr w:type="spellStart"/>
      <w:r w:rsidR="00C446CE" w:rsidRPr="00C446CE">
        <w:rPr>
          <w:rFonts w:ascii="Times New Roman" w:eastAsia="Times New Roman" w:hAnsi="Times New Roman" w:cs="Times New Roman"/>
          <w:color w:val="0F1115"/>
          <w:sz w:val="28"/>
          <w:szCs w:val="28"/>
          <w:lang w:eastAsia="ru-RU"/>
        </w:rPr>
        <w:t>pH</w:t>
      </w:r>
      <w:proofErr w:type="spellEnd"/>
      <w:r w:rsidR="00C446CE" w:rsidRPr="00C446CE">
        <w:rPr>
          <w:rFonts w:ascii="Times New Roman" w:eastAsia="Times New Roman" w:hAnsi="Times New Roman" w:cs="Times New Roman"/>
          <w:color w:val="0F1115"/>
          <w:sz w:val="28"/>
          <w:szCs w:val="28"/>
          <w:lang w:eastAsia="ru-RU"/>
        </w:rPr>
        <w:t>, EC (электропроводность), влажности почвы, температуры.</w:t>
      </w:r>
    </w:p>
    <w:p w14:paraId="03B94FE2" w14:textId="62D9EAF2" w:rsidR="00C446CE" w:rsidRPr="00C446CE"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lastRenderedPageBreak/>
        <w:t xml:space="preserve">- </w:t>
      </w:r>
      <w:r w:rsidR="004611EA">
        <w:rPr>
          <w:rFonts w:ascii="Times New Roman" w:eastAsia="Times New Roman" w:hAnsi="Times New Roman" w:cs="Times New Roman"/>
          <w:color w:val="0F1115"/>
          <w:sz w:val="28"/>
          <w:szCs w:val="28"/>
          <w:lang w:eastAsia="ru-RU"/>
        </w:rPr>
        <w:t>Практическая</w:t>
      </w:r>
      <w:r w:rsidR="00C446CE" w:rsidRPr="00C446CE">
        <w:rPr>
          <w:rFonts w:ascii="Times New Roman" w:eastAsia="Times New Roman" w:hAnsi="Times New Roman" w:cs="Times New Roman"/>
          <w:color w:val="0F1115"/>
          <w:sz w:val="28"/>
          <w:szCs w:val="28"/>
          <w:lang w:eastAsia="ru-RU"/>
        </w:rPr>
        <w:t xml:space="preserve"> посуда и реактивы для проведения качественного и количественного анализа.</w:t>
      </w:r>
    </w:p>
    <w:p w14:paraId="773A34C4" w14:textId="38A7D95D" w:rsidR="00C446CE" w:rsidRPr="00C446CE"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о</w:t>
      </w:r>
      <w:r w:rsidR="00C446CE" w:rsidRPr="00C446CE">
        <w:rPr>
          <w:rFonts w:ascii="Times New Roman" w:eastAsia="Times New Roman" w:hAnsi="Times New Roman" w:cs="Times New Roman"/>
          <w:color w:val="0F1115"/>
          <w:sz w:val="28"/>
          <w:szCs w:val="28"/>
          <w:lang w:eastAsia="ru-RU"/>
        </w:rPr>
        <w:t>бразцы различных типов почв, удобрений, субстратов для гидропоники.</w:t>
      </w:r>
    </w:p>
    <w:p w14:paraId="0F072EBB" w14:textId="26A60899" w:rsidR="00C446CE" w:rsidRPr="00C446CE"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н</w:t>
      </w:r>
      <w:r w:rsidR="00C446CE" w:rsidRPr="00C446CE">
        <w:rPr>
          <w:rFonts w:ascii="Times New Roman" w:eastAsia="Times New Roman" w:hAnsi="Times New Roman" w:cs="Times New Roman"/>
          <w:color w:val="0F1115"/>
          <w:sz w:val="28"/>
          <w:szCs w:val="28"/>
          <w:lang w:eastAsia="ru-RU"/>
        </w:rPr>
        <w:t>аборы семян и материалов для постановки вегетационных опытов.</w:t>
      </w:r>
    </w:p>
    <w:p w14:paraId="21986239"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b/>
          <w:bCs/>
          <w:color w:val="0F1115"/>
          <w:sz w:val="28"/>
          <w:szCs w:val="28"/>
          <w:lang w:eastAsia="ru-RU"/>
        </w:rPr>
        <w:t>СОДЕРЖАНИЕ ЭЛЕКТИВНОГО КУРСА</w:t>
      </w:r>
    </w:p>
    <w:p w14:paraId="6DFCF793"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b/>
          <w:bCs/>
          <w:color w:val="0F1115"/>
          <w:sz w:val="28"/>
          <w:szCs w:val="28"/>
          <w:lang w:eastAsia="ru-RU"/>
        </w:rPr>
        <w:t>Введение (1 час)</w:t>
      </w:r>
    </w:p>
    <w:p w14:paraId="1CB2BE90" w14:textId="4AA4A17C"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 xml:space="preserve">Агропромышленный комплекс как высокотехнологичная отрасль. Знакомство с современными профессиями агротехнологической сферы: агрохимик, </w:t>
      </w:r>
      <w:proofErr w:type="spellStart"/>
      <w:r w:rsidRPr="00C446CE">
        <w:rPr>
          <w:rFonts w:ascii="Times New Roman" w:eastAsia="Times New Roman" w:hAnsi="Times New Roman" w:cs="Times New Roman"/>
          <w:color w:val="0F1115"/>
          <w:sz w:val="28"/>
          <w:szCs w:val="28"/>
          <w:lang w:eastAsia="ru-RU"/>
        </w:rPr>
        <w:t>агроэколог</w:t>
      </w:r>
      <w:proofErr w:type="spellEnd"/>
      <w:r w:rsidRPr="00C446CE">
        <w:rPr>
          <w:rFonts w:ascii="Times New Roman" w:eastAsia="Times New Roman" w:hAnsi="Times New Roman" w:cs="Times New Roman"/>
          <w:color w:val="0F1115"/>
          <w:sz w:val="28"/>
          <w:szCs w:val="28"/>
          <w:lang w:eastAsia="ru-RU"/>
        </w:rPr>
        <w:t xml:space="preserve">, специалист по </w:t>
      </w:r>
      <w:proofErr w:type="spellStart"/>
      <w:r w:rsidRPr="00C446CE">
        <w:rPr>
          <w:rFonts w:ascii="Times New Roman" w:eastAsia="Times New Roman" w:hAnsi="Times New Roman" w:cs="Times New Roman"/>
          <w:color w:val="0F1115"/>
          <w:sz w:val="28"/>
          <w:szCs w:val="28"/>
          <w:lang w:eastAsia="ru-RU"/>
        </w:rPr>
        <w:t>биологизации</w:t>
      </w:r>
      <w:proofErr w:type="spellEnd"/>
      <w:r w:rsidRPr="00C446CE">
        <w:rPr>
          <w:rFonts w:ascii="Times New Roman" w:eastAsia="Times New Roman" w:hAnsi="Times New Roman" w:cs="Times New Roman"/>
          <w:color w:val="0F1115"/>
          <w:sz w:val="28"/>
          <w:szCs w:val="28"/>
          <w:lang w:eastAsia="ru-RU"/>
        </w:rPr>
        <w:t xml:space="preserve"> земледелия, технолог растениеводства, инженер систем мониторинга и точного земледелия. Роль химии в создании продуктивных агробиоценозов.</w:t>
      </w:r>
    </w:p>
    <w:p w14:paraId="10454D0B"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b/>
          <w:bCs/>
          <w:color w:val="0F1115"/>
          <w:sz w:val="28"/>
          <w:szCs w:val="28"/>
          <w:lang w:eastAsia="ru-RU"/>
        </w:rPr>
        <w:t>Модуль 1. Химические основы плодородия почвы и питания растений (12 часов)</w:t>
      </w:r>
    </w:p>
    <w:p w14:paraId="4DA95159" w14:textId="28D3EBF6"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Понятие о плодородии почвы. Химический состав почвы. Органическое вещество почвы (гумус) и его роль. Агрохимическая характеристика основных типов почв.</w:t>
      </w:r>
    </w:p>
    <w:p w14:paraId="73A29F91" w14:textId="65101501"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 xml:space="preserve">Кислотность почвы, ее виды (актуальная, обменная, гидролитическая) и влияние на растения. Определение </w:t>
      </w:r>
      <w:proofErr w:type="spellStart"/>
      <w:r w:rsidRPr="00C446CE">
        <w:rPr>
          <w:rFonts w:ascii="Times New Roman" w:eastAsia="Times New Roman" w:hAnsi="Times New Roman" w:cs="Times New Roman"/>
          <w:color w:val="0F1115"/>
          <w:sz w:val="28"/>
          <w:szCs w:val="28"/>
          <w:lang w:eastAsia="ru-RU"/>
        </w:rPr>
        <w:t>pH</w:t>
      </w:r>
      <w:proofErr w:type="spellEnd"/>
      <w:r w:rsidRPr="00C446CE">
        <w:rPr>
          <w:rFonts w:ascii="Times New Roman" w:eastAsia="Times New Roman" w:hAnsi="Times New Roman" w:cs="Times New Roman"/>
          <w:color w:val="0F1115"/>
          <w:sz w:val="28"/>
          <w:szCs w:val="28"/>
          <w:lang w:eastAsia="ru-RU"/>
        </w:rPr>
        <w:t xml:space="preserve"> почвы. Понятие о </w:t>
      </w:r>
      <w:proofErr w:type="spellStart"/>
      <w:r w:rsidRPr="00C446CE">
        <w:rPr>
          <w:rFonts w:ascii="Times New Roman" w:eastAsia="Times New Roman" w:hAnsi="Times New Roman" w:cs="Times New Roman"/>
          <w:color w:val="0F1115"/>
          <w:sz w:val="28"/>
          <w:szCs w:val="28"/>
          <w:lang w:eastAsia="ru-RU"/>
        </w:rPr>
        <w:t>буферности</w:t>
      </w:r>
      <w:proofErr w:type="spellEnd"/>
      <w:r w:rsidRPr="00C446CE">
        <w:rPr>
          <w:rFonts w:ascii="Times New Roman" w:eastAsia="Times New Roman" w:hAnsi="Times New Roman" w:cs="Times New Roman"/>
          <w:color w:val="0F1115"/>
          <w:sz w:val="28"/>
          <w:szCs w:val="28"/>
          <w:lang w:eastAsia="ru-RU"/>
        </w:rPr>
        <w:t xml:space="preserve"> почв. Химическая мелиорация почв: известкование кислых почв, гипсование солонцов. Расчет доз </w:t>
      </w:r>
      <w:proofErr w:type="spellStart"/>
      <w:r w:rsidRPr="00C446CE">
        <w:rPr>
          <w:rFonts w:ascii="Times New Roman" w:eastAsia="Times New Roman" w:hAnsi="Times New Roman" w:cs="Times New Roman"/>
          <w:color w:val="0F1115"/>
          <w:sz w:val="28"/>
          <w:szCs w:val="28"/>
          <w:lang w:eastAsia="ru-RU"/>
        </w:rPr>
        <w:t>мелиорантов</w:t>
      </w:r>
      <w:proofErr w:type="spellEnd"/>
      <w:r w:rsidRPr="00C446CE">
        <w:rPr>
          <w:rFonts w:ascii="Times New Roman" w:eastAsia="Times New Roman" w:hAnsi="Times New Roman" w:cs="Times New Roman"/>
          <w:color w:val="0F1115"/>
          <w:sz w:val="28"/>
          <w:szCs w:val="28"/>
          <w:lang w:eastAsia="ru-RU"/>
        </w:rPr>
        <w:t>.</w:t>
      </w:r>
    </w:p>
    <w:p w14:paraId="40D06E85" w14:textId="3502C2FF"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Химический состав растений. Элементы питания, их роль в жизни растений: азот, фосфор, калий, кальций, магний, сера, железо, микроэлементы (</w:t>
      </w:r>
      <w:proofErr w:type="spellStart"/>
      <w:r w:rsidRPr="00C446CE">
        <w:rPr>
          <w:rFonts w:ascii="Times New Roman" w:eastAsia="Times New Roman" w:hAnsi="Times New Roman" w:cs="Times New Roman"/>
          <w:color w:val="0F1115"/>
          <w:sz w:val="28"/>
          <w:szCs w:val="28"/>
          <w:lang w:eastAsia="ru-RU"/>
        </w:rPr>
        <w:t>Mn</w:t>
      </w:r>
      <w:proofErr w:type="spellEnd"/>
      <w:r w:rsidRPr="00C446CE">
        <w:rPr>
          <w:rFonts w:ascii="Times New Roman" w:eastAsia="Times New Roman" w:hAnsi="Times New Roman" w:cs="Times New Roman"/>
          <w:color w:val="0F1115"/>
          <w:sz w:val="28"/>
          <w:szCs w:val="28"/>
          <w:lang w:eastAsia="ru-RU"/>
        </w:rPr>
        <w:t xml:space="preserve">, </w:t>
      </w:r>
      <w:proofErr w:type="spellStart"/>
      <w:r w:rsidRPr="00C446CE">
        <w:rPr>
          <w:rFonts w:ascii="Times New Roman" w:eastAsia="Times New Roman" w:hAnsi="Times New Roman" w:cs="Times New Roman"/>
          <w:color w:val="0F1115"/>
          <w:sz w:val="28"/>
          <w:szCs w:val="28"/>
          <w:lang w:eastAsia="ru-RU"/>
        </w:rPr>
        <w:t>Cu</w:t>
      </w:r>
      <w:proofErr w:type="spellEnd"/>
      <w:r w:rsidRPr="00C446CE">
        <w:rPr>
          <w:rFonts w:ascii="Times New Roman" w:eastAsia="Times New Roman" w:hAnsi="Times New Roman" w:cs="Times New Roman"/>
          <w:color w:val="0F1115"/>
          <w:sz w:val="28"/>
          <w:szCs w:val="28"/>
          <w:lang w:eastAsia="ru-RU"/>
        </w:rPr>
        <w:t xml:space="preserve">, </w:t>
      </w:r>
      <w:proofErr w:type="spellStart"/>
      <w:r w:rsidRPr="00C446CE">
        <w:rPr>
          <w:rFonts w:ascii="Times New Roman" w:eastAsia="Times New Roman" w:hAnsi="Times New Roman" w:cs="Times New Roman"/>
          <w:color w:val="0F1115"/>
          <w:sz w:val="28"/>
          <w:szCs w:val="28"/>
          <w:lang w:eastAsia="ru-RU"/>
        </w:rPr>
        <w:t>Zn</w:t>
      </w:r>
      <w:proofErr w:type="spellEnd"/>
      <w:r w:rsidRPr="00C446CE">
        <w:rPr>
          <w:rFonts w:ascii="Times New Roman" w:eastAsia="Times New Roman" w:hAnsi="Times New Roman" w:cs="Times New Roman"/>
          <w:color w:val="0F1115"/>
          <w:sz w:val="28"/>
          <w:szCs w:val="28"/>
          <w:lang w:eastAsia="ru-RU"/>
        </w:rPr>
        <w:t xml:space="preserve">, B, </w:t>
      </w:r>
      <w:proofErr w:type="spellStart"/>
      <w:r w:rsidRPr="00C446CE">
        <w:rPr>
          <w:rFonts w:ascii="Times New Roman" w:eastAsia="Times New Roman" w:hAnsi="Times New Roman" w:cs="Times New Roman"/>
          <w:color w:val="0F1115"/>
          <w:sz w:val="28"/>
          <w:szCs w:val="28"/>
          <w:lang w:eastAsia="ru-RU"/>
        </w:rPr>
        <w:t>Mo</w:t>
      </w:r>
      <w:proofErr w:type="spellEnd"/>
      <w:r w:rsidRPr="00C446CE">
        <w:rPr>
          <w:rFonts w:ascii="Times New Roman" w:eastAsia="Times New Roman" w:hAnsi="Times New Roman" w:cs="Times New Roman"/>
          <w:color w:val="0F1115"/>
          <w:sz w:val="28"/>
          <w:szCs w:val="28"/>
          <w:lang w:eastAsia="ru-RU"/>
        </w:rPr>
        <w:t xml:space="preserve">, </w:t>
      </w:r>
      <w:proofErr w:type="spellStart"/>
      <w:r w:rsidRPr="00C446CE">
        <w:rPr>
          <w:rFonts w:ascii="Times New Roman" w:eastAsia="Times New Roman" w:hAnsi="Times New Roman" w:cs="Times New Roman"/>
          <w:color w:val="0F1115"/>
          <w:sz w:val="28"/>
          <w:szCs w:val="28"/>
          <w:lang w:eastAsia="ru-RU"/>
        </w:rPr>
        <w:t>Co</w:t>
      </w:r>
      <w:proofErr w:type="spellEnd"/>
      <w:r w:rsidRPr="00C446CE">
        <w:rPr>
          <w:rFonts w:ascii="Times New Roman" w:eastAsia="Times New Roman" w:hAnsi="Times New Roman" w:cs="Times New Roman"/>
          <w:color w:val="0F1115"/>
          <w:sz w:val="28"/>
          <w:szCs w:val="28"/>
          <w:lang w:eastAsia="ru-RU"/>
        </w:rPr>
        <w:t>). Симптомы недостатка и избытка элементов питания.</w:t>
      </w:r>
    </w:p>
    <w:p w14:paraId="172CAD13"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Классификация минеральных удобрений:</w:t>
      </w:r>
    </w:p>
    <w:p w14:paraId="27F873B1" w14:textId="77777777" w:rsidR="00C446CE" w:rsidRPr="00C446CE" w:rsidRDefault="00C446CE" w:rsidP="00C25470">
      <w:pPr>
        <w:numPr>
          <w:ilvl w:val="0"/>
          <w:numId w:val="5"/>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Азотные удобрения (аммиачные, нитратные, амидные). Их свойства, превращения в почве, применение.</w:t>
      </w:r>
    </w:p>
    <w:p w14:paraId="017B1337" w14:textId="77777777" w:rsidR="00C446CE" w:rsidRPr="00C446CE" w:rsidRDefault="00C446CE" w:rsidP="00C25470">
      <w:pPr>
        <w:numPr>
          <w:ilvl w:val="0"/>
          <w:numId w:val="5"/>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Фосфорные удобрения. Свойства, растворимость, способы внесения.</w:t>
      </w:r>
    </w:p>
    <w:p w14:paraId="699CC426" w14:textId="77777777" w:rsidR="00C446CE" w:rsidRPr="00C446CE" w:rsidRDefault="00C446CE" w:rsidP="00C25470">
      <w:pPr>
        <w:numPr>
          <w:ilvl w:val="0"/>
          <w:numId w:val="5"/>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Калийные удобрения. Свойства, применение.</w:t>
      </w:r>
    </w:p>
    <w:p w14:paraId="3E1DD53A" w14:textId="77777777" w:rsidR="00C446CE" w:rsidRPr="00C446CE" w:rsidRDefault="00C446CE" w:rsidP="00C25470">
      <w:pPr>
        <w:numPr>
          <w:ilvl w:val="0"/>
          <w:numId w:val="5"/>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 xml:space="preserve">Комплексные и микроудобрения. Понятие о медленнодействующих </w:t>
      </w:r>
      <w:proofErr w:type="gramStart"/>
      <w:r w:rsidRPr="00C446CE">
        <w:rPr>
          <w:rFonts w:ascii="Times New Roman" w:eastAsia="Times New Roman" w:hAnsi="Times New Roman" w:cs="Times New Roman"/>
          <w:color w:val="0F1115"/>
          <w:sz w:val="28"/>
          <w:szCs w:val="28"/>
          <w:lang w:eastAsia="ru-RU"/>
        </w:rPr>
        <w:t>удобрениях .</w:t>
      </w:r>
      <w:proofErr w:type="gramEnd"/>
    </w:p>
    <w:p w14:paraId="1989D4D6"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Органические удобрения: виды, состав, свойства. Влияние на физико-химические свойства почвы.</w:t>
      </w:r>
    </w:p>
    <w:p w14:paraId="57B6C326" w14:textId="6545DB2B" w:rsidR="00C446CE" w:rsidRPr="00995F7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995F7E">
        <w:rPr>
          <w:rFonts w:ascii="Times New Roman" w:eastAsia="Times New Roman" w:hAnsi="Times New Roman" w:cs="Times New Roman"/>
          <w:b/>
          <w:bCs/>
          <w:color w:val="0F1115"/>
          <w:sz w:val="28"/>
          <w:szCs w:val="28"/>
          <w:lang w:eastAsia="ru-RU"/>
        </w:rPr>
        <w:lastRenderedPageBreak/>
        <w:t>Модуль 2. Основы химического мониторинга и защиты растений (1</w:t>
      </w:r>
      <w:r w:rsidR="00D729D7" w:rsidRPr="00995F7E">
        <w:rPr>
          <w:rFonts w:ascii="Times New Roman" w:eastAsia="Times New Roman" w:hAnsi="Times New Roman" w:cs="Times New Roman"/>
          <w:b/>
          <w:bCs/>
          <w:color w:val="0F1115"/>
          <w:sz w:val="28"/>
          <w:szCs w:val="28"/>
          <w:lang w:eastAsia="ru-RU"/>
        </w:rPr>
        <w:t>1</w:t>
      </w:r>
      <w:r w:rsidRPr="00995F7E">
        <w:rPr>
          <w:rFonts w:ascii="Times New Roman" w:eastAsia="Times New Roman" w:hAnsi="Times New Roman" w:cs="Times New Roman"/>
          <w:b/>
          <w:bCs/>
          <w:color w:val="0F1115"/>
          <w:sz w:val="28"/>
          <w:szCs w:val="28"/>
          <w:lang w:eastAsia="ru-RU"/>
        </w:rPr>
        <w:t xml:space="preserve"> часов)</w:t>
      </w:r>
    </w:p>
    <w:p w14:paraId="1969657E" w14:textId="45FF7F3D" w:rsidR="00C446CE" w:rsidRPr="00995F7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995F7E">
        <w:rPr>
          <w:rFonts w:ascii="Times New Roman" w:eastAsia="Times New Roman" w:hAnsi="Times New Roman" w:cs="Times New Roman"/>
          <w:color w:val="0F1115"/>
          <w:sz w:val="28"/>
          <w:szCs w:val="28"/>
          <w:lang w:eastAsia="ru-RU"/>
        </w:rPr>
        <w:t>Методы агрохимического мониторинга. Отбор и подготовка проб почвы, воды, растений. Определение агрохимических показателей.</w:t>
      </w:r>
    </w:p>
    <w:p w14:paraId="7B6760B2" w14:textId="5C26F567" w:rsidR="00C446CE" w:rsidRPr="00995F7E" w:rsidRDefault="004611EA"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995F7E">
        <w:rPr>
          <w:rFonts w:ascii="Times New Roman" w:eastAsia="Times New Roman" w:hAnsi="Times New Roman" w:cs="Times New Roman"/>
          <w:color w:val="0F1115"/>
          <w:sz w:val="28"/>
          <w:szCs w:val="28"/>
          <w:lang w:eastAsia="ru-RU"/>
        </w:rPr>
        <w:t>Практическая</w:t>
      </w:r>
      <w:r w:rsidR="00C446CE" w:rsidRPr="00995F7E">
        <w:rPr>
          <w:rFonts w:ascii="Times New Roman" w:eastAsia="Times New Roman" w:hAnsi="Times New Roman" w:cs="Times New Roman"/>
          <w:color w:val="0F1115"/>
          <w:sz w:val="28"/>
          <w:szCs w:val="28"/>
          <w:lang w:eastAsia="ru-RU"/>
        </w:rPr>
        <w:t xml:space="preserve"> работа № 1. Определение кислотности почвы (</w:t>
      </w:r>
      <w:proofErr w:type="spellStart"/>
      <w:r w:rsidR="00C446CE" w:rsidRPr="00995F7E">
        <w:rPr>
          <w:rFonts w:ascii="Times New Roman" w:eastAsia="Times New Roman" w:hAnsi="Times New Roman" w:cs="Times New Roman"/>
          <w:color w:val="0F1115"/>
          <w:sz w:val="28"/>
          <w:szCs w:val="28"/>
          <w:lang w:eastAsia="ru-RU"/>
        </w:rPr>
        <w:t>pH</w:t>
      </w:r>
      <w:proofErr w:type="spellEnd"/>
      <w:r w:rsidR="00C446CE" w:rsidRPr="00995F7E">
        <w:rPr>
          <w:rFonts w:ascii="Times New Roman" w:eastAsia="Times New Roman" w:hAnsi="Times New Roman" w:cs="Times New Roman"/>
          <w:color w:val="0F1115"/>
          <w:sz w:val="28"/>
          <w:szCs w:val="28"/>
          <w:lang w:eastAsia="ru-RU"/>
        </w:rPr>
        <w:t>) и гидролитической кислотности.</w:t>
      </w:r>
    </w:p>
    <w:p w14:paraId="47F58945" w14:textId="12BE3437" w:rsidR="00C446CE" w:rsidRPr="00995F7E" w:rsidRDefault="004611EA"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995F7E">
        <w:rPr>
          <w:rFonts w:ascii="Times New Roman" w:eastAsia="Times New Roman" w:hAnsi="Times New Roman" w:cs="Times New Roman"/>
          <w:color w:val="0F1115"/>
          <w:sz w:val="28"/>
          <w:szCs w:val="28"/>
          <w:lang w:eastAsia="ru-RU"/>
        </w:rPr>
        <w:t>Практическая</w:t>
      </w:r>
      <w:r w:rsidR="00C446CE" w:rsidRPr="00995F7E">
        <w:rPr>
          <w:rFonts w:ascii="Times New Roman" w:eastAsia="Times New Roman" w:hAnsi="Times New Roman" w:cs="Times New Roman"/>
          <w:color w:val="0F1115"/>
          <w:sz w:val="28"/>
          <w:szCs w:val="28"/>
          <w:lang w:eastAsia="ru-RU"/>
        </w:rPr>
        <w:t xml:space="preserve"> работа № 2. Качественное определение элементов питания в почвенной вытяжке.</w:t>
      </w:r>
    </w:p>
    <w:p w14:paraId="319FF89B" w14:textId="006B1674" w:rsidR="00C446CE" w:rsidRPr="00995F7E" w:rsidRDefault="004611EA"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995F7E">
        <w:rPr>
          <w:rFonts w:ascii="Times New Roman" w:eastAsia="Times New Roman" w:hAnsi="Times New Roman" w:cs="Times New Roman"/>
          <w:color w:val="0F1115"/>
          <w:sz w:val="28"/>
          <w:szCs w:val="28"/>
          <w:lang w:eastAsia="ru-RU"/>
        </w:rPr>
        <w:t>Практическая</w:t>
      </w:r>
      <w:r w:rsidR="00C446CE" w:rsidRPr="00995F7E">
        <w:rPr>
          <w:rFonts w:ascii="Times New Roman" w:eastAsia="Times New Roman" w:hAnsi="Times New Roman" w:cs="Times New Roman"/>
          <w:color w:val="0F1115"/>
          <w:sz w:val="28"/>
          <w:szCs w:val="28"/>
          <w:lang w:eastAsia="ru-RU"/>
        </w:rPr>
        <w:t xml:space="preserve"> работа № 3. Определение содержания нитратов в растительной продукции.</w:t>
      </w:r>
    </w:p>
    <w:p w14:paraId="6111124C" w14:textId="3685C879" w:rsidR="00C446CE" w:rsidRPr="00995F7E" w:rsidRDefault="004611EA"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995F7E">
        <w:rPr>
          <w:rFonts w:ascii="Times New Roman" w:eastAsia="Times New Roman" w:hAnsi="Times New Roman" w:cs="Times New Roman"/>
          <w:color w:val="0F1115"/>
          <w:sz w:val="28"/>
          <w:szCs w:val="28"/>
          <w:lang w:eastAsia="ru-RU"/>
        </w:rPr>
        <w:t>Практическая</w:t>
      </w:r>
      <w:r w:rsidR="00C446CE" w:rsidRPr="00995F7E">
        <w:rPr>
          <w:rFonts w:ascii="Times New Roman" w:eastAsia="Times New Roman" w:hAnsi="Times New Roman" w:cs="Times New Roman"/>
          <w:color w:val="0F1115"/>
          <w:sz w:val="28"/>
          <w:szCs w:val="28"/>
          <w:lang w:eastAsia="ru-RU"/>
        </w:rPr>
        <w:t xml:space="preserve"> работа № 4. Оценка качества воды для орошения и гидропоники (</w:t>
      </w:r>
      <w:proofErr w:type="spellStart"/>
      <w:r w:rsidR="00C446CE" w:rsidRPr="00995F7E">
        <w:rPr>
          <w:rFonts w:ascii="Times New Roman" w:eastAsia="Times New Roman" w:hAnsi="Times New Roman" w:cs="Times New Roman"/>
          <w:color w:val="0F1115"/>
          <w:sz w:val="28"/>
          <w:szCs w:val="28"/>
          <w:lang w:eastAsia="ru-RU"/>
        </w:rPr>
        <w:t>pH</w:t>
      </w:r>
      <w:proofErr w:type="spellEnd"/>
      <w:r w:rsidR="00C446CE" w:rsidRPr="00995F7E">
        <w:rPr>
          <w:rFonts w:ascii="Times New Roman" w:eastAsia="Times New Roman" w:hAnsi="Times New Roman" w:cs="Times New Roman"/>
          <w:color w:val="0F1115"/>
          <w:sz w:val="28"/>
          <w:szCs w:val="28"/>
          <w:lang w:eastAsia="ru-RU"/>
        </w:rPr>
        <w:t>, жесткость, содержание солей).</w:t>
      </w:r>
    </w:p>
    <w:p w14:paraId="66F7CC18" w14:textId="77777777" w:rsidR="00C446CE" w:rsidRPr="00995F7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995F7E">
        <w:rPr>
          <w:rFonts w:ascii="Times New Roman" w:eastAsia="Times New Roman" w:hAnsi="Times New Roman" w:cs="Times New Roman"/>
          <w:color w:val="0F1115"/>
          <w:sz w:val="28"/>
          <w:szCs w:val="28"/>
          <w:lang w:eastAsia="ru-RU"/>
        </w:rPr>
        <w:t>Основы защиты растений. Классификация пестицидов: гербициды, инсектициды, фунгициды. Химический механизм их действия. Регуляторы роста растений. Токсикологическая характеристика пестицидов. Экологические аспекты применения химических средств защиты. Понятие о ПДК в почве и продукции.</w:t>
      </w:r>
    </w:p>
    <w:p w14:paraId="4B5D906E" w14:textId="4D9C0691"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995F7E">
        <w:rPr>
          <w:rFonts w:ascii="Times New Roman" w:eastAsia="Times New Roman" w:hAnsi="Times New Roman" w:cs="Times New Roman"/>
          <w:b/>
          <w:bCs/>
          <w:color w:val="0F1115"/>
          <w:sz w:val="28"/>
          <w:szCs w:val="28"/>
          <w:lang w:eastAsia="ru-RU"/>
        </w:rPr>
        <w:t>Модуль 3. Химия в гидропонных системах и прикладное проектирование (</w:t>
      </w:r>
      <w:r w:rsidR="00D729D7" w:rsidRPr="00995F7E">
        <w:rPr>
          <w:rFonts w:ascii="Times New Roman" w:eastAsia="Times New Roman" w:hAnsi="Times New Roman" w:cs="Times New Roman"/>
          <w:b/>
          <w:bCs/>
          <w:color w:val="0F1115"/>
          <w:sz w:val="28"/>
          <w:szCs w:val="28"/>
          <w:lang w:eastAsia="ru-RU"/>
        </w:rPr>
        <w:t>6</w:t>
      </w:r>
      <w:r w:rsidRPr="00995F7E">
        <w:rPr>
          <w:rFonts w:ascii="Times New Roman" w:eastAsia="Times New Roman" w:hAnsi="Times New Roman" w:cs="Times New Roman"/>
          <w:b/>
          <w:bCs/>
          <w:color w:val="0F1115"/>
          <w:sz w:val="28"/>
          <w:szCs w:val="28"/>
          <w:lang w:eastAsia="ru-RU"/>
        </w:rPr>
        <w:t xml:space="preserve"> часов)</w:t>
      </w:r>
    </w:p>
    <w:p w14:paraId="5F7AB263"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 xml:space="preserve">Принципы гидропоники. Питательные растворы для гидропоники: макро- и </w:t>
      </w:r>
      <w:proofErr w:type="spellStart"/>
      <w:r w:rsidRPr="00C446CE">
        <w:rPr>
          <w:rFonts w:ascii="Times New Roman" w:eastAsia="Times New Roman" w:hAnsi="Times New Roman" w:cs="Times New Roman"/>
          <w:color w:val="0F1115"/>
          <w:sz w:val="28"/>
          <w:szCs w:val="28"/>
          <w:lang w:eastAsia="ru-RU"/>
        </w:rPr>
        <w:t>микросоли</w:t>
      </w:r>
      <w:proofErr w:type="spellEnd"/>
      <w:r w:rsidRPr="00C446CE">
        <w:rPr>
          <w:rFonts w:ascii="Times New Roman" w:eastAsia="Times New Roman" w:hAnsi="Times New Roman" w:cs="Times New Roman"/>
          <w:color w:val="0F1115"/>
          <w:sz w:val="28"/>
          <w:szCs w:val="28"/>
          <w:lang w:eastAsia="ru-RU"/>
        </w:rPr>
        <w:t xml:space="preserve">. Расчет концентрации солей (молярная концентрация, массовая доля). Электропроводность (EC) и </w:t>
      </w:r>
      <w:proofErr w:type="spellStart"/>
      <w:r w:rsidRPr="00C446CE">
        <w:rPr>
          <w:rFonts w:ascii="Times New Roman" w:eastAsia="Times New Roman" w:hAnsi="Times New Roman" w:cs="Times New Roman"/>
          <w:color w:val="0F1115"/>
          <w:sz w:val="28"/>
          <w:szCs w:val="28"/>
          <w:lang w:eastAsia="ru-RU"/>
        </w:rPr>
        <w:t>pH</w:t>
      </w:r>
      <w:proofErr w:type="spellEnd"/>
      <w:r w:rsidRPr="00C446CE">
        <w:rPr>
          <w:rFonts w:ascii="Times New Roman" w:eastAsia="Times New Roman" w:hAnsi="Times New Roman" w:cs="Times New Roman"/>
          <w:color w:val="0F1115"/>
          <w:sz w:val="28"/>
          <w:szCs w:val="28"/>
          <w:lang w:eastAsia="ru-RU"/>
        </w:rPr>
        <w:t xml:space="preserve"> раствора как ключевые параметры </w:t>
      </w:r>
      <w:proofErr w:type="gramStart"/>
      <w:r w:rsidRPr="00C446CE">
        <w:rPr>
          <w:rFonts w:ascii="Times New Roman" w:eastAsia="Times New Roman" w:hAnsi="Times New Roman" w:cs="Times New Roman"/>
          <w:color w:val="0F1115"/>
          <w:sz w:val="28"/>
          <w:szCs w:val="28"/>
          <w:lang w:eastAsia="ru-RU"/>
        </w:rPr>
        <w:t>контроля .</w:t>
      </w:r>
      <w:proofErr w:type="gramEnd"/>
      <w:r w:rsidRPr="00C446CE">
        <w:rPr>
          <w:rFonts w:ascii="Times New Roman" w:eastAsia="Times New Roman" w:hAnsi="Times New Roman" w:cs="Times New Roman"/>
          <w:color w:val="0F1115"/>
          <w:sz w:val="28"/>
          <w:szCs w:val="28"/>
          <w:lang w:eastAsia="ru-RU"/>
        </w:rPr>
        <w:t xml:space="preserve"> Понятие о </w:t>
      </w:r>
      <w:proofErr w:type="spellStart"/>
      <w:r w:rsidRPr="00C446CE">
        <w:rPr>
          <w:rFonts w:ascii="Times New Roman" w:eastAsia="Times New Roman" w:hAnsi="Times New Roman" w:cs="Times New Roman"/>
          <w:color w:val="0F1115"/>
          <w:sz w:val="28"/>
          <w:szCs w:val="28"/>
          <w:lang w:eastAsia="ru-RU"/>
        </w:rPr>
        <w:t>буферности</w:t>
      </w:r>
      <w:proofErr w:type="spellEnd"/>
      <w:r w:rsidRPr="00C446CE">
        <w:rPr>
          <w:rFonts w:ascii="Times New Roman" w:eastAsia="Times New Roman" w:hAnsi="Times New Roman" w:cs="Times New Roman"/>
          <w:color w:val="0F1115"/>
          <w:sz w:val="28"/>
          <w:szCs w:val="28"/>
          <w:lang w:eastAsia="ru-RU"/>
        </w:rPr>
        <w:t xml:space="preserve"> растворов. Составление сбалансированных питательных растворов для различных культур.</w:t>
      </w:r>
    </w:p>
    <w:p w14:paraId="011A656C" w14:textId="5995F3EF" w:rsidR="00C446CE" w:rsidRPr="00C446CE" w:rsidRDefault="004611EA"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Практическая</w:t>
      </w:r>
      <w:r w:rsidR="00C446CE" w:rsidRPr="00C446CE">
        <w:rPr>
          <w:rFonts w:ascii="Times New Roman" w:eastAsia="Times New Roman" w:hAnsi="Times New Roman" w:cs="Times New Roman"/>
          <w:color w:val="0F1115"/>
          <w:sz w:val="28"/>
          <w:szCs w:val="28"/>
          <w:lang w:eastAsia="ru-RU"/>
        </w:rPr>
        <w:t xml:space="preserve"> работа № 5. Приготовление питательного раствора для гидропоники. Расчет навесок солей. Контроль </w:t>
      </w:r>
      <w:proofErr w:type="spellStart"/>
      <w:r w:rsidR="00C446CE" w:rsidRPr="00C446CE">
        <w:rPr>
          <w:rFonts w:ascii="Times New Roman" w:eastAsia="Times New Roman" w:hAnsi="Times New Roman" w:cs="Times New Roman"/>
          <w:color w:val="0F1115"/>
          <w:sz w:val="28"/>
          <w:szCs w:val="28"/>
          <w:lang w:eastAsia="ru-RU"/>
        </w:rPr>
        <w:t>pH</w:t>
      </w:r>
      <w:proofErr w:type="spellEnd"/>
      <w:r w:rsidR="00C446CE" w:rsidRPr="00C446CE">
        <w:rPr>
          <w:rFonts w:ascii="Times New Roman" w:eastAsia="Times New Roman" w:hAnsi="Times New Roman" w:cs="Times New Roman"/>
          <w:color w:val="0F1115"/>
          <w:sz w:val="28"/>
          <w:szCs w:val="28"/>
          <w:lang w:eastAsia="ru-RU"/>
        </w:rPr>
        <w:t xml:space="preserve"> и EC.</w:t>
      </w:r>
    </w:p>
    <w:p w14:paraId="6CB19176" w14:textId="10F2ED3D" w:rsidR="00C446CE" w:rsidRPr="00C446CE" w:rsidRDefault="004611EA"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Практическая</w:t>
      </w:r>
      <w:r w:rsidR="00C446CE" w:rsidRPr="00C446CE">
        <w:rPr>
          <w:rFonts w:ascii="Times New Roman" w:eastAsia="Times New Roman" w:hAnsi="Times New Roman" w:cs="Times New Roman"/>
          <w:color w:val="0F1115"/>
          <w:sz w:val="28"/>
          <w:szCs w:val="28"/>
          <w:lang w:eastAsia="ru-RU"/>
        </w:rPr>
        <w:t xml:space="preserve"> работа № 6. Изучение влияния концентрации солей питательного раствора на рост растений (вегетационный опыт).</w:t>
      </w:r>
    </w:p>
    <w:p w14:paraId="6E4F2C7D" w14:textId="392BFBA4" w:rsidR="00D729D7" w:rsidRPr="00995F7E" w:rsidRDefault="00D729D7" w:rsidP="00D729D7">
      <w:pPr>
        <w:shd w:val="clear" w:color="auto" w:fill="FFFFFF"/>
        <w:spacing w:before="240" w:after="240"/>
        <w:jc w:val="both"/>
        <w:rPr>
          <w:rFonts w:ascii="Times New Roman" w:eastAsia="Times New Roman" w:hAnsi="Times New Roman" w:cs="Times New Roman"/>
          <w:color w:val="0F1115"/>
          <w:sz w:val="28"/>
          <w:szCs w:val="28"/>
          <w:lang w:eastAsia="ru-RU"/>
        </w:rPr>
      </w:pPr>
      <w:r w:rsidRPr="00995F7E">
        <w:rPr>
          <w:rFonts w:ascii="Times New Roman" w:eastAsia="Times New Roman" w:hAnsi="Times New Roman" w:cs="Times New Roman"/>
          <w:b/>
          <w:bCs/>
          <w:color w:val="0F1115"/>
          <w:sz w:val="28"/>
          <w:szCs w:val="28"/>
          <w:lang w:eastAsia="ru-RU"/>
        </w:rPr>
        <w:t>Модуль 3. Прикладное проектирование. Выполнение проектов (6 часов)</w:t>
      </w:r>
    </w:p>
    <w:p w14:paraId="732642AB" w14:textId="67619D04" w:rsidR="00C446CE" w:rsidRPr="00995F7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995F7E">
        <w:rPr>
          <w:rFonts w:ascii="Times New Roman" w:eastAsia="Times New Roman" w:hAnsi="Times New Roman" w:cs="Times New Roman"/>
          <w:color w:val="0F1115"/>
          <w:sz w:val="28"/>
          <w:szCs w:val="28"/>
          <w:lang w:eastAsia="ru-RU"/>
        </w:rPr>
        <w:t>Проектная деятельность (3 часа). Разработка и защита собственного проекта по созданию или оптимизации химической составляющей агроэкосистемы.</w:t>
      </w:r>
    </w:p>
    <w:p w14:paraId="26D18583" w14:textId="3A81B06D" w:rsidR="00D729D7" w:rsidRPr="00C446CE" w:rsidRDefault="00D729D7"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995F7E">
        <w:rPr>
          <w:rFonts w:ascii="Times New Roman" w:eastAsia="Times New Roman" w:hAnsi="Times New Roman" w:cs="Times New Roman"/>
          <w:color w:val="0F1115"/>
          <w:sz w:val="28"/>
          <w:szCs w:val="28"/>
          <w:lang w:eastAsia="ru-RU"/>
        </w:rPr>
        <w:t>Защита проектов. Рефлексия учебного курса. (2 часа)</w:t>
      </w:r>
    </w:p>
    <w:p w14:paraId="1DD88798"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b/>
          <w:bCs/>
          <w:color w:val="0F1115"/>
          <w:sz w:val="28"/>
          <w:szCs w:val="28"/>
          <w:lang w:eastAsia="ru-RU"/>
        </w:rPr>
        <w:lastRenderedPageBreak/>
        <w:t>Примерные темы проектов:</w:t>
      </w:r>
    </w:p>
    <w:p w14:paraId="16D6943C" w14:textId="77777777" w:rsidR="00C446CE" w:rsidRPr="00C446CE" w:rsidRDefault="00C446CE" w:rsidP="00C25470">
      <w:pPr>
        <w:numPr>
          <w:ilvl w:val="0"/>
          <w:numId w:val="6"/>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«Сравнение эффективности органических и минеральных удобрений в условиях вегетационного опыта».</w:t>
      </w:r>
    </w:p>
    <w:p w14:paraId="4101763F" w14:textId="77777777" w:rsidR="00C446CE" w:rsidRPr="00C446CE" w:rsidRDefault="00C446CE" w:rsidP="00C25470">
      <w:pPr>
        <w:numPr>
          <w:ilvl w:val="0"/>
          <w:numId w:val="6"/>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 xml:space="preserve">«Влияние </w:t>
      </w:r>
      <w:proofErr w:type="spellStart"/>
      <w:r w:rsidRPr="00C446CE">
        <w:rPr>
          <w:rFonts w:ascii="Times New Roman" w:eastAsia="Times New Roman" w:hAnsi="Times New Roman" w:cs="Times New Roman"/>
          <w:color w:val="0F1115"/>
          <w:sz w:val="28"/>
          <w:szCs w:val="28"/>
          <w:lang w:eastAsia="ru-RU"/>
        </w:rPr>
        <w:t>pH</w:t>
      </w:r>
      <w:proofErr w:type="spellEnd"/>
      <w:r w:rsidRPr="00C446CE">
        <w:rPr>
          <w:rFonts w:ascii="Times New Roman" w:eastAsia="Times New Roman" w:hAnsi="Times New Roman" w:cs="Times New Roman"/>
          <w:color w:val="0F1115"/>
          <w:sz w:val="28"/>
          <w:szCs w:val="28"/>
          <w:lang w:eastAsia="ru-RU"/>
        </w:rPr>
        <w:t xml:space="preserve"> питательного раствора на усвояемость микроэлементов в гидропонной системе».</w:t>
      </w:r>
    </w:p>
    <w:p w14:paraId="70222E6B" w14:textId="77777777" w:rsidR="00C446CE" w:rsidRPr="00C446CE" w:rsidRDefault="00C446CE" w:rsidP="00C25470">
      <w:pPr>
        <w:numPr>
          <w:ilvl w:val="0"/>
          <w:numId w:val="6"/>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«Разработка системы мониторинга агрохимических показателей почвы на базе микроконтроллера».</w:t>
      </w:r>
    </w:p>
    <w:p w14:paraId="6A5BAF69" w14:textId="77777777" w:rsidR="00C446CE" w:rsidRPr="00C446CE" w:rsidRDefault="00C446CE" w:rsidP="00C25470">
      <w:pPr>
        <w:numPr>
          <w:ilvl w:val="0"/>
          <w:numId w:val="6"/>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«Оптимизация состава субстрата для выращивания рассады овощных культур».</w:t>
      </w:r>
    </w:p>
    <w:p w14:paraId="5A6548C0" w14:textId="77777777" w:rsidR="00C446CE" w:rsidRPr="00C446CE" w:rsidRDefault="00C446CE" w:rsidP="00C25470">
      <w:pPr>
        <w:numPr>
          <w:ilvl w:val="0"/>
          <w:numId w:val="6"/>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«Изучение влияния различных регуляторов роста на продуктивность растений».</w:t>
      </w:r>
    </w:p>
    <w:p w14:paraId="7AA4E662" w14:textId="77777777" w:rsidR="00C446CE" w:rsidRPr="00C446CE" w:rsidRDefault="00C446CE" w:rsidP="00C25470">
      <w:pPr>
        <w:numPr>
          <w:ilvl w:val="0"/>
          <w:numId w:val="6"/>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«Определение засоленности почвы и разработка рекомендаций по ее мелиорации».</w:t>
      </w:r>
    </w:p>
    <w:p w14:paraId="23272860" w14:textId="77777777" w:rsidR="00C446CE" w:rsidRPr="00C446CE" w:rsidRDefault="00C446CE" w:rsidP="00C25470">
      <w:pPr>
        <w:numPr>
          <w:ilvl w:val="0"/>
          <w:numId w:val="6"/>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 xml:space="preserve">«Создание буферного питательного раствора с оптимальными параметрами </w:t>
      </w:r>
      <w:proofErr w:type="spellStart"/>
      <w:r w:rsidRPr="00C446CE">
        <w:rPr>
          <w:rFonts w:ascii="Times New Roman" w:eastAsia="Times New Roman" w:hAnsi="Times New Roman" w:cs="Times New Roman"/>
          <w:color w:val="0F1115"/>
          <w:sz w:val="28"/>
          <w:szCs w:val="28"/>
          <w:lang w:eastAsia="ru-RU"/>
        </w:rPr>
        <w:t>pH</w:t>
      </w:r>
      <w:proofErr w:type="spellEnd"/>
      <w:r w:rsidRPr="00C446CE">
        <w:rPr>
          <w:rFonts w:ascii="Times New Roman" w:eastAsia="Times New Roman" w:hAnsi="Times New Roman" w:cs="Times New Roman"/>
          <w:color w:val="0F1115"/>
          <w:sz w:val="28"/>
          <w:szCs w:val="28"/>
          <w:lang w:eastAsia="ru-RU"/>
        </w:rPr>
        <w:t xml:space="preserve"> для гидропоники».</w:t>
      </w:r>
    </w:p>
    <w:p w14:paraId="3044BE92" w14:textId="77777777" w:rsidR="00C446CE" w:rsidRPr="00C446CE" w:rsidRDefault="00C446CE" w:rsidP="00C25470">
      <w:pPr>
        <w:numPr>
          <w:ilvl w:val="0"/>
          <w:numId w:val="6"/>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 xml:space="preserve">«Химический анализ органических удобрений (компост, </w:t>
      </w:r>
      <w:proofErr w:type="spellStart"/>
      <w:r w:rsidRPr="00C446CE">
        <w:rPr>
          <w:rFonts w:ascii="Times New Roman" w:eastAsia="Times New Roman" w:hAnsi="Times New Roman" w:cs="Times New Roman"/>
          <w:color w:val="0F1115"/>
          <w:sz w:val="28"/>
          <w:szCs w:val="28"/>
          <w:lang w:eastAsia="ru-RU"/>
        </w:rPr>
        <w:t>вермикомпост</w:t>
      </w:r>
      <w:proofErr w:type="spellEnd"/>
      <w:r w:rsidRPr="00C446CE">
        <w:rPr>
          <w:rFonts w:ascii="Times New Roman" w:eastAsia="Times New Roman" w:hAnsi="Times New Roman" w:cs="Times New Roman"/>
          <w:color w:val="0F1115"/>
          <w:sz w:val="28"/>
          <w:szCs w:val="28"/>
          <w:lang w:eastAsia="ru-RU"/>
        </w:rPr>
        <w:t>) и оценка их влияния на плодородие почвы».</w:t>
      </w:r>
    </w:p>
    <w:p w14:paraId="584FBCC2" w14:textId="77777777" w:rsidR="00C446CE" w:rsidRPr="00C446CE" w:rsidRDefault="00C446CE" w:rsidP="00C25470">
      <w:pPr>
        <w:numPr>
          <w:ilvl w:val="0"/>
          <w:numId w:val="6"/>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«Разработка протокола капельного орошения с учетом химического состава воды и потребности растений».</w:t>
      </w:r>
    </w:p>
    <w:p w14:paraId="06093087" w14:textId="2CF06866" w:rsidR="00C446CE" w:rsidRDefault="00C446CE" w:rsidP="00C25470">
      <w:pPr>
        <w:numPr>
          <w:ilvl w:val="0"/>
          <w:numId w:val="6"/>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«Изучение процессов минерализации органического вещества в почве и факторов, влияющих на скорость этих процессов».</w:t>
      </w:r>
    </w:p>
    <w:p w14:paraId="1DE1EEF1" w14:textId="77777777" w:rsidR="00C25470" w:rsidRPr="00C446CE" w:rsidRDefault="00C25470" w:rsidP="00C25470">
      <w:pPr>
        <w:shd w:val="clear" w:color="auto" w:fill="FFFFFF"/>
        <w:spacing w:after="0"/>
        <w:ind w:left="1380"/>
        <w:jc w:val="both"/>
        <w:rPr>
          <w:rFonts w:ascii="Times New Roman" w:eastAsia="Times New Roman" w:hAnsi="Times New Roman" w:cs="Times New Roman"/>
          <w:color w:val="0F1115"/>
          <w:sz w:val="28"/>
          <w:szCs w:val="28"/>
          <w:lang w:eastAsia="ru-RU"/>
        </w:rPr>
      </w:pPr>
    </w:p>
    <w:p w14:paraId="09B2E91F" w14:textId="77777777" w:rsidR="00C25470" w:rsidRDefault="00C446CE" w:rsidP="00C25470">
      <w:pPr>
        <w:shd w:val="clear" w:color="auto" w:fill="FFFFFF"/>
        <w:spacing w:after="0"/>
        <w:jc w:val="center"/>
        <w:rPr>
          <w:rFonts w:ascii="Times New Roman" w:eastAsia="Times New Roman" w:hAnsi="Times New Roman" w:cs="Times New Roman"/>
          <w:b/>
          <w:bCs/>
          <w:color w:val="0F1115"/>
          <w:sz w:val="28"/>
          <w:szCs w:val="28"/>
          <w:lang w:eastAsia="ru-RU"/>
        </w:rPr>
      </w:pPr>
      <w:r w:rsidRPr="00C446CE">
        <w:rPr>
          <w:rFonts w:ascii="Times New Roman" w:eastAsia="Times New Roman" w:hAnsi="Times New Roman" w:cs="Times New Roman"/>
          <w:b/>
          <w:bCs/>
          <w:color w:val="0F1115"/>
          <w:sz w:val="28"/>
          <w:szCs w:val="28"/>
          <w:lang w:eastAsia="ru-RU"/>
        </w:rPr>
        <w:t xml:space="preserve">ПЛАНИРУЕМЫЕ РЕЗУЛЬТАТЫ </w:t>
      </w:r>
    </w:p>
    <w:p w14:paraId="29975A8D" w14:textId="5E15E9B0" w:rsidR="00C446CE" w:rsidRPr="00C446CE" w:rsidRDefault="00C446CE" w:rsidP="00C25470">
      <w:pPr>
        <w:shd w:val="clear" w:color="auto" w:fill="FFFFFF"/>
        <w:spacing w:after="0"/>
        <w:jc w:val="center"/>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b/>
          <w:bCs/>
          <w:color w:val="0F1115"/>
          <w:sz w:val="28"/>
          <w:szCs w:val="28"/>
          <w:lang w:eastAsia="ru-RU"/>
        </w:rPr>
        <w:t>ОСВОЕНИЯ ЭЛЕКТИВНОГО КУРСА</w:t>
      </w:r>
    </w:p>
    <w:p w14:paraId="2E798CD8" w14:textId="77777777" w:rsidR="00C446CE" w:rsidRPr="00C446CE" w:rsidRDefault="00C446CE" w:rsidP="00C25470">
      <w:pPr>
        <w:shd w:val="clear" w:color="auto" w:fill="FFFFFF"/>
        <w:spacing w:before="240" w:after="240"/>
        <w:ind w:firstLine="708"/>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Занятия в рамках программы направлены на обеспечение достижения обучающимися следующих личностных, метапредметных и предметных образовательных результатов.</w:t>
      </w:r>
    </w:p>
    <w:p w14:paraId="081D0819"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b/>
          <w:bCs/>
          <w:i/>
          <w:iCs/>
          <w:color w:val="0F1115"/>
          <w:sz w:val="28"/>
          <w:szCs w:val="28"/>
          <w:lang w:eastAsia="ru-RU"/>
        </w:rPr>
        <w:t>ЛИЧНОСТНЫЕ РЕЗУЛЬТАТЫ:</w:t>
      </w:r>
    </w:p>
    <w:p w14:paraId="5CCC6173"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i/>
          <w:iCs/>
          <w:color w:val="0F1115"/>
          <w:sz w:val="28"/>
          <w:szCs w:val="28"/>
          <w:lang w:eastAsia="ru-RU"/>
        </w:rPr>
        <w:t>в сфере гражданского воспитания:</w:t>
      </w:r>
    </w:p>
    <w:p w14:paraId="27C365BA" w14:textId="0A784D11" w:rsidR="00C446CE" w:rsidRPr="00C446CE"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xml:space="preserve">- </w:t>
      </w:r>
      <w:r w:rsidR="00C446CE" w:rsidRPr="00C446CE">
        <w:rPr>
          <w:rFonts w:ascii="Times New Roman" w:eastAsia="Times New Roman" w:hAnsi="Times New Roman" w:cs="Times New Roman"/>
          <w:color w:val="0F1115"/>
          <w:sz w:val="28"/>
          <w:szCs w:val="28"/>
          <w:lang w:eastAsia="ru-RU"/>
        </w:rPr>
        <w:t>готовность к сотрудничеству в процессе совместного выполнения учебных, познавательных и исследовательских задач.</w:t>
      </w:r>
    </w:p>
    <w:p w14:paraId="0E224818"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i/>
          <w:iCs/>
          <w:color w:val="0F1115"/>
          <w:sz w:val="28"/>
          <w:szCs w:val="28"/>
          <w:lang w:eastAsia="ru-RU"/>
        </w:rPr>
        <w:t>в сфере патриотического воспитания:</w:t>
      </w:r>
    </w:p>
    <w:p w14:paraId="54348B0C" w14:textId="30B020D2" w:rsidR="00C446CE" w:rsidRPr="00C446CE"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xml:space="preserve">- </w:t>
      </w:r>
      <w:r w:rsidR="00C446CE" w:rsidRPr="00C446CE">
        <w:rPr>
          <w:rFonts w:ascii="Times New Roman" w:eastAsia="Times New Roman" w:hAnsi="Times New Roman" w:cs="Times New Roman"/>
          <w:color w:val="0F1115"/>
          <w:sz w:val="28"/>
          <w:szCs w:val="28"/>
          <w:lang w:eastAsia="ru-RU"/>
        </w:rPr>
        <w:t xml:space="preserve">ценностное отношение к природному наследию, достижениям России в науке и </w:t>
      </w:r>
      <w:proofErr w:type="gramStart"/>
      <w:r w:rsidR="00C446CE" w:rsidRPr="00C446CE">
        <w:rPr>
          <w:rFonts w:ascii="Times New Roman" w:eastAsia="Times New Roman" w:hAnsi="Times New Roman" w:cs="Times New Roman"/>
          <w:color w:val="0F1115"/>
          <w:sz w:val="28"/>
          <w:szCs w:val="28"/>
          <w:lang w:eastAsia="ru-RU"/>
        </w:rPr>
        <w:t>агротехнологиях ;</w:t>
      </w:r>
      <w:proofErr w:type="gramEnd"/>
    </w:p>
    <w:p w14:paraId="7EC72C63" w14:textId="30D06732" w:rsidR="00C446CE" w:rsidRPr="00C446CE"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xml:space="preserve">- </w:t>
      </w:r>
      <w:r w:rsidR="00C446CE" w:rsidRPr="00C446CE">
        <w:rPr>
          <w:rFonts w:ascii="Times New Roman" w:eastAsia="Times New Roman" w:hAnsi="Times New Roman" w:cs="Times New Roman"/>
          <w:color w:val="0F1115"/>
          <w:sz w:val="28"/>
          <w:szCs w:val="28"/>
          <w:lang w:eastAsia="ru-RU"/>
        </w:rPr>
        <w:t>способность оценивать вклад российских ученых-агрохимиков (Д.Н. Прянишников, К.А. Тимирязев) в развитие мирового сельского хозяйства.</w:t>
      </w:r>
    </w:p>
    <w:p w14:paraId="39FEDAC9"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i/>
          <w:iCs/>
          <w:color w:val="0F1115"/>
          <w:sz w:val="28"/>
          <w:szCs w:val="28"/>
          <w:lang w:eastAsia="ru-RU"/>
        </w:rPr>
        <w:lastRenderedPageBreak/>
        <w:t>в сфере трудового воспитания:</w:t>
      </w:r>
    </w:p>
    <w:p w14:paraId="011C1E93" w14:textId="7CF96861" w:rsidR="00C446CE" w:rsidRPr="00C446CE"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xml:space="preserve">- </w:t>
      </w:r>
      <w:r w:rsidR="00C446CE" w:rsidRPr="00C446CE">
        <w:rPr>
          <w:rFonts w:ascii="Times New Roman" w:eastAsia="Times New Roman" w:hAnsi="Times New Roman" w:cs="Times New Roman"/>
          <w:color w:val="0F1115"/>
          <w:sz w:val="28"/>
          <w:szCs w:val="28"/>
          <w:lang w:eastAsia="ru-RU"/>
        </w:rPr>
        <w:t>готовность к труду, способность инициировать, планировать и самостоятельно выполнять определенные виды деятельности;</w:t>
      </w:r>
    </w:p>
    <w:p w14:paraId="2ECDA0CE" w14:textId="644E6AF3" w:rsidR="00C446CE" w:rsidRPr="00C446CE"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xml:space="preserve">- </w:t>
      </w:r>
      <w:r w:rsidR="00C446CE" w:rsidRPr="00C446CE">
        <w:rPr>
          <w:rFonts w:ascii="Times New Roman" w:eastAsia="Times New Roman" w:hAnsi="Times New Roman" w:cs="Times New Roman"/>
          <w:color w:val="0F1115"/>
          <w:sz w:val="28"/>
          <w:szCs w:val="28"/>
          <w:lang w:eastAsia="ru-RU"/>
        </w:rPr>
        <w:t>интерес к практическому изучению профессий, связанных с химией, биологией и сельским хозяйством;</w:t>
      </w:r>
    </w:p>
    <w:p w14:paraId="219EC98B" w14:textId="2F69E510" w:rsidR="00C446CE" w:rsidRPr="00C446CE"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w:t>
      </w:r>
      <w:r w:rsidR="00C446CE" w:rsidRPr="00C446CE">
        <w:rPr>
          <w:rFonts w:ascii="Times New Roman" w:eastAsia="Times New Roman" w:hAnsi="Times New Roman" w:cs="Times New Roman"/>
          <w:color w:val="0F1115"/>
          <w:sz w:val="28"/>
          <w:szCs w:val="28"/>
          <w:lang w:eastAsia="ru-RU"/>
        </w:rPr>
        <w:t>готовность и способность к образованию и самообразованию на протяжении всей жизни.</w:t>
      </w:r>
    </w:p>
    <w:p w14:paraId="63A69C25"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i/>
          <w:iCs/>
          <w:color w:val="0F1115"/>
          <w:sz w:val="28"/>
          <w:szCs w:val="28"/>
          <w:lang w:eastAsia="ru-RU"/>
        </w:rPr>
        <w:t>в сфере экологического воспитания:</w:t>
      </w:r>
    </w:p>
    <w:p w14:paraId="09C113F2" w14:textId="38A092A9" w:rsidR="00C446CE" w:rsidRPr="00C446CE"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xml:space="preserve">- </w:t>
      </w:r>
      <w:r w:rsidR="00C446CE" w:rsidRPr="00C446CE">
        <w:rPr>
          <w:rFonts w:ascii="Times New Roman" w:eastAsia="Times New Roman" w:hAnsi="Times New Roman" w:cs="Times New Roman"/>
          <w:color w:val="0F1115"/>
          <w:sz w:val="28"/>
          <w:szCs w:val="28"/>
          <w:lang w:eastAsia="ru-RU"/>
        </w:rPr>
        <w:t>способность использовать приобретаемые при изучении химии знания и умения при решении проблем, связанных с рациональным природопользованием и применением агрохимикатов;</w:t>
      </w:r>
    </w:p>
    <w:p w14:paraId="4F26D446" w14:textId="6ADCEDED" w:rsidR="00C446CE" w:rsidRPr="00C446CE"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xml:space="preserve">- </w:t>
      </w:r>
      <w:r w:rsidR="00C446CE" w:rsidRPr="00C446CE">
        <w:rPr>
          <w:rFonts w:ascii="Times New Roman" w:eastAsia="Times New Roman" w:hAnsi="Times New Roman" w:cs="Times New Roman"/>
          <w:color w:val="0F1115"/>
          <w:sz w:val="28"/>
          <w:szCs w:val="28"/>
          <w:lang w:eastAsia="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14:paraId="1FAA6576"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i/>
          <w:iCs/>
          <w:color w:val="0F1115"/>
          <w:sz w:val="28"/>
          <w:szCs w:val="28"/>
          <w:lang w:eastAsia="ru-RU"/>
        </w:rPr>
        <w:t>в сфере научного познания:</w:t>
      </w:r>
    </w:p>
    <w:p w14:paraId="67032626" w14:textId="12790ABB" w:rsidR="00C446CE" w:rsidRPr="00C446CE"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xml:space="preserve">- </w:t>
      </w:r>
      <w:r w:rsidR="00C446CE" w:rsidRPr="00C446CE">
        <w:rPr>
          <w:rFonts w:ascii="Times New Roman" w:eastAsia="Times New Roman" w:hAnsi="Times New Roman" w:cs="Times New Roman"/>
          <w:color w:val="0F1115"/>
          <w:sz w:val="28"/>
          <w:szCs w:val="28"/>
          <w:lang w:eastAsia="ru-RU"/>
        </w:rPr>
        <w:t>понимание специфики химии как науки, ее роли в создании целостного представления об окружающем мире;</w:t>
      </w:r>
    </w:p>
    <w:p w14:paraId="7EDB682D" w14:textId="58F3A65E" w:rsidR="00C446CE" w:rsidRPr="00C446CE"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xml:space="preserve">- </w:t>
      </w:r>
      <w:r w:rsidR="00C446CE" w:rsidRPr="00C446CE">
        <w:rPr>
          <w:rFonts w:ascii="Times New Roman" w:eastAsia="Times New Roman" w:hAnsi="Times New Roman" w:cs="Times New Roman"/>
          <w:color w:val="0F1115"/>
          <w:sz w:val="28"/>
          <w:szCs w:val="28"/>
          <w:lang w:eastAsia="ru-RU"/>
        </w:rPr>
        <w:t>убежденность в значимости химии для решения ресурсных проблем человечества, в том числе для обеспечения продовольственной безопасности;</w:t>
      </w:r>
    </w:p>
    <w:p w14:paraId="42388786" w14:textId="09A69E2D" w:rsidR="00C446CE" w:rsidRPr="00C446CE" w:rsidRDefault="00CC2041"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xml:space="preserve">- </w:t>
      </w:r>
      <w:r w:rsidR="00C446CE" w:rsidRPr="00C446CE">
        <w:rPr>
          <w:rFonts w:ascii="Times New Roman" w:eastAsia="Times New Roman" w:hAnsi="Times New Roman" w:cs="Times New Roman"/>
          <w:color w:val="0F1115"/>
          <w:sz w:val="28"/>
          <w:szCs w:val="28"/>
          <w:lang w:eastAsia="ru-RU"/>
        </w:rPr>
        <w:t xml:space="preserve">понимание сущности методов познания, используемых в естественных науках, способность использовать получаемые знания для анализа и объяснения явлений окружающего </w:t>
      </w:r>
      <w:proofErr w:type="gramStart"/>
      <w:r w:rsidR="00C446CE" w:rsidRPr="00C446CE">
        <w:rPr>
          <w:rFonts w:ascii="Times New Roman" w:eastAsia="Times New Roman" w:hAnsi="Times New Roman" w:cs="Times New Roman"/>
          <w:color w:val="0F1115"/>
          <w:sz w:val="28"/>
          <w:szCs w:val="28"/>
          <w:lang w:eastAsia="ru-RU"/>
        </w:rPr>
        <w:t>мира .</w:t>
      </w:r>
      <w:proofErr w:type="gramEnd"/>
    </w:p>
    <w:p w14:paraId="0DB3FF37"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МЕТАПРЕДМЕТНЫЕ РЕЗУЛЬТАТЫ:</w:t>
      </w:r>
    </w:p>
    <w:p w14:paraId="4D52AB29" w14:textId="4CF625C3"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i/>
          <w:iCs/>
          <w:color w:val="0F1115"/>
          <w:sz w:val="28"/>
          <w:szCs w:val="28"/>
          <w:lang w:eastAsia="ru-RU"/>
        </w:rPr>
        <w:t>в сфере овладения универсальными учебными познавательными действиями:</w:t>
      </w:r>
    </w:p>
    <w:p w14:paraId="324B9275" w14:textId="77777777" w:rsidR="00C25470" w:rsidRPr="00C25470" w:rsidRDefault="00C446CE" w:rsidP="00C25470">
      <w:pPr>
        <w:numPr>
          <w:ilvl w:val="0"/>
          <w:numId w:val="12"/>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i/>
          <w:iCs/>
          <w:color w:val="0F1115"/>
          <w:sz w:val="28"/>
          <w:szCs w:val="28"/>
          <w:lang w:eastAsia="ru-RU"/>
        </w:rPr>
        <w:t>базовые логические действия</w:t>
      </w:r>
      <w:r w:rsidRPr="00C446CE">
        <w:rPr>
          <w:rFonts w:ascii="Times New Roman" w:eastAsia="Times New Roman" w:hAnsi="Times New Roman" w:cs="Times New Roman"/>
          <w:color w:val="0F1115"/>
          <w:sz w:val="28"/>
          <w:szCs w:val="28"/>
          <w:lang w:eastAsia="ru-RU"/>
        </w:rPr>
        <w:t>:</w:t>
      </w:r>
    </w:p>
    <w:p w14:paraId="2221FA10" w14:textId="1563E93D" w:rsidR="00C25470" w:rsidRPr="00C25470" w:rsidRDefault="00C25470"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xml:space="preserve">- </w:t>
      </w:r>
      <w:r w:rsidR="00C446CE" w:rsidRPr="00C446CE">
        <w:rPr>
          <w:rFonts w:ascii="Times New Roman" w:eastAsia="Times New Roman" w:hAnsi="Times New Roman" w:cs="Times New Roman"/>
          <w:color w:val="0F1115"/>
          <w:sz w:val="28"/>
          <w:szCs w:val="28"/>
          <w:lang w:eastAsia="ru-RU"/>
        </w:rPr>
        <w:t>самостоятельно формулировать проблему; использовать приемы логического мышления (анализа, синтеза, сравнения, обобщения);</w:t>
      </w:r>
    </w:p>
    <w:p w14:paraId="17AB916A" w14:textId="77777777" w:rsidR="00C25470" w:rsidRPr="00C25470" w:rsidRDefault="00C25470"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w:t>
      </w:r>
      <w:r w:rsidR="00C446CE" w:rsidRPr="00C446CE">
        <w:rPr>
          <w:rFonts w:ascii="Times New Roman" w:eastAsia="Times New Roman" w:hAnsi="Times New Roman" w:cs="Times New Roman"/>
          <w:color w:val="0F1115"/>
          <w:sz w:val="28"/>
          <w:szCs w:val="28"/>
          <w:lang w:eastAsia="ru-RU"/>
        </w:rPr>
        <w:t xml:space="preserve"> устанавливать причинно-следственные связи (состав удобрения → урожайность, </w:t>
      </w:r>
      <w:proofErr w:type="spellStart"/>
      <w:r w:rsidR="00C446CE" w:rsidRPr="00C446CE">
        <w:rPr>
          <w:rFonts w:ascii="Times New Roman" w:eastAsia="Times New Roman" w:hAnsi="Times New Roman" w:cs="Times New Roman"/>
          <w:color w:val="0F1115"/>
          <w:sz w:val="28"/>
          <w:szCs w:val="28"/>
          <w:lang w:eastAsia="ru-RU"/>
        </w:rPr>
        <w:t>pH</w:t>
      </w:r>
      <w:proofErr w:type="spellEnd"/>
      <w:r w:rsidR="00C446CE" w:rsidRPr="00C446CE">
        <w:rPr>
          <w:rFonts w:ascii="Times New Roman" w:eastAsia="Times New Roman" w:hAnsi="Times New Roman" w:cs="Times New Roman"/>
          <w:color w:val="0F1115"/>
          <w:sz w:val="28"/>
          <w:szCs w:val="28"/>
          <w:lang w:eastAsia="ru-RU"/>
        </w:rPr>
        <w:t xml:space="preserve"> почвы → доступность элементов); </w:t>
      </w:r>
    </w:p>
    <w:p w14:paraId="777D16FD" w14:textId="2074BABB" w:rsidR="00C446CE" w:rsidRPr="00C446CE" w:rsidRDefault="00C25470"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xml:space="preserve">- </w:t>
      </w:r>
      <w:r w:rsidR="00C446CE" w:rsidRPr="00C446CE">
        <w:rPr>
          <w:rFonts w:ascii="Times New Roman" w:eastAsia="Times New Roman" w:hAnsi="Times New Roman" w:cs="Times New Roman"/>
          <w:color w:val="0F1115"/>
          <w:sz w:val="28"/>
          <w:szCs w:val="28"/>
          <w:lang w:eastAsia="ru-RU"/>
        </w:rPr>
        <w:t xml:space="preserve">использовать химические понятия для объяснения агробиологических </w:t>
      </w:r>
      <w:proofErr w:type="gramStart"/>
      <w:r w:rsidR="00C446CE" w:rsidRPr="00C446CE">
        <w:rPr>
          <w:rFonts w:ascii="Times New Roman" w:eastAsia="Times New Roman" w:hAnsi="Times New Roman" w:cs="Times New Roman"/>
          <w:color w:val="0F1115"/>
          <w:sz w:val="28"/>
          <w:szCs w:val="28"/>
          <w:lang w:eastAsia="ru-RU"/>
        </w:rPr>
        <w:t>явлений .</w:t>
      </w:r>
      <w:proofErr w:type="gramEnd"/>
    </w:p>
    <w:p w14:paraId="767D8879" w14:textId="77777777" w:rsidR="00C25470" w:rsidRPr="00C25470" w:rsidRDefault="00C446CE" w:rsidP="00C25470">
      <w:pPr>
        <w:numPr>
          <w:ilvl w:val="0"/>
          <w:numId w:val="12"/>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i/>
          <w:iCs/>
          <w:color w:val="0F1115"/>
          <w:sz w:val="28"/>
          <w:szCs w:val="28"/>
          <w:lang w:eastAsia="ru-RU"/>
        </w:rPr>
        <w:t>базовые исследовательские действия</w:t>
      </w:r>
      <w:r w:rsidRPr="00C446CE">
        <w:rPr>
          <w:rFonts w:ascii="Times New Roman" w:eastAsia="Times New Roman" w:hAnsi="Times New Roman" w:cs="Times New Roman"/>
          <w:color w:val="0F1115"/>
          <w:sz w:val="28"/>
          <w:szCs w:val="28"/>
          <w:lang w:eastAsia="ru-RU"/>
        </w:rPr>
        <w:t xml:space="preserve">: </w:t>
      </w:r>
    </w:p>
    <w:p w14:paraId="11E925B5" w14:textId="77777777" w:rsidR="00C25470" w:rsidRPr="00C25470" w:rsidRDefault="00C25470"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xml:space="preserve">- </w:t>
      </w:r>
      <w:r w:rsidR="00C446CE" w:rsidRPr="00C446CE">
        <w:rPr>
          <w:rFonts w:ascii="Times New Roman" w:eastAsia="Times New Roman" w:hAnsi="Times New Roman" w:cs="Times New Roman"/>
          <w:color w:val="0F1115"/>
          <w:sz w:val="28"/>
          <w:szCs w:val="28"/>
          <w:lang w:eastAsia="ru-RU"/>
        </w:rPr>
        <w:t xml:space="preserve">владеть навыками учебно-исследовательской и проектной деятельности, способностью к самостоятельному поиску методов решения практических задач; </w:t>
      </w:r>
    </w:p>
    <w:p w14:paraId="14E7D29C" w14:textId="2CCE4227" w:rsidR="00C446CE" w:rsidRPr="00C446CE" w:rsidRDefault="00C25470"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xml:space="preserve">- </w:t>
      </w:r>
      <w:r w:rsidR="00C446CE" w:rsidRPr="00C446CE">
        <w:rPr>
          <w:rFonts w:ascii="Times New Roman" w:eastAsia="Times New Roman" w:hAnsi="Times New Roman" w:cs="Times New Roman"/>
          <w:color w:val="0F1115"/>
          <w:sz w:val="28"/>
          <w:szCs w:val="28"/>
          <w:lang w:eastAsia="ru-RU"/>
        </w:rPr>
        <w:t xml:space="preserve">планировать и проводить химический </w:t>
      </w:r>
      <w:proofErr w:type="gramStart"/>
      <w:r w:rsidR="00C446CE" w:rsidRPr="00C446CE">
        <w:rPr>
          <w:rFonts w:ascii="Times New Roman" w:eastAsia="Times New Roman" w:hAnsi="Times New Roman" w:cs="Times New Roman"/>
          <w:color w:val="0F1115"/>
          <w:sz w:val="28"/>
          <w:szCs w:val="28"/>
          <w:lang w:eastAsia="ru-RU"/>
        </w:rPr>
        <w:t>эксперимент .</w:t>
      </w:r>
      <w:proofErr w:type="gramEnd"/>
    </w:p>
    <w:p w14:paraId="653570D8" w14:textId="77777777" w:rsidR="00C25470" w:rsidRPr="00C25470" w:rsidRDefault="00C446CE" w:rsidP="00C25470">
      <w:pPr>
        <w:numPr>
          <w:ilvl w:val="0"/>
          <w:numId w:val="12"/>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i/>
          <w:iCs/>
          <w:color w:val="0F1115"/>
          <w:sz w:val="28"/>
          <w:szCs w:val="28"/>
          <w:lang w:eastAsia="ru-RU"/>
        </w:rPr>
        <w:lastRenderedPageBreak/>
        <w:t>работа с информацией</w:t>
      </w:r>
      <w:r w:rsidRPr="00C446CE">
        <w:rPr>
          <w:rFonts w:ascii="Times New Roman" w:eastAsia="Times New Roman" w:hAnsi="Times New Roman" w:cs="Times New Roman"/>
          <w:color w:val="0F1115"/>
          <w:sz w:val="28"/>
          <w:szCs w:val="28"/>
          <w:lang w:eastAsia="ru-RU"/>
        </w:rPr>
        <w:t xml:space="preserve">: </w:t>
      </w:r>
    </w:p>
    <w:p w14:paraId="5AA4F372" w14:textId="77777777" w:rsidR="00C25470" w:rsidRPr="00C25470" w:rsidRDefault="00C25470"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xml:space="preserve">- </w:t>
      </w:r>
      <w:r w:rsidR="00C446CE" w:rsidRPr="00C446CE">
        <w:rPr>
          <w:rFonts w:ascii="Times New Roman" w:eastAsia="Times New Roman" w:hAnsi="Times New Roman" w:cs="Times New Roman"/>
          <w:color w:val="0F1115"/>
          <w:sz w:val="28"/>
          <w:szCs w:val="28"/>
          <w:lang w:eastAsia="ru-RU"/>
        </w:rPr>
        <w:t xml:space="preserve">ориентироваться в различных источниках информации, </w:t>
      </w:r>
    </w:p>
    <w:p w14:paraId="1C877753" w14:textId="296DC9DA" w:rsidR="00C446CE" w:rsidRPr="00C446CE" w:rsidRDefault="00C25470"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xml:space="preserve">- </w:t>
      </w:r>
      <w:r w:rsidR="00C446CE" w:rsidRPr="00C446CE">
        <w:rPr>
          <w:rFonts w:ascii="Times New Roman" w:eastAsia="Times New Roman" w:hAnsi="Times New Roman" w:cs="Times New Roman"/>
          <w:color w:val="0F1115"/>
          <w:sz w:val="28"/>
          <w:szCs w:val="28"/>
          <w:lang w:eastAsia="ru-RU"/>
        </w:rPr>
        <w:t xml:space="preserve">анализировать химическую информацию, критически оценивать ее достоверность и применять для решения </w:t>
      </w:r>
      <w:proofErr w:type="gramStart"/>
      <w:r w:rsidR="00C446CE" w:rsidRPr="00C446CE">
        <w:rPr>
          <w:rFonts w:ascii="Times New Roman" w:eastAsia="Times New Roman" w:hAnsi="Times New Roman" w:cs="Times New Roman"/>
          <w:color w:val="0F1115"/>
          <w:sz w:val="28"/>
          <w:szCs w:val="28"/>
          <w:lang w:eastAsia="ru-RU"/>
        </w:rPr>
        <w:t>задач .</w:t>
      </w:r>
      <w:proofErr w:type="gramEnd"/>
    </w:p>
    <w:p w14:paraId="13F97E07" w14:textId="3EF74405"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i/>
          <w:iCs/>
          <w:color w:val="0F1115"/>
          <w:sz w:val="28"/>
          <w:szCs w:val="28"/>
          <w:lang w:eastAsia="ru-RU"/>
        </w:rPr>
        <w:t>в сфере овладения универсальными коммуникативными действиями</w:t>
      </w:r>
      <w:r w:rsidR="00C25470" w:rsidRPr="00C25470">
        <w:rPr>
          <w:rFonts w:ascii="Times New Roman" w:eastAsia="Times New Roman" w:hAnsi="Times New Roman" w:cs="Times New Roman"/>
          <w:i/>
          <w:iCs/>
          <w:color w:val="0F1115"/>
          <w:sz w:val="28"/>
          <w:szCs w:val="28"/>
          <w:lang w:eastAsia="ru-RU"/>
        </w:rPr>
        <w:t>:</w:t>
      </w:r>
    </w:p>
    <w:p w14:paraId="2C30A2B3" w14:textId="77777777" w:rsidR="00C25470" w:rsidRPr="00C25470" w:rsidRDefault="00C446CE" w:rsidP="00C25470">
      <w:pPr>
        <w:numPr>
          <w:ilvl w:val="0"/>
          <w:numId w:val="13"/>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i/>
          <w:iCs/>
          <w:color w:val="0F1115"/>
          <w:sz w:val="28"/>
          <w:szCs w:val="28"/>
          <w:lang w:eastAsia="ru-RU"/>
        </w:rPr>
        <w:t>общение</w:t>
      </w:r>
      <w:r w:rsidRPr="00C446CE">
        <w:rPr>
          <w:rFonts w:ascii="Times New Roman" w:eastAsia="Times New Roman" w:hAnsi="Times New Roman" w:cs="Times New Roman"/>
          <w:color w:val="0F1115"/>
          <w:sz w:val="28"/>
          <w:szCs w:val="28"/>
          <w:lang w:eastAsia="ru-RU"/>
        </w:rPr>
        <w:t xml:space="preserve">: </w:t>
      </w:r>
    </w:p>
    <w:p w14:paraId="656481F8" w14:textId="4ED85EA5" w:rsidR="00C446CE" w:rsidRPr="00C446CE" w:rsidRDefault="00C25470"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xml:space="preserve">- </w:t>
      </w:r>
      <w:r w:rsidR="00C446CE" w:rsidRPr="00C446CE">
        <w:rPr>
          <w:rFonts w:ascii="Times New Roman" w:eastAsia="Times New Roman" w:hAnsi="Times New Roman" w:cs="Times New Roman"/>
          <w:color w:val="0F1115"/>
          <w:sz w:val="28"/>
          <w:szCs w:val="28"/>
          <w:lang w:eastAsia="ru-RU"/>
        </w:rPr>
        <w:t>активно участвовать в диалоге или дискуссии по существу обсуждаемой темы (умение задавать вопросы, высказывать суждения, учитывать позиции других).</w:t>
      </w:r>
    </w:p>
    <w:p w14:paraId="556C027D" w14:textId="77777777" w:rsidR="00C25470" w:rsidRPr="00C25470" w:rsidRDefault="00C446CE" w:rsidP="00C25470">
      <w:pPr>
        <w:numPr>
          <w:ilvl w:val="0"/>
          <w:numId w:val="13"/>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i/>
          <w:iCs/>
          <w:color w:val="0F1115"/>
          <w:sz w:val="28"/>
          <w:szCs w:val="28"/>
          <w:lang w:eastAsia="ru-RU"/>
        </w:rPr>
        <w:t>совместная деятельность</w:t>
      </w:r>
      <w:r w:rsidRPr="00C446CE">
        <w:rPr>
          <w:rFonts w:ascii="Times New Roman" w:eastAsia="Times New Roman" w:hAnsi="Times New Roman" w:cs="Times New Roman"/>
          <w:color w:val="0F1115"/>
          <w:sz w:val="28"/>
          <w:szCs w:val="28"/>
          <w:lang w:eastAsia="ru-RU"/>
        </w:rPr>
        <w:t xml:space="preserve">: </w:t>
      </w:r>
    </w:p>
    <w:p w14:paraId="5BDB0678" w14:textId="7325F9B8" w:rsidR="00C446CE" w:rsidRPr="00C446CE" w:rsidRDefault="00C25470"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xml:space="preserve">- </w:t>
      </w:r>
      <w:r w:rsidR="00C446CE" w:rsidRPr="00C446CE">
        <w:rPr>
          <w:rFonts w:ascii="Times New Roman" w:eastAsia="Times New Roman" w:hAnsi="Times New Roman" w:cs="Times New Roman"/>
          <w:color w:val="0F1115"/>
          <w:sz w:val="28"/>
          <w:szCs w:val="28"/>
          <w:lang w:eastAsia="ru-RU"/>
        </w:rPr>
        <w:t>принимать цели совместной деятельности, организовывать и координировать действия по ее достижению, обсуждать результаты совместной работы.</w:t>
      </w:r>
    </w:p>
    <w:p w14:paraId="7C9421B3" w14:textId="7553CEF6"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i/>
          <w:iCs/>
          <w:color w:val="0F1115"/>
          <w:sz w:val="28"/>
          <w:szCs w:val="28"/>
          <w:lang w:eastAsia="ru-RU"/>
        </w:rPr>
        <w:t>в сфере овладения универсальными регулятивными действиями</w:t>
      </w:r>
      <w:r w:rsidR="00C25470" w:rsidRPr="00C25470">
        <w:rPr>
          <w:rFonts w:ascii="Times New Roman" w:eastAsia="Times New Roman" w:hAnsi="Times New Roman" w:cs="Times New Roman"/>
          <w:i/>
          <w:iCs/>
          <w:color w:val="0F1115"/>
          <w:sz w:val="28"/>
          <w:szCs w:val="28"/>
          <w:lang w:eastAsia="ru-RU"/>
        </w:rPr>
        <w:t>:</w:t>
      </w:r>
    </w:p>
    <w:p w14:paraId="0EE0289B" w14:textId="77777777" w:rsidR="00C25470" w:rsidRPr="00C25470" w:rsidRDefault="00C446CE" w:rsidP="00C25470">
      <w:pPr>
        <w:numPr>
          <w:ilvl w:val="0"/>
          <w:numId w:val="14"/>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i/>
          <w:iCs/>
          <w:color w:val="0F1115"/>
          <w:sz w:val="28"/>
          <w:szCs w:val="28"/>
          <w:lang w:eastAsia="ru-RU"/>
        </w:rPr>
        <w:t>самоорганизация</w:t>
      </w:r>
      <w:r w:rsidRPr="00C446CE">
        <w:rPr>
          <w:rFonts w:ascii="Times New Roman" w:eastAsia="Times New Roman" w:hAnsi="Times New Roman" w:cs="Times New Roman"/>
          <w:color w:val="0F1115"/>
          <w:sz w:val="28"/>
          <w:szCs w:val="28"/>
          <w:lang w:eastAsia="ru-RU"/>
        </w:rPr>
        <w:t xml:space="preserve">: </w:t>
      </w:r>
    </w:p>
    <w:p w14:paraId="59DDD6BF" w14:textId="5040CDF1" w:rsidR="00C446CE" w:rsidRPr="00C446CE" w:rsidRDefault="00C25470"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xml:space="preserve">- </w:t>
      </w:r>
      <w:r w:rsidR="00C446CE" w:rsidRPr="00C446CE">
        <w:rPr>
          <w:rFonts w:ascii="Times New Roman" w:eastAsia="Times New Roman" w:hAnsi="Times New Roman" w:cs="Times New Roman"/>
          <w:color w:val="0F1115"/>
          <w:sz w:val="28"/>
          <w:szCs w:val="28"/>
          <w:lang w:eastAsia="ru-RU"/>
        </w:rPr>
        <w:t>использовать химические знания для выявления проблем и их решения в жизненных и учебных ситуациях, делать осознанный выбор.</w:t>
      </w:r>
    </w:p>
    <w:p w14:paraId="0D0EA669" w14:textId="77777777" w:rsidR="00C25470" w:rsidRPr="00C25470" w:rsidRDefault="00C446CE" w:rsidP="00C25470">
      <w:pPr>
        <w:numPr>
          <w:ilvl w:val="0"/>
          <w:numId w:val="14"/>
        </w:numPr>
        <w:shd w:val="clear" w:color="auto" w:fill="FFFFFF"/>
        <w:spacing w:after="0"/>
        <w:ind w:left="138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i/>
          <w:iCs/>
          <w:color w:val="0F1115"/>
          <w:sz w:val="28"/>
          <w:szCs w:val="28"/>
          <w:lang w:eastAsia="ru-RU"/>
        </w:rPr>
        <w:t>самоконтроль</w:t>
      </w:r>
      <w:r w:rsidRPr="00C446CE">
        <w:rPr>
          <w:rFonts w:ascii="Times New Roman" w:eastAsia="Times New Roman" w:hAnsi="Times New Roman" w:cs="Times New Roman"/>
          <w:color w:val="0F1115"/>
          <w:sz w:val="28"/>
          <w:szCs w:val="28"/>
          <w:lang w:eastAsia="ru-RU"/>
        </w:rPr>
        <w:t xml:space="preserve">: </w:t>
      </w:r>
    </w:p>
    <w:p w14:paraId="2E844E01" w14:textId="17D63060" w:rsidR="00C446CE" w:rsidRPr="00C446CE" w:rsidRDefault="00C25470" w:rsidP="00C25470">
      <w:pPr>
        <w:shd w:val="clear" w:color="auto" w:fill="FFFFFF"/>
        <w:spacing w:after="0"/>
        <w:jc w:val="both"/>
        <w:rPr>
          <w:rFonts w:ascii="Times New Roman" w:eastAsia="Times New Roman" w:hAnsi="Times New Roman" w:cs="Times New Roman"/>
          <w:color w:val="0F1115"/>
          <w:sz w:val="28"/>
          <w:szCs w:val="28"/>
          <w:lang w:eastAsia="ru-RU"/>
        </w:rPr>
      </w:pPr>
      <w:r w:rsidRPr="00C25470">
        <w:rPr>
          <w:rFonts w:ascii="Times New Roman" w:eastAsia="Times New Roman" w:hAnsi="Times New Roman" w:cs="Times New Roman"/>
          <w:color w:val="0F1115"/>
          <w:sz w:val="28"/>
          <w:szCs w:val="28"/>
          <w:lang w:eastAsia="ru-RU"/>
        </w:rPr>
        <w:t xml:space="preserve">- </w:t>
      </w:r>
      <w:r w:rsidR="00C446CE" w:rsidRPr="00C446CE">
        <w:rPr>
          <w:rFonts w:ascii="Times New Roman" w:eastAsia="Times New Roman" w:hAnsi="Times New Roman" w:cs="Times New Roman"/>
          <w:color w:val="0F1115"/>
          <w:sz w:val="28"/>
          <w:szCs w:val="28"/>
          <w:lang w:eastAsia="ru-RU"/>
        </w:rPr>
        <w:t>давать оценку новым ситуациям, оценивать соответствие результатов целям.</w:t>
      </w:r>
    </w:p>
    <w:p w14:paraId="24B1566E"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b/>
          <w:bCs/>
          <w:color w:val="0F1115"/>
          <w:sz w:val="28"/>
          <w:szCs w:val="28"/>
          <w:lang w:eastAsia="ru-RU"/>
        </w:rPr>
        <w:t>ПРЕДМЕТНЫЕ РЕЗУЛЬТАТЫ:</w:t>
      </w:r>
    </w:p>
    <w:p w14:paraId="424D7A2D"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b/>
          <w:bCs/>
          <w:color w:val="0F1115"/>
          <w:sz w:val="28"/>
          <w:szCs w:val="28"/>
          <w:lang w:eastAsia="ru-RU"/>
        </w:rPr>
        <w:t>Знать:</w:t>
      </w:r>
      <w:r w:rsidRPr="00C446CE">
        <w:rPr>
          <w:rFonts w:ascii="Times New Roman" w:eastAsia="Times New Roman" w:hAnsi="Times New Roman" w:cs="Times New Roman"/>
          <w:color w:val="0F1115"/>
          <w:sz w:val="28"/>
          <w:szCs w:val="28"/>
          <w:lang w:eastAsia="ru-RU"/>
        </w:rPr>
        <w:t> основные химические законы и понятия (</w:t>
      </w:r>
      <w:proofErr w:type="spellStart"/>
      <w:r w:rsidRPr="00C446CE">
        <w:rPr>
          <w:rFonts w:ascii="Times New Roman" w:eastAsia="Times New Roman" w:hAnsi="Times New Roman" w:cs="Times New Roman"/>
          <w:color w:val="0F1115"/>
          <w:sz w:val="28"/>
          <w:szCs w:val="28"/>
          <w:lang w:eastAsia="ru-RU"/>
        </w:rPr>
        <w:t>pH</w:t>
      </w:r>
      <w:proofErr w:type="spellEnd"/>
      <w:r w:rsidRPr="00C446CE">
        <w:rPr>
          <w:rFonts w:ascii="Times New Roman" w:eastAsia="Times New Roman" w:hAnsi="Times New Roman" w:cs="Times New Roman"/>
          <w:color w:val="0F1115"/>
          <w:sz w:val="28"/>
          <w:szCs w:val="28"/>
          <w:lang w:eastAsia="ru-RU"/>
        </w:rPr>
        <w:t>, гидролиз, окислительно-восстановительные реакции, буферные системы, химическая кинетика) и их проявление в агробиологических системах; химический состав и свойства основных типов почв, удобрений и агрохимикатов; принципы химического мониторинга.</w:t>
      </w:r>
    </w:p>
    <w:p w14:paraId="3154DD60"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b/>
          <w:bCs/>
          <w:color w:val="0F1115"/>
          <w:sz w:val="28"/>
          <w:szCs w:val="28"/>
          <w:lang w:eastAsia="ru-RU"/>
        </w:rPr>
        <w:t>Уметь:</w:t>
      </w:r>
      <w:r w:rsidRPr="00C446CE">
        <w:rPr>
          <w:rFonts w:ascii="Times New Roman" w:eastAsia="Times New Roman" w:hAnsi="Times New Roman" w:cs="Times New Roman"/>
          <w:color w:val="0F1115"/>
          <w:sz w:val="28"/>
          <w:szCs w:val="28"/>
          <w:lang w:eastAsia="ru-RU"/>
        </w:rPr>
        <w:t> работать с измерительными приборами (</w:t>
      </w:r>
      <w:proofErr w:type="spellStart"/>
      <w:r w:rsidRPr="00C446CE">
        <w:rPr>
          <w:rFonts w:ascii="Times New Roman" w:eastAsia="Times New Roman" w:hAnsi="Times New Roman" w:cs="Times New Roman"/>
          <w:color w:val="0F1115"/>
          <w:sz w:val="28"/>
          <w:szCs w:val="28"/>
          <w:lang w:eastAsia="ru-RU"/>
        </w:rPr>
        <w:t>pH</w:t>
      </w:r>
      <w:proofErr w:type="spellEnd"/>
      <w:r w:rsidRPr="00C446CE">
        <w:rPr>
          <w:rFonts w:ascii="Times New Roman" w:eastAsia="Times New Roman" w:hAnsi="Times New Roman" w:cs="Times New Roman"/>
          <w:color w:val="0F1115"/>
          <w:sz w:val="28"/>
          <w:szCs w:val="28"/>
          <w:lang w:eastAsia="ru-RU"/>
        </w:rPr>
        <w:t xml:space="preserve">-метры, кондуктометры); проводить простейшие химические анализы (определение кислотности, содержание нитратов); производить расчеты концентраций растворов и доз удобрений; собирать простые схемы для автоматизированного контроля параметров </w:t>
      </w:r>
      <w:proofErr w:type="gramStart"/>
      <w:r w:rsidRPr="00C446CE">
        <w:rPr>
          <w:rFonts w:ascii="Times New Roman" w:eastAsia="Times New Roman" w:hAnsi="Times New Roman" w:cs="Times New Roman"/>
          <w:color w:val="0F1115"/>
          <w:sz w:val="28"/>
          <w:szCs w:val="28"/>
          <w:lang w:eastAsia="ru-RU"/>
        </w:rPr>
        <w:t>среды .</w:t>
      </w:r>
      <w:proofErr w:type="gramEnd"/>
    </w:p>
    <w:p w14:paraId="1FBD7B3A"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b/>
          <w:bCs/>
          <w:color w:val="0F1115"/>
          <w:sz w:val="28"/>
          <w:szCs w:val="28"/>
          <w:lang w:eastAsia="ru-RU"/>
        </w:rPr>
        <w:t>Владеть навыками:</w:t>
      </w:r>
      <w:r w:rsidRPr="00C446CE">
        <w:rPr>
          <w:rFonts w:ascii="Times New Roman" w:eastAsia="Times New Roman" w:hAnsi="Times New Roman" w:cs="Times New Roman"/>
          <w:color w:val="0F1115"/>
          <w:sz w:val="28"/>
          <w:szCs w:val="28"/>
          <w:lang w:eastAsia="ru-RU"/>
        </w:rPr>
        <w:t> проектной деятельности от идеи до готового прототипа; решения прикладных инженерно-химических задач в контексте АПК; анализа и интерпретации данных химического мониторинга.</w:t>
      </w:r>
    </w:p>
    <w:p w14:paraId="432D2142" w14:textId="77777777" w:rsidR="00C446CE" w:rsidRPr="00C446CE" w:rsidRDefault="00C446CE" w:rsidP="00C25470">
      <w:pPr>
        <w:shd w:val="clear" w:color="auto" w:fill="FFFFFF"/>
        <w:spacing w:before="240" w:after="24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color w:val="0F1115"/>
          <w:sz w:val="28"/>
          <w:szCs w:val="28"/>
          <w:lang w:eastAsia="ru-RU"/>
        </w:rPr>
        <w:t>Помимо предметных знаний, курс формирует </w:t>
      </w:r>
      <w:proofErr w:type="spellStart"/>
      <w:r w:rsidRPr="00C446CE">
        <w:rPr>
          <w:rFonts w:ascii="Times New Roman" w:eastAsia="Times New Roman" w:hAnsi="Times New Roman" w:cs="Times New Roman"/>
          <w:b/>
          <w:bCs/>
          <w:color w:val="0F1115"/>
          <w:sz w:val="28"/>
          <w:szCs w:val="28"/>
          <w:lang w:eastAsia="ru-RU"/>
        </w:rPr>
        <w:t>надпрофессиональные</w:t>
      </w:r>
      <w:proofErr w:type="spellEnd"/>
      <w:r w:rsidRPr="00C446CE">
        <w:rPr>
          <w:rFonts w:ascii="Times New Roman" w:eastAsia="Times New Roman" w:hAnsi="Times New Roman" w:cs="Times New Roman"/>
          <w:b/>
          <w:bCs/>
          <w:color w:val="0F1115"/>
          <w:sz w:val="28"/>
          <w:szCs w:val="28"/>
          <w:lang w:eastAsia="ru-RU"/>
        </w:rPr>
        <w:t xml:space="preserve"> навыки</w:t>
      </w:r>
      <w:r w:rsidRPr="00C446CE">
        <w:rPr>
          <w:rFonts w:ascii="Times New Roman" w:eastAsia="Times New Roman" w:hAnsi="Times New Roman" w:cs="Times New Roman"/>
          <w:color w:val="0F1115"/>
          <w:sz w:val="28"/>
          <w:szCs w:val="28"/>
          <w:lang w:eastAsia="ru-RU"/>
        </w:rPr>
        <w:t>:</w:t>
      </w:r>
    </w:p>
    <w:p w14:paraId="3561BBDE" w14:textId="05FD47DB" w:rsidR="00C446CE" w:rsidRPr="00C446CE" w:rsidRDefault="00C446CE" w:rsidP="00C25470">
      <w:pPr>
        <w:shd w:val="clear" w:color="auto" w:fill="FFFFFF"/>
        <w:spacing w:after="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i/>
          <w:iCs/>
          <w:color w:val="0F1115"/>
          <w:sz w:val="28"/>
          <w:szCs w:val="28"/>
          <w:lang w:eastAsia="ru-RU"/>
        </w:rPr>
        <w:lastRenderedPageBreak/>
        <w:t>Системное мышление:</w:t>
      </w:r>
      <w:r w:rsidRPr="00C446CE">
        <w:rPr>
          <w:rFonts w:ascii="Times New Roman" w:eastAsia="Times New Roman" w:hAnsi="Times New Roman" w:cs="Times New Roman"/>
          <w:color w:val="0F1115"/>
          <w:sz w:val="28"/>
          <w:szCs w:val="28"/>
          <w:lang w:eastAsia="ru-RU"/>
        </w:rPr>
        <w:t> </w:t>
      </w:r>
      <w:r w:rsidR="00C25470" w:rsidRPr="00C25470">
        <w:rPr>
          <w:rFonts w:ascii="Times New Roman" w:eastAsia="Times New Roman" w:hAnsi="Times New Roman" w:cs="Times New Roman"/>
          <w:color w:val="0F1115"/>
          <w:sz w:val="28"/>
          <w:szCs w:val="28"/>
          <w:lang w:eastAsia="ru-RU"/>
        </w:rPr>
        <w:t>у</w:t>
      </w:r>
      <w:r w:rsidRPr="00C446CE">
        <w:rPr>
          <w:rFonts w:ascii="Times New Roman" w:eastAsia="Times New Roman" w:hAnsi="Times New Roman" w:cs="Times New Roman"/>
          <w:color w:val="0F1115"/>
          <w:sz w:val="28"/>
          <w:szCs w:val="28"/>
          <w:lang w:eastAsia="ru-RU"/>
        </w:rPr>
        <w:t>ченик учится видеть сельскохозяйственную систему как комплекс взаимосвязанных химических процессов.</w:t>
      </w:r>
    </w:p>
    <w:p w14:paraId="0170F3CB" w14:textId="6897242E" w:rsidR="00C446CE" w:rsidRPr="00C446CE" w:rsidRDefault="00C446CE" w:rsidP="00C25470">
      <w:pPr>
        <w:shd w:val="clear" w:color="auto" w:fill="FFFFFF"/>
        <w:spacing w:after="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i/>
          <w:iCs/>
          <w:color w:val="0F1115"/>
          <w:sz w:val="28"/>
          <w:szCs w:val="28"/>
          <w:lang w:eastAsia="ru-RU"/>
        </w:rPr>
        <w:t>Навыки проектной деятельности:</w:t>
      </w:r>
      <w:r w:rsidRPr="00C446CE">
        <w:rPr>
          <w:rFonts w:ascii="Times New Roman" w:eastAsia="Times New Roman" w:hAnsi="Times New Roman" w:cs="Times New Roman"/>
          <w:color w:val="0F1115"/>
          <w:sz w:val="28"/>
          <w:szCs w:val="28"/>
          <w:lang w:eastAsia="ru-RU"/>
        </w:rPr>
        <w:t> </w:t>
      </w:r>
      <w:r w:rsidR="00C25470" w:rsidRPr="00C25470">
        <w:rPr>
          <w:rFonts w:ascii="Times New Roman" w:eastAsia="Times New Roman" w:hAnsi="Times New Roman" w:cs="Times New Roman"/>
          <w:color w:val="0F1115"/>
          <w:sz w:val="28"/>
          <w:szCs w:val="28"/>
          <w:lang w:eastAsia="ru-RU"/>
        </w:rPr>
        <w:t>о</w:t>
      </w:r>
      <w:r w:rsidRPr="00C446CE">
        <w:rPr>
          <w:rFonts w:ascii="Times New Roman" w:eastAsia="Times New Roman" w:hAnsi="Times New Roman" w:cs="Times New Roman"/>
          <w:color w:val="0F1115"/>
          <w:sz w:val="28"/>
          <w:szCs w:val="28"/>
          <w:lang w:eastAsia="ru-RU"/>
        </w:rPr>
        <w:t>трабатывается полный цикл проекта от постановки задачи до получения и анализа результата.</w:t>
      </w:r>
    </w:p>
    <w:p w14:paraId="65455270" w14:textId="7039F776" w:rsidR="00C446CE" w:rsidRPr="00C446CE" w:rsidRDefault="00C446CE" w:rsidP="00C25470">
      <w:pPr>
        <w:shd w:val="clear" w:color="auto" w:fill="FFFFFF"/>
        <w:spacing w:after="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i/>
          <w:iCs/>
          <w:color w:val="0F1115"/>
          <w:sz w:val="28"/>
          <w:szCs w:val="28"/>
          <w:lang w:eastAsia="ru-RU"/>
        </w:rPr>
        <w:t>Решение проблем</w:t>
      </w:r>
      <w:r w:rsidR="00C25470" w:rsidRPr="00C25470">
        <w:rPr>
          <w:rFonts w:ascii="Times New Roman" w:eastAsia="Times New Roman" w:hAnsi="Times New Roman" w:cs="Times New Roman"/>
          <w:i/>
          <w:iCs/>
          <w:color w:val="0F1115"/>
          <w:sz w:val="28"/>
          <w:szCs w:val="28"/>
          <w:lang w:eastAsia="ru-RU"/>
        </w:rPr>
        <w:t>:</w:t>
      </w:r>
      <w:r w:rsidR="00C25470" w:rsidRPr="00C25470">
        <w:rPr>
          <w:rFonts w:ascii="Times New Roman" w:eastAsia="Times New Roman" w:hAnsi="Times New Roman" w:cs="Times New Roman"/>
          <w:b/>
          <w:bCs/>
          <w:color w:val="0F1115"/>
          <w:sz w:val="28"/>
          <w:szCs w:val="28"/>
          <w:lang w:eastAsia="ru-RU"/>
        </w:rPr>
        <w:t xml:space="preserve"> </w:t>
      </w:r>
      <w:r w:rsidR="00C25470" w:rsidRPr="00C25470">
        <w:rPr>
          <w:rFonts w:ascii="Times New Roman" w:eastAsia="Times New Roman" w:hAnsi="Times New Roman" w:cs="Times New Roman"/>
          <w:color w:val="0F1115"/>
          <w:sz w:val="28"/>
          <w:szCs w:val="28"/>
          <w:lang w:eastAsia="ru-RU"/>
        </w:rPr>
        <w:t>у</w:t>
      </w:r>
      <w:r w:rsidRPr="00C446CE">
        <w:rPr>
          <w:rFonts w:ascii="Times New Roman" w:eastAsia="Times New Roman" w:hAnsi="Times New Roman" w:cs="Times New Roman"/>
          <w:color w:val="0F1115"/>
          <w:sz w:val="28"/>
          <w:szCs w:val="28"/>
          <w:lang w:eastAsia="ru-RU"/>
        </w:rPr>
        <w:t>мение анализировать причины отклонений (хлороз, низкая урожайность) и находить химическое решение проблемы.</w:t>
      </w:r>
    </w:p>
    <w:p w14:paraId="2F788C86" w14:textId="320AA8F2" w:rsidR="00C446CE" w:rsidRPr="00C446CE" w:rsidRDefault="00C446CE" w:rsidP="00C25470">
      <w:pPr>
        <w:shd w:val="clear" w:color="auto" w:fill="FFFFFF"/>
        <w:spacing w:after="0"/>
        <w:jc w:val="both"/>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i/>
          <w:iCs/>
          <w:color w:val="0F1115"/>
          <w:sz w:val="28"/>
          <w:szCs w:val="28"/>
          <w:lang w:eastAsia="ru-RU"/>
        </w:rPr>
        <w:t>Работа с данными:</w:t>
      </w:r>
      <w:r w:rsidRPr="00C446CE">
        <w:rPr>
          <w:rFonts w:ascii="Times New Roman" w:eastAsia="Times New Roman" w:hAnsi="Times New Roman" w:cs="Times New Roman"/>
          <w:color w:val="0F1115"/>
          <w:sz w:val="28"/>
          <w:szCs w:val="28"/>
          <w:lang w:eastAsia="ru-RU"/>
        </w:rPr>
        <w:t> </w:t>
      </w:r>
      <w:r w:rsidR="00C25470" w:rsidRPr="00C25470">
        <w:rPr>
          <w:rFonts w:ascii="Times New Roman" w:eastAsia="Times New Roman" w:hAnsi="Times New Roman" w:cs="Times New Roman"/>
          <w:color w:val="0F1115"/>
          <w:sz w:val="28"/>
          <w:szCs w:val="28"/>
          <w:lang w:eastAsia="ru-RU"/>
        </w:rPr>
        <w:t>с</w:t>
      </w:r>
      <w:r w:rsidRPr="00C446CE">
        <w:rPr>
          <w:rFonts w:ascii="Times New Roman" w:eastAsia="Times New Roman" w:hAnsi="Times New Roman" w:cs="Times New Roman"/>
          <w:color w:val="0F1115"/>
          <w:sz w:val="28"/>
          <w:szCs w:val="28"/>
          <w:lang w:eastAsia="ru-RU"/>
        </w:rPr>
        <w:t>бор и интерпретация агрохимических данных — основа для принятия управленческих решений в точном земледелии</w:t>
      </w:r>
      <w:r w:rsidR="00C25470" w:rsidRPr="00C25470">
        <w:rPr>
          <w:rFonts w:ascii="Times New Roman" w:eastAsia="Times New Roman" w:hAnsi="Times New Roman" w:cs="Times New Roman"/>
          <w:color w:val="0F1115"/>
          <w:sz w:val="28"/>
          <w:szCs w:val="28"/>
          <w:lang w:eastAsia="ru-RU"/>
        </w:rPr>
        <w:t>.</w:t>
      </w:r>
    </w:p>
    <w:p w14:paraId="3EB3BCF5" w14:textId="77777777" w:rsidR="00C446CE" w:rsidRPr="00C446CE" w:rsidRDefault="00C446CE" w:rsidP="00C25470">
      <w:pPr>
        <w:shd w:val="clear" w:color="auto" w:fill="FFFFFF"/>
        <w:spacing w:before="240" w:after="240" w:line="420" w:lineRule="atLeast"/>
        <w:jc w:val="center"/>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b/>
          <w:bCs/>
          <w:color w:val="0F1115"/>
          <w:sz w:val="28"/>
          <w:szCs w:val="28"/>
          <w:lang w:eastAsia="ru-RU"/>
        </w:rPr>
        <w:t>ТЕМАТИЧЕСКОЕ ПЛАНИРОВАНИЕ ЭЛЕКТИВНОГО КУРСА</w:t>
      </w:r>
      <w:r w:rsidRPr="00C446CE">
        <w:rPr>
          <w:rFonts w:ascii="Times New Roman" w:eastAsia="Times New Roman" w:hAnsi="Times New Roman" w:cs="Times New Roman"/>
          <w:color w:val="0F1115"/>
          <w:sz w:val="28"/>
          <w:szCs w:val="28"/>
          <w:lang w:eastAsia="ru-RU"/>
        </w:rPr>
        <w:br/>
      </w:r>
      <w:r w:rsidRPr="00C446CE">
        <w:rPr>
          <w:rFonts w:ascii="Times New Roman" w:eastAsia="Times New Roman" w:hAnsi="Times New Roman" w:cs="Times New Roman"/>
          <w:b/>
          <w:bCs/>
          <w:color w:val="0F1115"/>
          <w:sz w:val="28"/>
          <w:szCs w:val="28"/>
          <w:lang w:eastAsia="ru-RU"/>
        </w:rPr>
        <w:t>«Агрохимия и физико-химические основы управления агробиологическими системами» (34 часа)</w:t>
      </w:r>
    </w:p>
    <w:tbl>
      <w:tblPr>
        <w:tblW w:w="9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12"/>
        <w:gridCol w:w="2885"/>
        <w:gridCol w:w="1418"/>
        <w:gridCol w:w="1559"/>
        <w:gridCol w:w="2977"/>
        <w:gridCol w:w="68"/>
      </w:tblGrid>
      <w:tr w:rsidR="002C5283" w:rsidRPr="00C446CE" w14:paraId="0D5B0348" w14:textId="77777777" w:rsidTr="002C5283">
        <w:trPr>
          <w:tblHeader/>
        </w:trPr>
        <w:tc>
          <w:tcPr>
            <w:tcW w:w="512" w:type="dxa"/>
            <w:tcMar>
              <w:top w:w="150" w:type="dxa"/>
              <w:left w:w="0" w:type="dxa"/>
              <w:bottom w:w="150" w:type="dxa"/>
              <w:right w:w="240" w:type="dxa"/>
            </w:tcMar>
            <w:vAlign w:val="center"/>
            <w:hideMark/>
          </w:tcPr>
          <w:p w14:paraId="1064D966" w14:textId="77777777" w:rsidR="00C446CE" w:rsidRPr="00C446CE" w:rsidRDefault="00C446CE" w:rsidP="00C25470">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b/>
                <w:bCs/>
                <w:sz w:val="24"/>
                <w:szCs w:val="24"/>
                <w:lang w:eastAsia="ru-RU"/>
              </w:rPr>
              <w:t>№</w:t>
            </w:r>
          </w:p>
        </w:tc>
        <w:tc>
          <w:tcPr>
            <w:tcW w:w="2885" w:type="dxa"/>
            <w:tcMar>
              <w:top w:w="150" w:type="dxa"/>
              <w:left w:w="240" w:type="dxa"/>
              <w:bottom w:w="150" w:type="dxa"/>
              <w:right w:w="240" w:type="dxa"/>
            </w:tcMar>
            <w:vAlign w:val="center"/>
            <w:hideMark/>
          </w:tcPr>
          <w:p w14:paraId="07F4E218" w14:textId="77777777" w:rsidR="00C446CE" w:rsidRPr="00C446CE" w:rsidRDefault="00C446CE" w:rsidP="00C25470">
            <w:pPr>
              <w:spacing w:after="0"/>
              <w:jc w:val="both"/>
              <w:rPr>
                <w:rFonts w:ascii="Times New Roman" w:eastAsia="Times New Roman" w:hAnsi="Times New Roman" w:cs="Times New Roman"/>
                <w:sz w:val="20"/>
                <w:szCs w:val="20"/>
                <w:lang w:eastAsia="ru-RU"/>
              </w:rPr>
            </w:pPr>
            <w:r w:rsidRPr="00C446CE">
              <w:rPr>
                <w:rFonts w:ascii="Times New Roman" w:eastAsia="Times New Roman" w:hAnsi="Times New Roman" w:cs="Times New Roman"/>
                <w:b/>
                <w:bCs/>
                <w:sz w:val="20"/>
                <w:szCs w:val="20"/>
                <w:lang w:eastAsia="ru-RU"/>
              </w:rPr>
              <w:t>Наименование изучаемой темы</w:t>
            </w:r>
          </w:p>
        </w:tc>
        <w:tc>
          <w:tcPr>
            <w:tcW w:w="1418" w:type="dxa"/>
            <w:tcMar>
              <w:top w:w="150" w:type="dxa"/>
              <w:left w:w="240" w:type="dxa"/>
              <w:bottom w:w="150" w:type="dxa"/>
              <w:right w:w="240" w:type="dxa"/>
            </w:tcMar>
            <w:vAlign w:val="center"/>
            <w:hideMark/>
          </w:tcPr>
          <w:p w14:paraId="5892637F" w14:textId="77777777" w:rsidR="00C446CE" w:rsidRPr="00C446CE" w:rsidRDefault="00C446CE" w:rsidP="00C25470">
            <w:pPr>
              <w:spacing w:after="0"/>
              <w:jc w:val="both"/>
              <w:rPr>
                <w:rFonts w:ascii="Times New Roman" w:eastAsia="Times New Roman" w:hAnsi="Times New Roman" w:cs="Times New Roman"/>
                <w:sz w:val="20"/>
                <w:szCs w:val="20"/>
                <w:lang w:eastAsia="ru-RU"/>
              </w:rPr>
            </w:pPr>
            <w:r w:rsidRPr="00C446CE">
              <w:rPr>
                <w:rFonts w:ascii="Times New Roman" w:eastAsia="Times New Roman" w:hAnsi="Times New Roman" w:cs="Times New Roman"/>
                <w:b/>
                <w:bCs/>
                <w:sz w:val="20"/>
                <w:szCs w:val="20"/>
                <w:lang w:eastAsia="ru-RU"/>
              </w:rPr>
              <w:t>Кол-во часов</w:t>
            </w:r>
          </w:p>
        </w:tc>
        <w:tc>
          <w:tcPr>
            <w:tcW w:w="1559" w:type="dxa"/>
            <w:tcMar>
              <w:top w:w="150" w:type="dxa"/>
              <w:left w:w="240" w:type="dxa"/>
              <w:bottom w:w="150" w:type="dxa"/>
              <w:right w:w="240" w:type="dxa"/>
            </w:tcMar>
            <w:vAlign w:val="center"/>
            <w:hideMark/>
          </w:tcPr>
          <w:p w14:paraId="02FFE27F" w14:textId="77777777" w:rsidR="00C446CE" w:rsidRPr="00C446CE" w:rsidRDefault="00C446CE" w:rsidP="00C25470">
            <w:pPr>
              <w:spacing w:after="0"/>
              <w:jc w:val="both"/>
              <w:rPr>
                <w:rFonts w:ascii="Times New Roman" w:eastAsia="Times New Roman" w:hAnsi="Times New Roman" w:cs="Times New Roman"/>
                <w:sz w:val="20"/>
                <w:szCs w:val="20"/>
                <w:lang w:eastAsia="ru-RU"/>
              </w:rPr>
            </w:pPr>
            <w:r w:rsidRPr="00C446CE">
              <w:rPr>
                <w:rFonts w:ascii="Times New Roman" w:eastAsia="Times New Roman" w:hAnsi="Times New Roman" w:cs="Times New Roman"/>
                <w:b/>
                <w:bCs/>
                <w:sz w:val="20"/>
                <w:szCs w:val="20"/>
                <w:lang w:eastAsia="ru-RU"/>
              </w:rPr>
              <w:t>Форма проведения занятий</w:t>
            </w:r>
          </w:p>
        </w:tc>
        <w:tc>
          <w:tcPr>
            <w:tcW w:w="3045" w:type="dxa"/>
            <w:gridSpan w:val="2"/>
            <w:tcMar>
              <w:top w:w="150" w:type="dxa"/>
              <w:left w:w="240" w:type="dxa"/>
              <w:bottom w:w="150" w:type="dxa"/>
              <w:right w:w="240" w:type="dxa"/>
            </w:tcMar>
            <w:vAlign w:val="center"/>
            <w:hideMark/>
          </w:tcPr>
          <w:p w14:paraId="2DA0D012" w14:textId="77777777" w:rsidR="00C446CE" w:rsidRPr="00C446CE" w:rsidRDefault="00C446CE" w:rsidP="00C25470">
            <w:pPr>
              <w:spacing w:after="0"/>
              <w:jc w:val="both"/>
              <w:rPr>
                <w:rFonts w:ascii="Times New Roman" w:eastAsia="Times New Roman" w:hAnsi="Times New Roman" w:cs="Times New Roman"/>
                <w:sz w:val="20"/>
                <w:szCs w:val="20"/>
                <w:lang w:eastAsia="ru-RU"/>
              </w:rPr>
            </w:pPr>
            <w:r w:rsidRPr="00C446CE">
              <w:rPr>
                <w:rFonts w:ascii="Times New Roman" w:eastAsia="Times New Roman" w:hAnsi="Times New Roman" w:cs="Times New Roman"/>
                <w:b/>
                <w:bCs/>
                <w:sz w:val="20"/>
                <w:szCs w:val="20"/>
                <w:lang w:eastAsia="ru-RU"/>
              </w:rPr>
              <w:t>Электронные (цифровые) образовательные ресурсы</w:t>
            </w:r>
          </w:p>
        </w:tc>
      </w:tr>
      <w:tr w:rsidR="00C25470" w:rsidRPr="00C446CE" w14:paraId="50F3B674" w14:textId="77777777" w:rsidTr="006F061E">
        <w:trPr>
          <w:gridAfter w:val="1"/>
          <w:wAfter w:w="68" w:type="dxa"/>
        </w:trPr>
        <w:tc>
          <w:tcPr>
            <w:tcW w:w="9351" w:type="dxa"/>
            <w:gridSpan w:val="5"/>
            <w:tcMar>
              <w:top w:w="150" w:type="dxa"/>
              <w:left w:w="0" w:type="dxa"/>
              <w:bottom w:w="150" w:type="dxa"/>
              <w:right w:w="240" w:type="dxa"/>
            </w:tcMar>
            <w:vAlign w:val="center"/>
            <w:hideMark/>
          </w:tcPr>
          <w:p w14:paraId="31D19952" w14:textId="70811DFF" w:rsidR="00C25470" w:rsidRPr="00C446CE" w:rsidRDefault="00C25470" w:rsidP="00C25470">
            <w:pPr>
              <w:spacing w:after="0"/>
              <w:jc w:val="center"/>
              <w:rPr>
                <w:rFonts w:ascii="Times New Roman" w:eastAsia="Times New Roman" w:hAnsi="Times New Roman" w:cs="Times New Roman"/>
                <w:sz w:val="24"/>
                <w:szCs w:val="24"/>
                <w:lang w:eastAsia="ru-RU"/>
              </w:rPr>
            </w:pPr>
            <w:r w:rsidRPr="00C446CE">
              <w:rPr>
                <w:rFonts w:ascii="Times New Roman" w:eastAsia="Times New Roman" w:hAnsi="Times New Roman" w:cs="Times New Roman"/>
                <w:b/>
                <w:bCs/>
                <w:sz w:val="24"/>
                <w:szCs w:val="24"/>
                <w:lang w:eastAsia="ru-RU"/>
              </w:rPr>
              <w:t>Введение (1 час)</w:t>
            </w:r>
          </w:p>
        </w:tc>
      </w:tr>
      <w:tr w:rsidR="002C5283" w:rsidRPr="00C446CE" w14:paraId="5FEE1B7D" w14:textId="77777777" w:rsidTr="006F061E">
        <w:tc>
          <w:tcPr>
            <w:tcW w:w="512" w:type="dxa"/>
            <w:tcBorders>
              <w:top w:val="single" w:sz="4" w:space="0" w:color="auto"/>
              <w:bottom w:val="single" w:sz="4" w:space="0" w:color="auto"/>
              <w:right w:val="single" w:sz="4" w:space="0" w:color="auto"/>
            </w:tcBorders>
            <w:tcMar>
              <w:top w:w="150" w:type="dxa"/>
              <w:left w:w="0" w:type="dxa"/>
              <w:bottom w:w="150" w:type="dxa"/>
              <w:right w:w="240" w:type="dxa"/>
            </w:tcMar>
            <w:vAlign w:val="center"/>
            <w:hideMark/>
          </w:tcPr>
          <w:p w14:paraId="30AB6DE9" w14:textId="77777777" w:rsidR="00C446CE" w:rsidRPr="00C446CE" w:rsidRDefault="00C446CE" w:rsidP="00C25470">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1</w:t>
            </w:r>
          </w:p>
        </w:tc>
        <w:tc>
          <w:tcPr>
            <w:tcW w:w="2885"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14:paraId="3BA46175" w14:textId="0B6AB545" w:rsidR="00C446CE" w:rsidRPr="00995F7E" w:rsidRDefault="00C446CE" w:rsidP="00C25470">
            <w:pPr>
              <w:spacing w:after="0"/>
              <w:jc w:val="both"/>
              <w:rPr>
                <w:rFonts w:ascii="Times New Roman" w:eastAsia="Times New Roman" w:hAnsi="Times New Roman" w:cs="Times New Roman"/>
                <w:sz w:val="24"/>
                <w:szCs w:val="24"/>
                <w:lang w:eastAsia="ru-RU"/>
              </w:rPr>
            </w:pPr>
            <w:r w:rsidRPr="00995F7E">
              <w:rPr>
                <w:rFonts w:ascii="Times New Roman" w:eastAsia="Times New Roman" w:hAnsi="Times New Roman" w:cs="Times New Roman"/>
                <w:sz w:val="24"/>
                <w:szCs w:val="24"/>
                <w:lang w:eastAsia="ru-RU"/>
              </w:rPr>
              <w:t>Агропромышленный комплекс как высокотехнологичная отрасль</w:t>
            </w:r>
            <w:r w:rsidR="006D6C0B" w:rsidRPr="00995F7E">
              <w:rPr>
                <w:rFonts w:ascii="Times New Roman" w:eastAsia="Times New Roman" w:hAnsi="Times New Roman" w:cs="Times New Roman"/>
                <w:sz w:val="24"/>
                <w:szCs w:val="24"/>
                <w:lang w:eastAsia="ru-RU"/>
              </w:rPr>
              <w:t xml:space="preserve"> на примере АПК Вологодской области</w:t>
            </w:r>
            <w:r w:rsidRPr="00995F7E">
              <w:rPr>
                <w:rFonts w:ascii="Times New Roman" w:eastAsia="Times New Roman" w:hAnsi="Times New Roman" w:cs="Times New Roman"/>
                <w:sz w:val="24"/>
                <w:szCs w:val="24"/>
                <w:lang w:eastAsia="ru-RU"/>
              </w:rPr>
              <w:t>. Роль химии в создании продуктивных агроэкосистем. Знакомство с современными профессиями.</w:t>
            </w:r>
          </w:p>
        </w:tc>
        <w:tc>
          <w:tcPr>
            <w:tcW w:w="141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14:paraId="2C3B88DE" w14:textId="77777777" w:rsidR="00C446CE" w:rsidRPr="00C446CE" w:rsidRDefault="00C446CE" w:rsidP="00C25470">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14:paraId="02FE6B71" w14:textId="77777777" w:rsidR="00C446CE" w:rsidRPr="00C446CE" w:rsidRDefault="00C446CE" w:rsidP="00C25470">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Интерактивная лекция, ролевая игра-симуляция «</w:t>
            </w:r>
            <w:proofErr w:type="spellStart"/>
            <w:r w:rsidRPr="00C446CE">
              <w:rPr>
                <w:rFonts w:ascii="Times New Roman" w:eastAsia="Times New Roman" w:hAnsi="Times New Roman" w:cs="Times New Roman"/>
                <w:sz w:val="24"/>
                <w:szCs w:val="24"/>
                <w:lang w:eastAsia="ru-RU"/>
              </w:rPr>
              <w:t>Агростартап</w:t>
            </w:r>
            <w:proofErr w:type="spellEnd"/>
            <w:r w:rsidRPr="00C446CE">
              <w:rPr>
                <w:rFonts w:ascii="Times New Roman" w:eastAsia="Times New Roman" w:hAnsi="Times New Roman" w:cs="Times New Roman"/>
                <w:sz w:val="24"/>
                <w:szCs w:val="24"/>
                <w:lang w:eastAsia="ru-RU"/>
              </w:rPr>
              <w:t>»</w:t>
            </w:r>
          </w:p>
        </w:tc>
        <w:tc>
          <w:tcPr>
            <w:tcW w:w="3045" w:type="dxa"/>
            <w:gridSpan w:val="2"/>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37D69241" w14:textId="5E3505B1" w:rsidR="00C446CE" w:rsidRPr="00B06CC1" w:rsidRDefault="00C446CE" w:rsidP="006F061E">
            <w:pPr>
              <w:spacing w:after="0"/>
              <w:rPr>
                <w:rFonts w:ascii="Times New Roman" w:eastAsia="Times New Roman" w:hAnsi="Times New Roman" w:cs="Times New Roman"/>
                <w:color w:val="3964FE"/>
                <w:sz w:val="24"/>
                <w:szCs w:val="24"/>
                <w:u w:val="single"/>
                <w:lang w:eastAsia="ru-RU"/>
              </w:rPr>
            </w:pPr>
            <w:r w:rsidRPr="00C446CE">
              <w:rPr>
                <w:rFonts w:ascii="Times New Roman" w:eastAsia="Times New Roman" w:hAnsi="Times New Roman" w:cs="Times New Roman"/>
                <w:sz w:val="24"/>
                <w:szCs w:val="24"/>
                <w:lang w:eastAsia="ru-RU"/>
              </w:rPr>
              <w:t>Профессии в АПК на платформе </w:t>
            </w:r>
            <w:hyperlink r:id="rId5" w:tgtFrame="_blank" w:history="1">
              <w:r w:rsidRPr="00C446CE">
                <w:rPr>
                  <w:rFonts w:ascii="Times New Roman" w:eastAsia="Times New Roman" w:hAnsi="Times New Roman" w:cs="Times New Roman"/>
                  <w:color w:val="3964FE"/>
                  <w:sz w:val="24"/>
                  <w:szCs w:val="24"/>
                  <w:u w:val="single"/>
                  <w:lang w:eastAsia="ru-RU"/>
                </w:rPr>
                <w:t>agroclasses.svoevagro.ru</w:t>
              </w:r>
            </w:hyperlink>
          </w:p>
          <w:p w14:paraId="7A5EE390" w14:textId="77777777" w:rsidR="006F061E" w:rsidRPr="00B06CC1" w:rsidRDefault="006F061E" w:rsidP="006F061E">
            <w:pPr>
              <w:rPr>
                <w:rFonts w:ascii="Times New Roman" w:eastAsia="Times New Roman" w:hAnsi="Times New Roman" w:cs="Times New Roman"/>
                <w:color w:val="3964FE"/>
                <w:sz w:val="24"/>
                <w:szCs w:val="24"/>
                <w:u w:val="single"/>
                <w:bdr w:val="single" w:sz="12" w:space="0" w:color="auto" w:frame="1"/>
                <w:lang w:eastAsia="ru-RU"/>
              </w:rPr>
            </w:pPr>
          </w:p>
          <w:p w14:paraId="153E9578" w14:textId="0FFFB7F7" w:rsidR="006F061E" w:rsidRPr="00B06CC1" w:rsidRDefault="006F061E" w:rsidP="006F061E">
            <w:pPr>
              <w:rPr>
                <w:rFonts w:ascii="Times New Roman" w:eastAsia="Times New Roman" w:hAnsi="Times New Roman" w:cs="Times New Roman"/>
                <w:color w:val="3964FE"/>
                <w:sz w:val="24"/>
                <w:szCs w:val="24"/>
                <w:u w:val="single"/>
                <w:bdr w:val="single" w:sz="12" w:space="0" w:color="auto" w:frame="1"/>
                <w:lang w:eastAsia="ru-RU"/>
              </w:rPr>
            </w:pPr>
            <w:r w:rsidRPr="00B06CC1">
              <w:rPr>
                <w:rFonts w:ascii="Times New Roman" w:eastAsia="Times New Roman" w:hAnsi="Times New Roman" w:cs="Times New Roman"/>
                <w:color w:val="3964FE"/>
                <w:sz w:val="24"/>
                <w:szCs w:val="24"/>
                <w:u w:val="single"/>
                <w:lang w:eastAsia="ru-RU"/>
              </w:rPr>
              <w:t>https://agroclasses.svoevagro.ru/account/knowledge-base/9bfc2ea1-875c-4b6d-b124-c230be1b5309?status=knowledge_base_lessons_active</w:t>
            </w:r>
          </w:p>
          <w:p w14:paraId="756C89C4" w14:textId="254CFACF" w:rsidR="006F061E" w:rsidRPr="00C446CE" w:rsidRDefault="006F061E" w:rsidP="006F061E">
            <w:pPr>
              <w:rPr>
                <w:rFonts w:ascii="Times New Roman" w:eastAsia="Times New Roman" w:hAnsi="Times New Roman" w:cs="Times New Roman"/>
                <w:sz w:val="24"/>
                <w:szCs w:val="24"/>
                <w:lang w:eastAsia="ru-RU"/>
              </w:rPr>
            </w:pPr>
          </w:p>
        </w:tc>
      </w:tr>
      <w:tr w:rsidR="002C5283" w:rsidRPr="00C446CE" w14:paraId="245AAD19" w14:textId="77777777" w:rsidTr="006F061E">
        <w:trPr>
          <w:gridAfter w:val="1"/>
          <w:wAfter w:w="68" w:type="dxa"/>
        </w:trPr>
        <w:tc>
          <w:tcPr>
            <w:tcW w:w="9351" w:type="dxa"/>
            <w:gridSpan w:val="5"/>
            <w:tcMar>
              <w:top w:w="150" w:type="dxa"/>
              <w:left w:w="0" w:type="dxa"/>
              <w:bottom w:w="150" w:type="dxa"/>
              <w:right w:w="240" w:type="dxa"/>
            </w:tcMar>
            <w:vAlign w:val="center"/>
            <w:hideMark/>
          </w:tcPr>
          <w:p w14:paraId="083CECF2" w14:textId="390CE93D" w:rsidR="002C5283" w:rsidRPr="00995F7E" w:rsidRDefault="002C5283" w:rsidP="00C25470">
            <w:pPr>
              <w:spacing w:after="0"/>
              <w:jc w:val="both"/>
              <w:rPr>
                <w:rFonts w:ascii="Times New Roman" w:eastAsia="Times New Roman" w:hAnsi="Times New Roman" w:cs="Times New Roman"/>
                <w:sz w:val="24"/>
                <w:szCs w:val="24"/>
                <w:lang w:eastAsia="ru-RU"/>
              </w:rPr>
            </w:pPr>
            <w:r w:rsidRPr="00995F7E">
              <w:rPr>
                <w:rFonts w:ascii="Times New Roman" w:eastAsia="Times New Roman" w:hAnsi="Times New Roman" w:cs="Times New Roman"/>
                <w:b/>
                <w:bCs/>
                <w:sz w:val="24"/>
                <w:szCs w:val="24"/>
                <w:lang w:eastAsia="ru-RU"/>
              </w:rPr>
              <w:t>Модуль 1. Химические основы плодородия почвы и питания растений (12 часов)</w:t>
            </w:r>
          </w:p>
        </w:tc>
      </w:tr>
      <w:tr w:rsidR="002C5283" w:rsidRPr="00C446CE" w14:paraId="6A94C009" w14:textId="77777777" w:rsidTr="002C5283">
        <w:tc>
          <w:tcPr>
            <w:tcW w:w="512" w:type="dxa"/>
            <w:tcMar>
              <w:top w:w="150" w:type="dxa"/>
              <w:left w:w="0" w:type="dxa"/>
              <w:bottom w:w="150" w:type="dxa"/>
              <w:right w:w="240" w:type="dxa"/>
            </w:tcMar>
            <w:vAlign w:val="center"/>
            <w:hideMark/>
          </w:tcPr>
          <w:p w14:paraId="45AF5FDD" w14:textId="77777777" w:rsidR="00C446CE" w:rsidRPr="00C446CE" w:rsidRDefault="00C446CE" w:rsidP="00C25470">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2</w:t>
            </w:r>
          </w:p>
        </w:tc>
        <w:tc>
          <w:tcPr>
            <w:tcW w:w="2885" w:type="dxa"/>
            <w:tcMar>
              <w:top w:w="150" w:type="dxa"/>
              <w:left w:w="240" w:type="dxa"/>
              <w:bottom w:w="150" w:type="dxa"/>
              <w:right w:w="240" w:type="dxa"/>
            </w:tcMar>
            <w:vAlign w:val="center"/>
            <w:hideMark/>
          </w:tcPr>
          <w:p w14:paraId="3CE0C18F" w14:textId="4F1479B5" w:rsidR="004611EA" w:rsidRPr="00995F7E" w:rsidRDefault="00C446CE" w:rsidP="004611EA">
            <w:pPr>
              <w:spacing w:after="0"/>
              <w:jc w:val="both"/>
              <w:rPr>
                <w:rFonts w:ascii="Times New Roman" w:eastAsia="Times New Roman" w:hAnsi="Times New Roman" w:cs="Times New Roman"/>
                <w:sz w:val="24"/>
                <w:szCs w:val="24"/>
                <w:lang w:eastAsia="ru-RU"/>
              </w:rPr>
            </w:pPr>
            <w:r w:rsidRPr="00995F7E">
              <w:rPr>
                <w:rFonts w:ascii="Times New Roman" w:eastAsia="Times New Roman" w:hAnsi="Times New Roman" w:cs="Times New Roman"/>
                <w:sz w:val="24"/>
                <w:szCs w:val="24"/>
                <w:lang w:eastAsia="ru-RU"/>
              </w:rPr>
              <w:t xml:space="preserve">Агрохимическая характеристика почвы. Понятие о плодородии. </w:t>
            </w:r>
          </w:p>
          <w:p w14:paraId="1C66BF7D" w14:textId="570FCCC1" w:rsidR="00C446CE" w:rsidRPr="00995F7E" w:rsidRDefault="006D6C0B" w:rsidP="00C25470">
            <w:pPr>
              <w:spacing w:after="0"/>
              <w:jc w:val="both"/>
              <w:rPr>
                <w:rFonts w:ascii="Times New Roman" w:eastAsia="Times New Roman" w:hAnsi="Times New Roman" w:cs="Times New Roman"/>
                <w:sz w:val="24"/>
                <w:szCs w:val="24"/>
                <w:lang w:eastAsia="ru-RU"/>
              </w:rPr>
            </w:pPr>
            <w:r w:rsidRPr="00995F7E">
              <w:rPr>
                <w:rFonts w:ascii="Times New Roman" w:eastAsia="Times New Roman" w:hAnsi="Times New Roman" w:cs="Times New Roman"/>
                <w:sz w:val="24"/>
                <w:szCs w:val="24"/>
                <w:lang w:eastAsia="ru-RU"/>
              </w:rPr>
              <w:t>Виды почв Вологодской области.</w:t>
            </w:r>
          </w:p>
          <w:p w14:paraId="73FD7B92" w14:textId="73123421" w:rsidR="004611EA" w:rsidRPr="00995F7E" w:rsidRDefault="004611EA" w:rsidP="00C25470">
            <w:pPr>
              <w:spacing w:after="0"/>
              <w:jc w:val="both"/>
              <w:rPr>
                <w:rFonts w:ascii="Times New Roman" w:eastAsia="Times New Roman" w:hAnsi="Times New Roman" w:cs="Times New Roman"/>
                <w:sz w:val="24"/>
                <w:szCs w:val="24"/>
                <w:lang w:eastAsia="ru-RU"/>
              </w:rPr>
            </w:pPr>
          </w:p>
        </w:tc>
        <w:tc>
          <w:tcPr>
            <w:tcW w:w="1418" w:type="dxa"/>
            <w:tcMar>
              <w:top w:w="150" w:type="dxa"/>
              <w:left w:w="240" w:type="dxa"/>
              <w:bottom w:w="150" w:type="dxa"/>
              <w:right w:w="240" w:type="dxa"/>
            </w:tcMar>
            <w:vAlign w:val="center"/>
            <w:hideMark/>
          </w:tcPr>
          <w:p w14:paraId="5E7A8B85" w14:textId="00DE23D9" w:rsidR="00C446CE" w:rsidRPr="00C446CE" w:rsidRDefault="00576F4B" w:rsidP="00C25470">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Mar>
              <w:top w:w="150" w:type="dxa"/>
              <w:left w:w="240" w:type="dxa"/>
              <w:bottom w:w="150" w:type="dxa"/>
              <w:right w:w="240" w:type="dxa"/>
            </w:tcMar>
            <w:vAlign w:val="center"/>
            <w:hideMark/>
          </w:tcPr>
          <w:p w14:paraId="1E475458" w14:textId="77777777" w:rsidR="00C446CE" w:rsidRPr="00C446CE" w:rsidRDefault="00C446CE" w:rsidP="00C25470">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Интерактивная лекция, работа с образцами почв</w:t>
            </w:r>
          </w:p>
        </w:tc>
        <w:tc>
          <w:tcPr>
            <w:tcW w:w="3045" w:type="dxa"/>
            <w:gridSpan w:val="2"/>
            <w:tcMar>
              <w:top w:w="150" w:type="dxa"/>
              <w:left w:w="240" w:type="dxa"/>
              <w:bottom w:w="150" w:type="dxa"/>
              <w:right w:w="0" w:type="dxa"/>
            </w:tcMar>
            <w:vAlign w:val="center"/>
            <w:hideMark/>
          </w:tcPr>
          <w:p w14:paraId="317B8471" w14:textId="77777777" w:rsidR="00C446CE" w:rsidRPr="00C446CE" w:rsidRDefault="00995F7E" w:rsidP="00B06CC1">
            <w:pPr>
              <w:rPr>
                <w:rFonts w:ascii="Times New Roman" w:eastAsia="Times New Roman" w:hAnsi="Times New Roman" w:cs="Times New Roman"/>
                <w:color w:val="3964FE"/>
                <w:sz w:val="24"/>
                <w:szCs w:val="24"/>
                <w:u w:val="single"/>
                <w:lang w:eastAsia="ru-RU"/>
              </w:rPr>
            </w:pPr>
            <w:hyperlink r:id="rId6" w:tgtFrame="_blank" w:history="1">
              <w:r w:rsidR="00C446CE" w:rsidRPr="00C446CE">
                <w:rPr>
                  <w:rFonts w:ascii="Times New Roman" w:eastAsia="Times New Roman" w:hAnsi="Times New Roman" w:cs="Times New Roman"/>
                  <w:color w:val="3964FE"/>
                  <w:sz w:val="24"/>
                  <w:szCs w:val="24"/>
                  <w:u w:val="single"/>
                  <w:lang w:eastAsia="ru-RU"/>
                </w:rPr>
                <w:t>Агрохимические свойства почв. Материалы agroclasses.svoevagro.ru</w:t>
              </w:r>
            </w:hyperlink>
          </w:p>
        </w:tc>
      </w:tr>
      <w:tr w:rsidR="004611EA" w:rsidRPr="00C446CE" w14:paraId="21F9B46C" w14:textId="77777777" w:rsidTr="002C5283">
        <w:tc>
          <w:tcPr>
            <w:tcW w:w="512" w:type="dxa"/>
            <w:tcMar>
              <w:top w:w="150" w:type="dxa"/>
              <w:left w:w="0" w:type="dxa"/>
              <w:bottom w:w="150" w:type="dxa"/>
              <w:right w:w="240" w:type="dxa"/>
            </w:tcMar>
            <w:vAlign w:val="center"/>
          </w:tcPr>
          <w:p w14:paraId="1365CC21" w14:textId="3E4CD8FE" w:rsidR="004611EA" w:rsidRPr="00C446CE" w:rsidRDefault="00BE4EAB" w:rsidP="00C25470">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2885" w:type="dxa"/>
            <w:tcMar>
              <w:top w:w="150" w:type="dxa"/>
              <w:left w:w="240" w:type="dxa"/>
              <w:bottom w:w="150" w:type="dxa"/>
              <w:right w:w="240" w:type="dxa"/>
            </w:tcMar>
            <w:vAlign w:val="center"/>
          </w:tcPr>
          <w:p w14:paraId="5F8DF616" w14:textId="77777777" w:rsidR="004611EA" w:rsidRPr="004611EA"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 xml:space="preserve">Химический состав почвы. </w:t>
            </w:r>
          </w:p>
          <w:p w14:paraId="642681F5" w14:textId="77777777" w:rsidR="004611EA" w:rsidRPr="004611EA" w:rsidRDefault="004611EA" w:rsidP="004611EA">
            <w:pPr>
              <w:spacing w:after="0"/>
              <w:jc w:val="both"/>
              <w:rPr>
                <w:rFonts w:ascii="Times New Roman" w:eastAsia="Times New Roman" w:hAnsi="Times New Roman" w:cs="Times New Roman"/>
                <w:sz w:val="24"/>
                <w:szCs w:val="24"/>
                <w:lang w:eastAsia="ru-RU"/>
              </w:rPr>
            </w:pPr>
            <w:r w:rsidRPr="004611EA">
              <w:rPr>
                <w:rFonts w:ascii="Times New Roman" w:eastAsia="Times New Roman" w:hAnsi="Times New Roman" w:cs="Times New Roman"/>
                <w:sz w:val="24"/>
                <w:szCs w:val="24"/>
                <w:lang w:eastAsia="ru-RU"/>
              </w:rPr>
              <w:t>Минеральная часть и почвенный раствор.</w:t>
            </w:r>
          </w:p>
          <w:p w14:paraId="4354C6DC" w14:textId="77777777" w:rsidR="004611EA" w:rsidRPr="00C446CE" w:rsidRDefault="004611EA" w:rsidP="004611EA">
            <w:pPr>
              <w:spacing w:after="0"/>
              <w:jc w:val="both"/>
              <w:rPr>
                <w:rFonts w:ascii="Times New Roman" w:eastAsia="Times New Roman" w:hAnsi="Times New Roman" w:cs="Times New Roman"/>
                <w:sz w:val="24"/>
                <w:szCs w:val="24"/>
                <w:lang w:eastAsia="ru-RU"/>
              </w:rPr>
            </w:pPr>
          </w:p>
        </w:tc>
        <w:tc>
          <w:tcPr>
            <w:tcW w:w="1418" w:type="dxa"/>
            <w:tcMar>
              <w:top w:w="150" w:type="dxa"/>
              <w:left w:w="240" w:type="dxa"/>
              <w:bottom w:w="150" w:type="dxa"/>
              <w:right w:w="240" w:type="dxa"/>
            </w:tcMar>
            <w:vAlign w:val="center"/>
          </w:tcPr>
          <w:p w14:paraId="265DBA98" w14:textId="34547749" w:rsidR="004611EA" w:rsidRDefault="004611EA" w:rsidP="00C25470">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1559" w:type="dxa"/>
            <w:tcMar>
              <w:top w:w="150" w:type="dxa"/>
              <w:left w:w="240" w:type="dxa"/>
              <w:bottom w:w="150" w:type="dxa"/>
              <w:right w:w="240" w:type="dxa"/>
            </w:tcMar>
            <w:vAlign w:val="center"/>
          </w:tcPr>
          <w:p w14:paraId="74CC166F" w14:textId="31744493" w:rsidR="004611EA" w:rsidRPr="00C446CE" w:rsidRDefault="004611EA" w:rsidP="00C25470">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 xml:space="preserve">Интерактивная лекция, работа с </w:t>
            </w:r>
            <w:r w:rsidRPr="00C446CE">
              <w:rPr>
                <w:rFonts w:ascii="Times New Roman" w:eastAsia="Times New Roman" w:hAnsi="Times New Roman" w:cs="Times New Roman"/>
                <w:sz w:val="24"/>
                <w:szCs w:val="24"/>
                <w:lang w:eastAsia="ru-RU"/>
              </w:rPr>
              <w:lastRenderedPageBreak/>
              <w:t>образцами почв</w:t>
            </w:r>
            <w:r w:rsidRPr="00C446CE">
              <w:rPr>
                <w:rFonts w:ascii="Times New Roman" w:eastAsia="Times New Roman" w:hAnsi="Times New Roman" w:cs="Times New Roman"/>
                <w:i/>
                <w:iCs/>
                <w:lang w:eastAsia="ru-RU"/>
              </w:rPr>
              <w:t>.</w:t>
            </w:r>
            <w:r w:rsidRPr="00C446CE">
              <w:rPr>
                <w:rFonts w:ascii="Times New Roman" w:eastAsia="Times New Roman" w:hAnsi="Times New Roman" w:cs="Times New Roman"/>
                <w:lang w:eastAsia="ru-RU"/>
              </w:rPr>
              <w:t> Приготовление водной вытяжки из почвы.</w:t>
            </w:r>
          </w:p>
        </w:tc>
        <w:tc>
          <w:tcPr>
            <w:tcW w:w="3045" w:type="dxa"/>
            <w:gridSpan w:val="2"/>
            <w:tcMar>
              <w:top w:w="150" w:type="dxa"/>
              <w:left w:w="240" w:type="dxa"/>
              <w:bottom w:w="150" w:type="dxa"/>
              <w:right w:w="0" w:type="dxa"/>
            </w:tcMar>
            <w:vAlign w:val="center"/>
          </w:tcPr>
          <w:p w14:paraId="54858986" w14:textId="7EB87661" w:rsidR="004611EA" w:rsidRDefault="00995F7E" w:rsidP="00B06CC1">
            <w:hyperlink r:id="rId7" w:tgtFrame="_blank" w:history="1">
              <w:r w:rsidR="004611EA" w:rsidRPr="00C446CE">
                <w:rPr>
                  <w:rFonts w:ascii="Times New Roman" w:eastAsia="Times New Roman" w:hAnsi="Times New Roman" w:cs="Times New Roman"/>
                  <w:color w:val="3964FE"/>
                  <w:sz w:val="24"/>
                  <w:szCs w:val="24"/>
                  <w:u w:val="single"/>
                  <w:lang w:eastAsia="ru-RU"/>
                </w:rPr>
                <w:t>Агрохимические свойства почв. Материалы agroclasses.svoevagro.ru</w:t>
              </w:r>
            </w:hyperlink>
          </w:p>
        </w:tc>
      </w:tr>
      <w:tr w:rsidR="002C5283" w:rsidRPr="00C446CE" w14:paraId="71AE40FF" w14:textId="77777777" w:rsidTr="002C5283">
        <w:tc>
          <w:tcPr>
            <w:tcW w:w="512" w:type="dxa"/>
            <w:tcMar>
              <w:top w:w="150" w:type="dxa"/>
              <w:left w:w="0" w:type="dxa"/>
              <w:bottom w:w="150" w:type="dxa"/>
              <w:right w:w="240" w:type="dxa"/>
            </w:tcMar>
            <w:vAlign w:val="center"/>
            <w:hideMark/>
          </w:tcPr>
          <w:p w14:paraId="67980311" w14:textId="573C99AD" w:rsidR="00C446CE" w:rsidRPr="00C446CE" w:rsidRDefault="00BE4EAB" w:rsidP="00C25470">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2885" w:type="dxa"/>
            <w:tcMar>
              <w:top w:w="150" w:type="dxa"/>
              <w:left w:w="240" w:type="dxa"/>
              <w:bottom w:w="150" w:type="dxa"/>
              <w:right w:w="240" w:type="dxa"/>
            </w:tcMar>
            <w:vAlign w:val="center"/>
            <w:hideMark/>
          </w:tcPr>
          <w:p w14:paraId="4EB1CAC5" w14:textId="77777777" w:rsidR="00C446CE" w:rsidRDefault="004611EA" w:rsidP="004611EA">
            <w:pPr>
              <w:spacing w:after="0"/>
              <w:jc w:val="both"/>
              <w:rPr>
                <w:rFonts w:ascii="Times New Roman" w:eastAsia="Times New Roman" w:hAnsi="Times New Roman" w:cs="Times New Roman"/>
                <w:sz w:val="24"/>
                <w:szCs w:val="24"/>
                <w:lang w:eastAsia="ru-RU"/>
              </w:rPr>
            </w:pPr>
            <w:r w:rsidRPr="004611EA">
              <w:rPr>
                <w:rFonts w:ascii="Times New Roman" w:eastAsia="Times New Roman" w:hAnsi="Times New Roman" w:cs="Times New Roman"/>
                <w:sz w:val="24"/>
                <w:szCs w:val="24"/>
                <w:lang w:eastAsia="ru-RU"/>
              </w:rPr>
              <w:t>Кислотность почвы. Виды кислотности, влияние на растения.</w:t>
            </w:r>
          </w:p>
          <w:p w14:paraId="4DBA8F4C" w14:textId="7081B78B" w:rsidR="004611EA" w:rsidRPr="00C446CE" w:rsidRDefault="004611EA" w:rsidP="004611EA">
            <w:pPr>
              <w:spacing w:after="0"/>
              <w:jc w:val="both"/>
              <w:rPr>
                <w:rFonts w:ascii="Times New Roman" w:eastAsia="Times New Roman" w:hAnsi="Times New Roman" w:cs="Times New Roman"/>
                <w:sz w:val="24"/>
                <w:szCs w:val="24"/>
                <w:lang w:eastAsia="ru-RU"/>
              </w:rPr>
            </w:pPr>
            <w:r w:rsidRPr="00D729D7">
              <w:rPr>
                <w:rFonts w:ascii="Times New Roman" w:eastAsia="Times New Roman" w:hAnsi="Times New Roman" w:cs="Times New Roman"/>
                <w:sz w:val="24"/>
                <w:szCs w:val="24"/>
                <w:lang w:eastAsia="ru-RU"/>
              </w:rPr>
              <w:t>Практическая работа № 1. Определение кислотности почвы (</w:t>
            </w:r>
            <w:proofErr w:type="spellStart"/>
            <w:r w:rsidRPr="00D729D7">
              <w:rPr>
                <w:rFonts w:ascii="Times New Roman" w:eastAsia="Times New Roman" w:hAnsi="Times New Roman" w:cs="Times New Roman"/>
                <w:sz w:val="24"/>
                <w:szCs w:val="24"/>
                <w:lang w:eastAsia="ru-RU"/>
              </w:rPr>
              <w:t>pH</w:t>
            </w:r>
            <w:proofErr w:type="spellEnd"/>
            <w:r w:rsidRPr="00D729D7">
              <w:rPr>
                <w:rFonts w:ascii="Times New Roman" w:eastAsia="Times New Roman" w:hAnsi="Times New Roman" w:cs="Times New Roman"/>
                <w:sz w:val="24"/>
                <w:szCs w:val="24"/>
                <w:lang w:eastAsia="ru-RU"/>
              </w:rPr>
              <w:t>) и гидролитической кислотности.</w:t>
            </w:r>
          </w:p>
        </w:tc>
        <w:tc>
          <w:tcPr>
            <w:tcW w:w="1418" w:type="dxa"/>
            <w:tcMar>
              <w:top w:w="150" w:type="dxa"/>
              <w:left w:w="240" w:type="dxa"/>
              <w:bottom w:w="150" w:type="dxa"/>
              <w:right w:w="240" w:type="dxa"/>
            </w:tcMar>
            <w:vAlign w:val="center"/>
            <w:hideMark/>
          </w:tcPr>
          <w:p w14:paraId="09183493" w14:textId="77777777" w:rsidR="00C446CE" w:rsidRPr="00C446CE" w:rsidRDefault="00C446CE" w:rsidP="00C25470">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2</w:t>
            </w:r>
          </w:p>
        </w:tc>
        <w:tc>
          <w:tcPr>
            <w:tcW w:w="1559" w:type="dxa"/>
            <w:tcMar>
              <w:top w:w="150" w:type="dxa"/>
              <w:left w:w="240" w:type="dxa"/>
              <w:bottom w:w="150" w:type="dxa"/>
              <w:right w:w="240" w:type="dxa"/>
            </w:tcMar>
            <w:vAlign w:val="center"/>
            <w:hideMark/>
          </w:tcPr>
          <w:p w14:paraId="00A59657" w14:textId="77777777" w:rsidR="00C446CE" w:rsidRPr="00C446CE" w:rsidRDefault="00C446CE" w:rsidP="00C25470">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Практическая работа</w:t>
            </w:r>
          </w:p>
        </w:tc>
        <w:tc>
          <w:tcPr>
            <w:tcW w:w="3045" w:type="dxa"/>
            <w:gridSpan w:val="2"/>
            <w:tcMar>
              <w:top w:w="150" w:type="dxa"/>
              <w:left w:w="240" w:type="dxa"/>
              <w:bottom w:w="150" w:type="dxa"/>
              <w:right w:w="0" w:type="dxa"/>
            </w:tcMar>
            <w:vAlign w:val="center"/>
            <w:hideMark/>
          </w:tcPr>
          <w:p w14:paraId="4901B7DA" w14:textId="77777777" w:rsidR="00C446CE" w:rsidRDefault="00995F7E" w:rsidP="00B06CC1">
            <w:pPr>
              <w:rPr>
                <w:rFonts w:ascii="Times New Roman" w:eastAsia="Times New Roman" w:hAnsi="Times New Roman" w:cs="Times New Roman"/>
                <w:color w:val="3964FE"/>
                <w:sz w:val="24"/>
                <w:szCs w:val="24"/>
                <w:u w:val="single"/>
                <w:lang w:eastAsia="ru-RU"/>
              </w:rPr>
            </w:pPr>
            <w:hyperlink r:id="rId8" w:tgtFrame="_blank" w:history="1">
              <w:r w:rsidR="00C446CE" w:rsidRPr="00C446CE">
                <w:rPr>
                  <w:rFonts w:ascii="Times New Roman" w:eastAsia="Times New Roman" w:hAnsi="Times New Roman" w:cs="Times New Roman"/>
                  <w:color w:val="3964FE"/>
                  <w:sz w:val="24"/>
                  <w:szCs w:val="24"/>
                  <w:u w:val="single"/>
                  <w:lang w:eastAsia="ru-RU"/>
                </w:rPr>
                <w:t>Методы определения кислотности почв. Материалы agroclasses.svoevagro.ru</w:t>
              </w:r>
            </w:hyperlink>
          </w:p>
          <w:p w14:paraId="4CB65184" w14:textId="25CB6DD7" w:rsidR="00EA4F13" w:rsidRDefault="00995F7E" w:rsidP="00B06CC1">
            <w:pPr>
              <w:rPr>
                <w:rFonts w:ascii="Times New Roman" w:eastAsia="Times New Roman" w:hAnsi="Times New Roman" w:cs="Times New Roman"/>
                <w:color w:val="3964FE"/>
                <w:sz w:val="24"/>
                <w:szCs w:val="24"/>
                <w:u w:val="single"/>
                <w:lang w:eastAsia="ru-RU"/>
              </w:rPr>
            </w:pPr>
            <w:hyperlink r:id="rId9" w:history="1">
              <w:r w:rsidR="00EA4F13" w:rsidRPr="006454A5">
                <w:rPr>
                  <w:rStyle w:val="a3"/>
                  <w:rFonts w:ascii="Times New Roman" w:eastAsia="Times New Roman" w:hAnsi="Times New Roman" w:cs="Times New Roman"/>
                  <w:sz w:val="24"/>
                  <w:szCs w:val="24"/>
                  <w:lang w:eastAsia="ru-RU"/>
                </w:rPr>
                <w:t>https://agroclasses.svoevagro.ru/account/knowledge-base/lesson/view/a1ff313c-01dc-4014-8aa7-b01f71efeef3</w:t>
              </w:r>
            </w:hyperlink>
          </w:p>
          <w:p w14:paraId="6B853E27" w14:textId="4C87C707" w:rsidR="00EA4F13" w:rsidRPr="00C446CE" w:rsidRDefault="00EA4F13" w:rsidP="00B06CC1">
            <w:pPr>
              <w:rPr>
                <w:rFonts w:ascii="Times New Roman" w:eastAsia="Times New Roman" w:hAnsi="Times New Roman" w:cs="Times New Roman"/>
                <w:color w:val="3964FE"/>
                <w:sz w:val="24"/>
                <w:szCs w:val="24"/>
                <w:u w:val="single"/>
                <w:lang w:eastAsia="ru-RU"/>
              </w:rPr>
            </w:pPr>
            <w:r w:rsidRPr="00EA4F13">
              <w:rPr>
                <w:rFonts w:ascii="Times New Roman" w:eastAsia="Times New Roman" w:hAnsi="Times New Roman" w:cs="Times New Roman"/>
                <w:color w:val="3964FE"/>
                <w:sz w:val="24"/>
                <w:szCs w:val="24"/>
                <w:u w:val="single"/>
                <w:lang w:eastAsia="ru-RU"/>
              </w:rPr>
              <w:t>https://agroclasses.svoevagro.ru/account/knowledge-base/lesson/view/9d31ea6d-d4fb-4a83-bf4c-2c62129ccb1d</w:t>
            </w:r>
          </w:p>
        </w:tc>
      </w:tr>
      <w:tr w:rsidR="002C5283" w:rsidRPr="00C446CE" w14:paraId="12A78CD9" w14:textId="77777777" w:rsidTr="002C5283">
        <w:tc>
          <w:tcPr>
            <w:tcW w:w="512" w:type="dxa"/>
            <w:tcMar>
              <w:top w:w="150" w:type="dxa"/>
              <w:left w:w="0" w:type="dxa"/>
              <w:bottom w:w="150" w:type="dxa"/>
              <w:right w:w="240" w:type="dxa"/>
            </w:tcMar>
            <w:vAlign w:val="center"/>
            <w:hideMark/>
          </w:tcPr>
          <w:p w14:paraId="4500727E" w14:textId="1B21CC83" w:rsidR="00C446CE" w:rsidRPr="00C446CE" w:rsidRDefault="00BE4EAB" w:rsidP="00C25470">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2885" w:type="dxa"/>
            <w:tcMar>
              <w:top w:w="150" w:type="dxa"/>
              <w:left w:w="240" w:type="dxa"/>
              <w:bottom w:w="150" w:type="dxa"/>
              <w:right w:w="240" w:type="dxa"/>
            </w:tcMar>
            <w:vAlign w:val="center"/>
            <w:hideMark/>
          </w:tcPr>
          <w:p w14:paraId="3D352F5B" w14:textId="49563571" w:rsidR="00C446CE" w:rsidRPr="00D729D7" w:rsidRDefault="004611EA" w:rsidP="00C25470">
            <w:pPr>
              <w:spacing w:after="0"/>
              <w:jc w:val="both"/>
              <w:rPr>
                <w:rFonts w:ascii="Times New Roman" w:eastAsia="Times New Roman" w:hAnsi="Times New Roman" w:cs="Times New Roman"/>
                <w:sz w:val="24"/>
                <w:szCs w:val="24"/>
                <w:lang w:eastAsia="ru-RU"/>
              </w:rPr>
            </w:pPr>
            <w:r w:rsidRPr="00D729D7">
              <w:rPr>
                <w:rFonts w:ascii="Times New Roman" w:eastAsia="Times New Roman" w:hAnsi="Times New Roman" w:cs="Times New Roman"/>
                <w:sz w:val="24"/>
                <w:szCs w:val="24"/>
                <w:lang w:eastAsia="ru-RU"/>
              </w:rPr>
              <w:t>Химическая мелиорация почв. Известкование и гипсование.</w:t>
            </w:r>
          </w:p>
        </w:tc>
        <w:tc>
          <w:tcPr>
            <w:tcW w:w="1418" w:type="dxa"/>
            <w:tcMar>
              <w:top w:w="150" w:type="dxa"/>
              <w:left w:w="240" w:type="dxa"/>
              <w:bottom w:w="150" w:type="dxa"/>
              <w:right w:w="240" w:type="dxa"/>
            </w:tcMar>
            <w:vAlign w:val="center"/>
            <w:hideMark/>
          </w:tcPr>
          <w:p w14:paraId="3C6678E5" w14:textId="7F72BED8" w:rsidR="00C446CE" w:rsidRPr="00C446CE" w:rsidRDefault="00BE4EAB" w:rsidP="00C25470">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Mar>
              <w:top w:w="150" w:type="dxa"/>
              <w:left w:w="240" w:type="dxa"/>
              <w:bottom w:w="150" w:type="dxa"/>
              <w:right w:w="240" w:type="dxa"/>
            </w:tcMar>
            <w:vAlign w:val="center"/>
            <w:hideMark/>
          </w:tcPr>
          <w:p w14:paraId="4238C3EE" w14:textId="77777777" w:rsidR="00C446CE" w:rsidRPr="00C446CE" w:rsidRDefault="00C446CE" w:rsidP="00C25470">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Интерактивная лекция, решение расчетных задач</w:t>
            </w:r>
          </w:p>
        </w:tc>
        <w:tc>
          <w:tcPr>
            <w:tcW w:w="3045" w:type="dxa"/>
            <w:gridSpan w:val="2"/>
            <w:tcMar>
              <w:top w:w="150" w:type="dxa"/>
              <w:left w:w="240" w:type="dxa"/>
              <w:bottom w:w="150" w:type="dxa"/>
              <w:right w:w="0" w:type="dxa"/>
            </w:tcMar>
            <w:vAlign w:val="center"/>
            <w:hideMark/>
          </w:tcPr>
          <w:p w14:paraId="16C15A07" w14:textId="77777777" w:rsidR="00C446CE" w:rsidRPr="00C446CE" w:rsidRDefault="00995F7E" w:rsidP="00B06CC1">
            <w:pPr>
              <w:rPr>
                <w:rFonts w:ascii="Times New Roman" w:eastAsia="Times New Roman" w:hAnsi="Times New Roman" w:cs="Times New Roman"/>
                <w:color w:val="3964FE"/>
                <w:sz w:val="24"/>
                <w:szCs w:val="24"/>
                <w:u w:val="single"/>
                <w:lang w:eastAsia="ru-RU"/>
              </w:rPr>
            </w:pPr>
            <w:hyperlink r:id="rId10" w:tgtFrame="_blank" w:history="1">
              <w:r w:rsidR="00C446CE" w:rsidRPr="00C446CE">
                <w:rPr>
                  <w:rFonts w:ascii="Times New Roman" w:eastAsia="Times New Roman" w:hAnsi="Times New Roman" w:cs="Times New Roman"/>
                  <w:color w:val="3964FE"/>
                  <w:sz w:val="24"/>
                  <w:szCs w:val="24"/>
                  <w:u w:val="single"/>
                  <w:lang w:eastAsia="ru-RU"/>
                </w:rPr>
                <w:t>Химическая мелиорация почв. Материалы agroclasses.svoevagro.ru</w:t>
              </w:r>
            </w:hyperlink>
            <w:r w:rsidR="00C446CE" w:rsidRPr="00C446CE">
              <w:rPr>
                <w:rFonts w:ascii="Times New Roman" w:eastAsia="Times New Roman" w:hAnsi="Times New Roman" w:cs="Times New Roman"/>
                <w:color w:val="3964FE"/>
                <w:sz w:val="24"/>
                <w:szCs w:val="24"/>
                <w:u w:val="single"/>
                <w:lang w:eastAsia="ru-RU"/>
              </w:rPr>
              <w:t> </w:t>
            </w:r>
          </w:p>
        </w:tc>
      </w:tr>
      <w:tr w:rsidR="002C5283" w:rsidRPr="00C446CE" w14:paraId="3EFBC5D0" w14:textId="77777777" w:rsidTr="00B60573">
        <w:tc>
          <w:tcPr>
            <w:tcW w:w="512" w:type="dxa"/>
            <w:tcBorders>
              <w:bottom w:val="single" w:sz="4" w:space="0" w:color="auto"/>
            </w:tcBorders>
            <w:tcMar>
              <w:top w:w="150" w:type="dxa"/>
              <w:left w:w="0" w:type="dxa"/>
              <w:bottom w:w="150" w:type="dxa"/>
              <w:right w:w="240" w:type="dxa"/>
            </w:tcMar>
            <w:vAlign w:val="center"/>
            <w:hideMark/>
          </w:tcPr>
          <w:p w14:paraId="40D30D31" w14:textId="36D3B362" w:rsidR="00C446CE" w:rsidRPr="00C446CE" w:rsidRDefault="00BE4EAB" w:rsidP="00C25470">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2885" w:type="dxa"/>
            <w:tcBorders>
              <w:bottom w:val="single" w:sz="4" w:space="0" w:color="auto"/>
            </w:tcBorders>
            <w:tcMar>
              <w:top w:w="150" w:type="dxa"/>
              <w:left w:w="240" w:type="dxa"/>
              <w:bottom w:w="150" w:type="dxa"/>
              <w:right w:w="240" w:type="dxa"/>
            </w:tcMar>
            <w:vAlign w:val="center"/>
            <w:hideMark/>
          </w:tcPr>
          <w:p w14:paraId="7BADD8A7" w14:textId="5681E603" w:rsidR="00C446CE" w:rsidRPr="00D729D7" w:rsidRDefault="004611EA" w:rsidP="00C25470">
            <w:pPr>
              <w:spacing w:after="0"/>
              <w:jc w:val="both"/>
              <w:rPr>
                <w:rFonts w:ascii="Times New Roman" w:eastAsia="Times New Roman" w:hAnsi="Times New Roman" w:cs="Times New Roman"/>
                <w:sz w:val="24"/>
                <w:szCs w:val="24"/>
                <w:lang w:eastAsia="ru-RU"/>
              </w:rPr>
            </w:pPr>
            <w:r w:rsidRPr="00D729D7">
              <w:rPr>
                <w:rFonts w:ascii="Times New Roman" w:eastAsia="Times New Roman" w:hAnsi="Times New Roman" w:cs="Times New Roman"/>
                <w:sz w:val="24"/>
                <w:szCs w:val="24"/>
                <w:lang w:eastAsia="ru-RU"/>
              </w:rPr>
              <w:t>Химический состав растений. Макро- и микроэлементы. Симптомы недостатка питания.</w:t>
            </w:r>
          </w:p>
        </w:tc>
        <w:tc>
          <w:tcPr>
            <w:tcW w:w="1418" w:type="dxa"/>
            <w:tcBorders>
              <w:bottom w:val="single" w:sz="4" w:space="0" w:color="auto"/>
            </w:tcBorders>
            <w:tcMar>
              <w:top w:w="150" w:type="dxa"/>
              <w:left w:w="240" w:type="dxa"/>
              <w:bottom w:w="150" w:type="dxa"/>
              <w:right w:w="240" w:type="dxa"/>
            </w:tcMar>
            <w:vAlign w:val="center"/>
            <w:hideMark/>
          </w:tcPr>
          <w:p w14:paraId="575D8649" w14:textId="78CF2122" w:rsidR="00C446CE" w:rsidRPr="00C446CE" w:rsidRDefault="00576F4B" w:rsidP="00C25470">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bottom w:val="single" w:sz="4" w:space="0" w:color="auto"/>
            </w:tcBorders>
            <w:tcMar>
              <w:top w:w="150" w:type="dxa"/>
              <w:left w:w="240" w:type="dxa"/>
              <w:bottom w:w="150" w:type="dxa"/>
              <w:right w:w="240" w:type="dxa"/>
            </w:tcMar>
            <w:vAlign w:val="center"/>
            <w:hideMark/>
          </w:tcPr>
          <w:p w14:paraId="39F59608" w14:textId="77777777" w:rsidR="00C446CE" w:rsidRPr="00C446CE" w:rsidRDefault="00C446CE" w:rsidP="00C25470">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Интерактивная лекция, работа с фотоматериалами</w:t>
            </w:r>
          </w:p>
        </w:tc>
        <w:tc>
          <w:tcPr>
            <w:tcW w:w="3045" w:type="dxa"/>
            <w:gridSpan w:val="2"/>
            <w:tcBorders>
              <w:bottom w:val="single" w:sz="4" w:space="0" w:color="auto"/>
            </w:tcBorders>
            <w:tcMar>
              <w:top w:w="150" w:type="dxa"/>
              <w:left w:w="240" w:type="dxa"/>
              <w:bottom w:w="150" w:type="dxa"/>
              <w:right w:w="0" w:type="dxa"/>
            </w:tcMar>
            <w:vAlign w:val="center"/>
            <w:hideMark/>
          </w:tcPr>
          <w:p w14:paraId="2C336F9E" w14:textId="47942E53" w:rsidR="00C446CE" w:rsidRDefault="00995F7E" w:rsidP="00C25470">
            <w:pPr>
              <w:spacing w:after="0"/>
              <w:jc w:val="both"/>
              <w:rPr>
                <w:rFonts w:ascii="Times New Roman" w:eastAsia="Times New Roman" w:hAnsi="Times New Roman" w:cs="Times New Roman"/>
                <w:color w:val="3964FE"/>
                <w:sz w:val="24"/>
                <w:szCs w:val="24"/>
                <w:u w:val="single"/>
                <w:lang w:eastAsia="ru-RU"/>
              </w:rPr>
            </w:pPr>
            <w:hyperlink r:id="rId11" w:tgtFrame="_blank" w:history="1">
              <w:r w:rsidR="00C446CE" w:rsidRPr="00C446CE">
                <w:rPr>
                  <w:rFonts w:ascii="Times New Roman" w:eastAsia="Times New Roman" w:hAnsi="Times New Roman" w:cs="Times New Roman"/>
                  <w:color w:val="3964FE"/>
                  <w:sz w:val="24"/>
                  <w:szCs w:val="24"/>
                  <w:u w:val="single"/>
                  <w:lang w:eastAsia="ru-RU"/>
                </w:rPr>
                <w:t>Питание растений. Материалы agroclasses.svoevagro.ru</w:t>
              </w:r>
            </w:hyperlink>
          </w:p>
          <w:p w14:paraId="1AC20311" w14:textId="77777777" w:rsidR="00DF0834" w:rsidRDefault="00DF0834" w:rsidP="00C25470">
            <w:pPr>
              <w:spacing w:after="0"/>
              <w:jc w:val="both"/>
              <w:rPr>
                <w:rFonts w:ascii="Times New Roman" w:eastAsia="Times New Roman" w:hAnsi="Times New Roman" w:cs="Times New Roman"/>
                <w:color w:val="3964FE"/>
                <w:sz w:val="24"/>
                <w:szCs w:val="24"/>
                <w:u w:val="single"/>
                <w:lang w:eastAsia="ru-RU"/>
              </w:rPr>
            </w:pPr>
          </w:p>
          <w:p w14:paraId="27368A21" w14:textId="1325D3A9" w:rsidR="00DF0834" w:rsidRDefault="00995F7E" w:rsidP="00C25470">
            <w:pPr>
              <w:spacing w:after="0"/>
              <w:jc w:val="both"/>
              <w:rPr>
                <w:rFonts w:ascii="Times New Roman" w:eastAsia="Times New Roman" w:hAnsi="Times New Roman" w:cs="Times New Roman"/>
                <w:sz w:val="24"/>
                <w:szCs w:val="24"/>
                <w:lang w:eastAsia="ru-RU"/>
              </w:rPr>
            </w:pPr>
            <w:hyperlink r:id="rId12" w:history="1">
              <w:r w:rsidR="00DF0834" w:rsidRPr="006454A5">
                <w:rPr>
                  <w:rStyle w:val="a3"/>
                  <w:rFonts w:ascii="Times New Roman" w:eastAsia="Times New Roman" w:hAnsi="Times New Roman" w:cs="Times New Roman"/>
                  <w:sz w:val="24"/>
                  <w:szCs w:val="24"/>
                  <w:lang w:eastAsia="ru-RU"/>
                </w:rPr>
                <w:t>https://agroclasses.svoevagro.ru/account/knowledge-base/lesson/view/9f06fcb5-e17b-4646-b4da-b70d7077eef3</w:t>
              </w:r>
            </w:hyperlink>
          </w:p>
          <w:p w14:paraId="31A5D309" w14:textId="77777777" w:rsidR="00DF0834" w:rsidRDefault="00DF0834" w:rsidP="00C25470">
            <w:pPr>
              <w:spacing w:after="0"/>
              <w:jc w:val="both"/>
              <w:rPr>
                <w:rFonts w:ascii="Times New Roman" w:eastAsia="Times New Roman" w:hAnsi="Times New Roman" w:cs="Times New Roman"/>
                <w:sz w:val="24"/>
                <w:szCs w:val="24"/>
                <w:lang w:eastAsia="ru-RU"/>
              </w:rPr>
            </w:pPr>
          </w:p>
          <w:p w14:paraId="2BC318B9" w14:textId="671C8661" w:rsidR="00DF0834" w:rsidRDefault="00995F7E" w:rsidP="00C25470">
            <w:pPr>
              <w:spacing w:after="0"/>
              <w:jc w:val="both"/>
              <w:rPr>
                <w:rFonts w:ascii="Times New Roman" w:eastAsia="Times New Roman" w:hAnsi="Times New Roman" w:cs="Times New Roman"/>
                <w:sz w:val="24"/>
                <w:szCs w:val="24"/>
                <w:lang w:eastAsia="ru-RU"/>
              </w:rPr>
            </w:pPr>
            <w:hyperlink r:id="rId13" w:history="1">
              <w:r w:rsidR="00DF0834" w:rsidRPr="006454A5">
                <w:rPr>
                  <w:rStyle w:val="a3"/>
                  <w:rFonts w:ascii="Times New Roman" w:eastAsia="Times New Roman" w:hAnsi="Times New Roman" w:cs="Times New Roman"/>
                  <w:sz w:val="24"/>
                  <w:szCs w:val="24"/>
                  <w:lang w:eastAsia="ru-RU"/>
                </w:rPr>
                <w:t>https://agroclasses.svoevagro.ru/account/knowledge-base/lesson/view/9f06fdfb-</w:t>
              </w:r>
              <w:r w:rsidR="00DF0834" w:rsidRPr="006454A5">
                <w:rPr>
                  <w:rStyle w:val="a3"/>
                  <w:rFonts w:ascii="Times New Roman" w:eastAsia="Times New Roman" w:hAnsi="Times New Roman" w:cs="Times New Roman"/>
                  <w:sz w:val="24"/>
                  <w:szCs w:val="24"/>
                  <w:lang w:eastAsia="ru-RU"/>
                </w:rPr>
                <w:lastRenderedPageBreak/>
                <w:t>7f77-48ef-8bcc-735c237700a2</w:t>
              </w:r>
            </w:hyperlink>
          </w:p>
          <w:p w14:paraId="1D897FE2" w14:textId="4B2A2B11" w:rsidR="00DF0834" w:rsidRPr="00C446CE" w:rsidRDefault="00DF0834" w:rsidP="00C25470">
            <w:pPr>
              <w:spacing w:after="0"/>
              <w:jc w:val="both"/>
              <w:rPr>
                <w:rFonts w:ascii="Times New Roman" w:eastAsia="Times New Roman" w:hAnsi="Times New Roman" w:cs="Times New Roman"/>
                <w:sz w:val="24"/>
                <w:szCs w:val="24"/>
                <w:lang w:eastAsia="ru-RU"/>
              </w:rPr>
            </w:pPr>
          </w:p>
        </w:tc>
      </w:tr>
      <w:tr w:rsidR="002C5283" w:rsidRPr="00723EBB" w14:paraId="2AAB6E19" w14:textId="77777777" w:rsidTr="00B60573">
        <w:tc>
          <w:tcPr>
            <w:tcW w:w="512" w:type="dxa"/>
            <w:tcBorders>
              <w:top w:val="single" w:sz="4" w:space="0" w:color="auto"/>
              <w:bottom w:val="single" w:sz="4" w:space="0" w:color="auto"/>
              <w:right w:val="single" w:sz="4" w:space="0" w:color="auto"/>
            </w:tcBorders>
            <w:tcMar>
              <w:top w:w="150" w:type="dxa"/>
              <w:left w:w="0" w:type="dxa"/>
              <w:bottom w:w="150" w:type="dxa"/>
              <w:right w:w="240" w:type="dxa"/>
            </w:tcMar>
            <w:vAlign w:val="center"/>
            <w:hideMark/>
          </w:tcPr>
          <w:p w14:paraId="5BE085B1" w14:textId="6F460B8C" w:rsidR="00C446CE" w:rsidRPr="00C446CE" w:rsidRDefault="00BE4EAB" w:rsidP="00C25470">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7</w:t>
            </w:r>
          </w:p>
        </w:tc>
        <w:tc>
          <w:tcPr>
            <w:tcW w:w="2885"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14:paraId="4F75BBEE" w14:textId="77777777" w:rsidR="00C446CE" w:rsidRPr="00C446CE" w:rsidRDefault="00C446CE" w:rsidP="00C25470">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Минеральные удобрения. Классификация (азотные, фосфорные, калийные, комплексные). Свойства, применение, превращения в почве.</w:t>
            </w:r>
          </w:p>
        </w:tc>
        <w:tc>
          <w:tcPr>
            <w:tcW w:w="1418"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14:paraId="72B77120" w14:textId="33B31610" w:rsidR="00C446CE" w:rsidRPr="00C446CE" w:rsidRDefault="004611EA" w:rsidP="00C25470">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tcMar>
              <w:top w:w="150" w:type="dxa"/>
              <w:left w:w="240" w:type="dxa"/>
              <w:bottom w:w="150" w:type="dxa"/>
              <w:right w:w="240" w:type="dxa"/>
            </w:tcMar>
            <w:vAlign w:val="center"/>
            <w:hideMark/>
          </w:tcPr>
          <w:p w14:paraId="027BC666" w14:textId="77777777" w:rsidR="00C446CE" w:rsidRPr="00C446CE" w:rsidRDefault="00C446CE" w:rsidP="00C25470">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Интерактивная лекция, практическая работа с образцами удобрений</w:t>
            </w:r>
          </w:p>
        </w:tc>
        <w:tc>
          <w:tcPr>
            <w:tcW w:w="3045" w:type="dxa"/>
            <w:gridSpan w:val="2"/>
            <w:tcBorders>
              <w:top w:val="single" w:sz="4" w:space="0" w:color="auto"/>
              <w:left w:val="single" w:sz="4" w:space="0" w:color="auto"/>
              <w:bottom w:val="single" w:sz="4" w:space="0" w:color="auto"/>
              <w:right w:val="single" w:sz="4" w:space="0" w:color="auto"/>
            </w:tcBorders>
            <w:tcMar>
              <w:top w:w="150" w:type="dxa"/>
              <w:left w:w="240" w:type="dxa"/>
              <w:bottom w:w="150" w:type="dxa"/>
              <w:right w:w="0" w:type="dxa"/>
            </w:tcMar>
            <w:vAlign w:val="center"/>
            <w:hideMark/>
          </w:tcPr>
          <w:p w14:paraId="303E29D0" w14:textId="77777777" w:rsidR="0081784F" w:rsidRDefault="0081784F" w:rsidP="00B60573">
            <w:pPr>
              <w:spacing w:after="0"/>
              <w:jc w:val="both"/>
              <w:rPr>
                <w:rFonts w:ascii="Times New Roman" w:eastAsia="Times New Roman" w:hAnsi="Times New Roman" w:cs="Times New Roman"/>
                <w:color w:val="0F1115"/>
                <w:sz w:val="28"/>
                <w:szCs w:val="28"/>
                <w:lang w:eastAsia="ru-RU"/>
              </w:rPr>
            </w:pPr>
            <w:r w:rsidRPr="00995F7E">
              <w:rPr>
                <w:rFonts w:ascii="Times New Roman" w:hAnsi="Times New Roman" w:cs="Times New Roman"/>
                <w:sz w:val="28"/>
                <w:szCs w:val="28"/>
              </w:rPr>
              <w:t>почвенная ранцевая лаборатория РПЛ «</w:t>
            </w:r>
            <w:proofErr w:type="spellStart"/>
            <w:r w:rsidRPr="00995F7E">
              <w:rPr>
                <w:rFonts w:ascii="Times New Roman" w:hAnsi="Times New Roman" w:cs="Times New Roman"/>
                <w:sz w:val="28"/>
                <w:szCs w:val="28"/>
              </w:rPr>
              <w:t>Крисмас</w:t>
            </w:r>
            <w:proofErr w:type="spellEnd"/>
            <w:r w:rsidRPr="00995F7E">
              <w:rPr>
                <w:rFonts w:ascii="Times New Roman" w:hAnsi="Times New Roman" w:cs="Times New Roman"/>
                <w:sz w:val="28"/>
                <w:szCs w:val="28"/>
              </w:rPr>
              <w:t>+»</w:t>
            </w:r>
            <w:r w:rsidRPr="00995F7E">
              <w:rPr>
                <w:rFonts w:ascii="Times New Roman" w:eastAsia="Times New Roman" w:hAnsi="Times New Roman" w:cs="Times New Roman"/>
                <w:color w:val="0F1115"/>
                <w:sz w:val="28"/>
                <w:szCs w:val="28"/>
                <w:lang w:eastAsia="ru-RU"/>
              </w:rPr>
              <w:t>.</w:t>
            </w:r>
          </w:p>
          <w:p w14:paraId="0497E84E" w14:textId="4012E73F" w:rsidR="00C446CE" w:rsidRDefault="00995F7E" w:rsidP="00B60573">
            <w:pPr>
              <w:spacing w:after="0"/>
              <w:jc w:val="both"/>
              <w:rPr>
                <w:rFonts w:ascii="Times New Roman" w:eastAsia="Times New Roman" w:hAnsi="Times New Roman" w:cs="Times New Roman"/>
                <w:color w:val="3964FE"/>
                <w:sz w:val="24"/>
                <w:szCs w:val="24"/>
                <w:u w:val="single"/>
                <w:lang w:eastAsia="ru-RU"/>
              </w:rPr>
            </w:pPr>
            <w:hyperlink r:id="rId14" w:tgtFrame="_blank" w:history="1">
              <w:r w:rsidR="00C446CE" w:rsidRPr="00C446CE">
                <w:rPr>
                  <w:rFonts w:ascii="Times New Roman" w:eastAsia="Times New Roman" w:hAnsi="Times New Roman" w:cs="Times New Roman"/>
                  <w:color w:val="3964FE"/>
                  <w:sz w:val="24"/>
                  <w:szCs w:val="24"/>
                  <w:u w:val="single"/>
                  <w:lang w:eastAsia="ru-RU"/>
                </w:rPr>
                <w:t>Минеральные удобрения. Материалы agroclasses.svoevagro.ru</w:t>
              </w:r>
            </w:hyperlink>
            <w:r w:rsidR="00C446CE" w:rsidRPr="00C446CE">
              <w:rPr>
                <w:rFonts w:ascii="Times New Roman" w:eastAsia="Times New Roman" w:hAnsi="Times New Roman" w:cs="Times New Roman"/>
                <w:color w:val="3964FE"/>
                <w:sz w:val="24"/>
                <w:szCs w:val="24"/>
                <w:u w:val="single"/>
                <w:lang w:eastAsia="ru-RU"/>
              </w:rPr>
              <w:t> </w:t>
            </w:r>
          </w:p>
          <w:p w14:paraId="44E6BF81" w14:textId="77777777" w:rsidR="00DF0834" w:rsidRPr="00B60573" w:rsidRDefault="00DF0834" w:rsidP="00B60573">
            <w:pPr>
              <w:spacing w:after="0"/>
              <w:jc w:val="both"/>
              <w:rPr>
                <w:rFonts w:ascii="Times New Roman" w:eastAsia="Times New Roman" w:hAnsi="Times New Roman" w:cs="Times New Roman"/>
                <w:color w:val="3964FE"/>
                <w:sz w:val="24"/>
                <w:szCs w:val="24"/>
                <w:u w:val="single"/>
                <w:lang w:eastAsia="ru-RU"/>
              </w:rPr>
            </w:pPr>
          </w:p>
          <w:p w14:paraId="6A78258B" w14:textId="6FD4C7E9" w:rsidR="00B60573" w:rsidRPr="00DF0834" w:rsidRDefault="00723EBB" w:rsidP="00B60573">
            <w:pPr>
              <w:rPr>
                <w:rFonts w:ascii="Times New Roman" w:eastAsia="Times New Roman" w:hAnsi="Times New Roman" w:cs="Times New Roman"/>
                <w:color w:val="3964FE"/>
                <w:sz w:val="24"/>
                <w:szCs w:val="24"/>
                <w:u w:val="single"/>
                <w:lang w:eastAsia="ru-RU"/>
              </w:rPr>
            </w:pPr>
            <w:r w:rsidRPr="00DF0834">
              <w:rPr>
                <w:rFonts w:ascii="Times New Roman" w:eastAsia="Times New Roman" w:hAnsi="Times New Roman" w:cs="Times New Roman"/>
                <w:color w:val="3964FE"/>
                <w:sz w:val="24"/>
                <w:szCs w:val="24"/>
                <w:u w:val="single"/>
                <w:lang w:eastAsia="ru-RU"/>
              </w:rPr>
              <w:t>https://agroclasses.svoevagro.ru/account/knowledge-base/lesson/view/a160d4df-c5f9-490b-8b58-46595dec144e</w:t>
            </w:r>
          </w:p>
          <w:p w14:paraId="60F78810" w14:textId="19F43958" w:rsidR="00B60573" w:rsidRDefault="00995F7E" w:rsidP="00B60573">
            <w:pPr>
              <w:rPr>
                <w:rFonts w:ascii="Times New Roman" w:eastAsia="Times New Roman" w:hAnsi="Times New Roman" w:cs="Times New Roman"/>
                <w:color w:val="3964FE"/>
                <w:sz w:val="24"/>
                <w:szCs w:val="24"/>
                <w:u w:val="single"/>
                <w:lang w:eastAsia="ru-RU"/>
              </w:rPr>
            </w:pPr>
            <w:hyperlink r:id="rId15" w:history="1">
              <w:r w:rsidR="00DF0834" w:rsidRPr="006454A5">
                <w:rPr>
                  <w:rStyle w:val="a3"/>
                  <w:rFonts w:ascii="Times New Roman" w:eastAsia="Times New Roman" w:hAnsi="Times New Roman" w:cs="Times New Roman"/>
                  <w:sz w:val="24"/>
                  <w:szCs w:val="24"/>
                  <w:lang w:eastAsia="ru-RU"/>
                </w:rPr>
                <w:t>https://agroclasses.svoevagro.ru/accou</w:t>
              </w:r>
              <w:proofErr w:type="spellStart"/>
              <w:r w:rsidR="00DF0834" w:rsidRPr="006454A5">
                <w:rPr>
                  <w:rStyle w:val="a3"/>
                  <w:rFonts w:ascii="Times New Roman" w:eastAsia="Times New Roman" w:hAnsi="Times New Roman" w:cs="Times New Roman"/>
                  <w:sz w:val="24"/>
                  <w:szCs w:val="24"/>
                  <w:lang w:val="en-US" w:eastAsia="ru-RU"/>
                </w:rPr>
                <w:t>nt</w:t>
              </w:r>
              <w:proofErr w:type="spellEnd"/>
              <w:r w:rsidR="00DF0834" w:rsidRPr="006454A5">
                <w:rPr>
                  <w:rStyle w:val="a3"/>
                  <w:rFonts w:ascii="Times New Roman" w:eastAsia="Times New Roman" w:hAnsi="Times New Roman" w:cs="Times New Roman"/>
                  <w:sz w:val="24"/>
                  <w:szCs w:val="24"/>
                  <w:lang w:eastAsia="ru-RU"/>
                </w:rPr>
                <w:t>/</w:t>
              </w:r>
              <w:r w:rsidR="00DF0834" w:rsidRPr="006454A5">
                <w:rPr>
                  <w:rStyle w:val="a3"/>
                  <w:rFonts w:ascii="Times New Roman" w:eastAsia="Times New Roman" w:hAnsi="Times New Roman" w:cs="Times New Roman"/>
                  <w:sz w:val="24"/>
                  <w:szCs w:val="24"/>
                  <w:lang w:val="en-US" w:eastAsia="ru-RU"/>
                </w:rPr>
                <w:t>knowledge</w:t>
              </w:r>
              <w:r w:rsidR="00DF0834" w:rsidRPr="006454A5">
                <w:rPr>
                  <w:rStyle w:val="a3"/>
                  <w:rFonts w:ascii="Times New Roman" w:eastAsia="Times New Roman" w:hAnsi="Times New Roman" w:cs="Times New Roman"/>
                  <w:sz w:val="24"/>
                  <w:szCs w:val="24"/>
                  <w:lang w:eastAsia="ru-RU"/>
                </w:rPr>
                <w:t>-</w:t>
              </w:r>
              <w:r w:rsidR="00DF0834" w:rsidRPr="006454A5">
                <w:rPr>
                  <w:rStyle w:val="a3"/>
                  <w:rFonts w:ascii="Times New Roman" w:eastAsia="Times New Roman" w:hAnsi="Times New Roman" w:cs="Times New Roman"/>
                  <w:sz w:val="24"/>
                  <w:szCs w:val="24"/>
                  <w:lang w:val="en-US" w:eastAsia="ru-RU"/>
                </w:rPr>
                <w:t>base</w:t>
              </w:r>
              <w:r w:rsidR="00DF0834" w:rsidRPr="006454A5">
                <w:rPr>
                  <w:rStyle w:val="a3"/>
                  <w:rFonts w:ascii="Times New Roman" w:eastAsia="Times New Roman" w:hAnsi="Times New Roman" w:cs="Times New Roman"/>
                  <w:sz w:val="24"/>
                  <w:szCs w:val="24"/>
                  <w:lang w:eastAsia="ru-RU"/>
                </w:rPr>
                <w:t>/</w:t>
              </w:r>
              <w:r w:rsidR="00DF0834" w:rsidRPr="006454A5">
                <w:rPr>
                  <w:rStyle w:val="a3"/>
                  <w:rFonts w:ascii="Times New Roman" w:eastAsia="Times New Roman" w:hAnsi="Times New Roman" w:cs="Times New Roman"/>
                  <w:sz w:val="24"/>
                  <w:szCs w:val="24"/>
                  <w:lang w:val="en-US" w:eastAsia="ru-RU"/>
                </w:rPr>
                <w:t>lesson</w:t>
              </w:r>
              <w:r w:rsidR="00DF0834" w:rsidRPr="006454A5">
                <w:rPr>
                  <w:rStyle w:val="a3"/>
                  <w:rFonts w:ascii="Times New Roman" w:eastAsia="Times New Roman" w:hAnsi="Times New Roman" w:cs="Times New Roman"/>
                  <w:sz w:val="24"/>
                  <w:szCs w:val="24"/>
                  <w:lang w:eastAsia="ru-RU"/>
                </w:rPr>
                <w:t>/</w:t>
              </w:r>
              <w:r w:rsidR="00DF0834" w:rsidRPr="006454A5">
                <w:rPr>
                  <w:rStyle w:val="a3"/>
                  <w:rFonts w:ascii="Times New Roman" w:eastAsia="Times New Roman" w:hAnsi="Times New Roman" w:cs="Times New Roman"/>
                  <w:sz w:val="24"/>
                  <w:szCs w:val="24"/>
                  <w:lang w:val="en-US" w:eastAsia="ru-RU"/>
                </w:rPr>
                <w:t>view</w:t>
              </w:r>
              <w:r w:rsidR="00DF0834" w:rsidRPr="006454A5">
                <w:rPr>
                  <w:rStyle w:val="a3"/>
                  <w:rFonts w:ascii="Times New Roman" w:eastAsia="Times New Roman" w:hAnsi="Times New Roman" w:cs="Times New Roman"/>
                  <w:sz w:val="24"/>
                  <w:szCs w:val="24"/>
                  <w:lang w:eastAsia="ru-RU"/>
                </w:rPr>
                <w:t>/9</w:t>
              </w:r>
              <w:proofErr w:type="spellStart"/>
              <w:r w:rsidR="00DF0834" w:rsidRPr="006454A5">
                <w:rPr>
                  <w:rStyle w:val="a3"/>
                  <w:rFonts w:ascii="Times New Roman" w:eastAsia="Times New Roman" w:hAnsi="Times New Roman" w:cs="Times New Roman"/>
                  <w:sz w:val="24"/>
                  <w:szCs w:val="24"/>
                  <w:lang w:val="en-US" w:eastAsia="ru-RU"/>
                </w:rPr>
                <w:t>deda</w:t>
              </w:r>
              <w:proofErr w:type="spellEnd"/>
              <w:r w:rsidR="00DF0834" w:rsidRPr="006454A5">
                <w:rPr>
                  <w:rStyle w:val="a3"/>
                  <w:rFonts w:ascii="Times New Roman" w:eastAsia="Times New Roman" w:hAnsi="Times New Roman" w:cs="Times New Roman"/>
                  <w:sz w:val="24"/>
                  <w:szCs w:val="24"/>
                  <w:lang w:eastAsia="ru-RU"/>
                </w:rPr>
                <w:t>7</w:t>
              </w:r>
              <w:r w:rsidR="00DF0834" w:rsidRPr="006454A5">
                <w:rPr>
                  <w:rStyle w:val="a3"/>
                  <w:rFonts w:ascii="Times New Roman" w:eastAsia="Times New Roman" w:hAnsi="Times New Roman" w:cs="Times New Roman"/>
                  <w:sz w:val="24"/>
                  <w:szCs w:val="24"/>
                  <w:lang w:val="en-US" w:eastAsia="ru-RU"/>
                </w:rPr>
                <w:t>b</w:t>
              </w:r>
              <w:r w:rsidR="00DF0834" w:rsidRPr="006454A5">
                <w:rPr>
                  <w:rStyle w:val="a3"/>
                  <w:rFonts w:ascii="Times New Roman" w:eastAsia="Times New Roman" w:hAnsi="Times New Roman" w:cs="Times New Roman"/>
                  <w:sz w:val="24"/>
                  <w:szCs w:val="24"/>
                  <w:lang w:eastAsia="ru-RU"/>
                </w:rPr>
                <w:t>2-64</w:t>
              </w:r>
              <w:r w:rsidR="00DF0834" w:rsidRPr="006454A5">
                <w:rPr>
                  <w:rStyle w:val="a3"/>
                  <w:rFonts w:ascii="Times New Roman" w:eastAsia="Times New Roman" w:hAnsi="Times New Roman" w:cs="Times New Roman"/>
                  <w:sz w:val="24"/>
                  <w:szCs w:val="24"/>
                  <w:lang w:val="en-US" w:eastAsia="ru-RU"/>
                </w:rPr>
                <w:t>f</w:t>
              </w:r>
              <w:r w:rsidR="00DF0834" w:rsidRPr="006454A5">
                <w:rPr>
                  <w:rStyle w:val="a3"/>
                  <w:rFonts w:ascii="Times New Roman" w:eastAsia="Times New Roman" w:hAnsi="Times New Roman" w:cs="Times New Roman"/>
                  <w:sz w:val="24"/>
                  <w:szCs w:val="24"/>
                  <w:lang w:eastAsia="ru-RU"/>
                </w:rPr>
                <w:t>0-4785-</w:t>
              </w:r>
              <w:r w:rsidR="00DF0834" w:rsidRPr="006454A5">
                <w:rPr>
                  <w:rStyle w:val="a3"/>
                  <w:rFonts w:ascii="Times New Roman" w:eastAsia="Times New Roman" w:hAnsi="Times New Roman" w:cs="Times New Roman"/>
                  <w:sz w:val="24"/>
                  <w:szCs w:val="24"/>
                  <w:lang w:val="en-US" w:eastAsia="ru-RU"/>
                </w:rPr>
                <w:t>a</w:t>
              </w:r>
              <w:r w:rsidR="00DF0834" w:rsidRPr="006454A5">
                <w:rPr>
                  <w:rStyle w:val="a3"/>
                  <w:rFonts w:ascii="Times New Roman" w:eastAsia="Times New Roman" w:hAnsi="Times New Roman" w:cs="Times New Roman"/>
                  <w:sz w:val="24"/>
                  <w:szCs w:val="24"/>
                  <w:lang w:eastAsia="ru-RU"/>
                </w:rPr>
                <w:t>03</w:t>
              </w:r>
              <w:r w:rsidR="00DF0834" w:rsidRPr="006454A5">
                <w:rPr>
                  <w:rStyle w:val="a3"/>
                  <w:rFonts w:ascii="Times New Roman" w:eastAsia="Times New Roman" w:hAnsi="Times New Roman" w:cs="Times New Roman"/>
                  <w:sz w:val="24"/>
                  <w:szCs w:val="24"/>
                  <w:lang w:val="en-US" w:eastAsia="ru-RU"/>
                </w:rPr>
                <w:t>a</w:t>
              </w:r>
              <w:r w:rsidR="00DF0834" w:rsidRPr="006454A5">
                <w:rPr>
                  <w:rStyle w:val="a3"/>
                  <w:rFonts w:ascii="Times New Roman" w:eastAsia="Times New Roman" w:hAnsi="Times New Roman" w:cs="Times New Roman"/>
                  <w:sz w:val="24"/>
                  <w:szCs w:val="24"/>
                  <w:lang w:eastAsia="ru-RU"/>
                </w:rPr>
                <w:t>-</w:t>
              </w:r>
              <w:r w:rsidR="00DF0834" w:rsidRPr="006454A5">
                <w:rPr>
                  <w:rStyle w:val="a3"/>
                  <w:rFonts w:ascii="Times New Roman" w:eastAsia="Times New Roman" w:hAnsi="Times New Roman" w:cs="Times New Roman"/>
                  <w:sz w:val="24"/>
                  <w:szCs w:val="24"/>
                  <w:lang w:val="en-US" w:eastAsia="ru-RU"/>
                </w:rPr>
                <w:t>e</w:t>
              </w:r>
              <w:r w:rsidR="00DF0834" w:rsidRPr="006454A5">
                <w:rPr>
                  <w:rStyle w:val="a3"/>
                  <w:rFonts w:ascii="Times New Roman" w:eastAsia="Times New Roman" w:hAnsi="Times New Roman" w:cs="Times New Roman"/>
                  <w:sz w:val="24"/>
                  <w:szCs w:val="24"/>
                  <w:lang w:eastAsia="ru-RU"/>
                </w:rPr>
                <w:t>07083</w:t>
              </w:r>
              <w:proofErr w:type="spellStart"/>
              <w:r w:rsidR="00DF0834" w:rsidRPr="006454A5">
                <w:rPr>
                  <w:rStyle w:val="a3"/>
                  <w:rFonts w:ascii="Times New Roman" w:eastAsia="Times New Roman" w:hAnsi="Times New Roman" w:cs="Times New Roman"/>
                  <w:sz w:val="24"/>
                  <w:szCs w:val="24"/>
                  <w:lang w:val="en-US" w:eastAsia="ru-RU"/>
                </w:rPr>
                <w:t>fd</w:t>
              </w:r>
              <w:proofErr w:type="spellEnd"/>
              <w:r w:rsidR="00DF0834" w:rsidRPr="006454A5">
                <w:rPr>
                  <w:rStyle w:val="a3"/>
                  <w:rFonts w:ascii="Times New Roman" w:eastAsia="Times New Roman" w:hAnsi="Times New Roman" w:cs="Times New Roman"/>
                  <w:sz w:val="24"/>
                  <w:szCs w:val="24"/>
                  <w:lang w:eastAsia="ru-RU"/>
                </w:rPr>
                <w:t>9230</w:t>
              </w:r>
            </w:hyperlink>
          </w:p>
          <w:p w14:paraId="05BBBE9C" w14:textId="2C33E352" w:rsidR="00DF0834" w:rsidRDefault="00995F7E" w:rsidP="00B60573">
            <w:pPr>
              <w:rPr>
                <w:rFonts w:ascii="Times New Roman" w:eastAsia="Times New Roman" w:hAnsi="Times New Roman" w:cs="Times New Roman"/>
                <w:color w:val="3964FE"/>
                <w:sz w:val="24"/>
                <w:szCs w:val="24"/>
                <w:u w:val="single"/>
                <w:lang w:eastAsia="ru-RU"/>
              </w:rPr>
            </w:pPr>
            <w:hyperlink r:id="rId16" w:history="1">
              <w:r w:rsidR="00DF0834" w:rsidRPr="006454A5">
                <w:rPr>
                  <w:rStyle w:val="a3"/>
                  <w:rFonts w:ascii="Times New Roman" w:eastAsia="Times New Roman" w:hAnsi="Times New Roman" w:cs="Times New Roman"/>
                  <w:sz w:val="24"/>
                  <w:szCs w:val="24"/>
                  <w:lang w:eastAsia="ru-RU"/>
                </w:rPr>
                <w:t>https://agroclasses.svoevagro.ru/account/knowledge-base/lesson/view/019f1314-59ec-72f1-a47c-0efcea003066</w:t>
              </w:r>
            </w:hyperlink>
          </w:p>
          <w:p w14:paraId="2B20187D" w14:textId="410341C2" w:rsidR="00DF0834" w:rsidRPr="00723EBB" w:rsidRDefault="00DF0834" w:rsidP="00B60573">
            <w:pPr>
              <w:rPr>
                <w:rFonts w:ascii="Times New Roman" w:eastAsia="Times New Roman" w:hAnsi="Times New Roman" w:cs="Times New Roman"/>
                <w:color w:val="3964FE"/>
                <w:sz w:val="24"/>
                <w:szCs w:val="24"/>
                <w:u w:val="single"/>
                <w:lang w:eastAsia="ru-RU"/>
              </w:rPr>
            </w:pPr>
            <w:r w:rsidRPr="00DF0834">
              <w:rPr>
                <w:rFonts w:ascii="Times New Roman" w:eastAsia="Times New Roman" w:hAnsi="Times New Roman" w:cs="Times New Roman"/>
                <w:color w:val="3964FE"/>
                <w:sz w:val="24"/>
                <w:szCs w:val="24"/>
                <w:u w:val="single"/>
                <w:lang w:eastAsia="ru-RU"/>
              </w:rPr>
              <w:t>https://agroclasses.svoevagro.ru/account/knowledge-base/lesson/view/a156f1f8-b66a-4408-bb1c-7ea7e6c20236</w:t>
            </w:r>
          </w:p>
          <w:p w14:paraId="6176EE93" w14:textId="1E453B10" w:rsidR="00B60573" w:rsidRPr="00C446CE" w:rsidRDefault="00B60573" w:rsidP="00B60573">
            <w:pPr>
              <w:rPr>
                <w:rFonts w:ascii="Times New Roman" w:eastAsia="Times New Roman" w:hAnsi="Times New Roman" w:cs="Times New Roman"/>
                <w:sz w:val="24"/>
                <w:szCs w:val="24"/>
                <w:lang w:eastAsia="ru-RU"/>
              </w:rPr>
            </w:pPr>
          </w:p>
        </w:tc>
      </w:tr>
      <w:tr w:rsidR="004611EA" w:rsidRPr="00C446CE" w14:paraId="3F0218B0" w14:textId="77777777" w:rsidTr="00B60573">
        <w:tc>
          <w:tcPr>
            <w:tcW w:w="512" w:type="dxa"/>
            <w:tcBorders>
              <w:top w:val="single" w:sz="4" w:space="0" w:color="auto"/>
            </w:tcBorders>
            <w:tcMar>
              <w:top w:w="150" w:type="dxa"/>
              <w:left w:w="0" w:type="dxa"/>
              <w:bottom w:w="150" w:type="dxa"/>
              <w:right w:w="240" w:type="dxa"/>
            </w:tcMar>
            <w:vAlign w:val="center"/>
            <w:hideMark/>
          </w:tcPr>
          <w:p w14:paraId="0DAB86C2" w14:textId="49069DBC" w:rsidR="004611EA" w:rsidRPr="00C446CE" w:rsidRDefault="00BE4EAB" w:rsidP="004611EA">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2885" w:type="dxa"/>
            <w:tcBorders>
              <w:top w:val="single" w:sz="4" w:space="0" w:color="auto"/>
            </w:tcBorders>
            <w:tcMar>
              <w:top w:w="150" w:type="dxa"/>
              <w:left w:w="240" w:type="dxa"/>
              <w:bottom w:w="150" w:type="dxa"/>
              <w:right w:w="240" w:type="dxa"/>
            </w:tcMar>
            <w:vAlign w:val="center"/>
            <w:hideMark/>
          </w:tcPr>
          <w:p w14:paraId="085D7382" w14:textId="1503BCBB" w:rsidR="004611EA" w:rsidRPr="00D729D7" w:rsidRDefault="004611EA" w:rsidP="004611EA">
            <w:pPr>
              <w:spacing w:after="0"/>
              <w:jc w:val="both"/>
              <w:rPr>
                <w:rFonts w:ascii="Times New Roman" w:eastAsia="Times New Roman" w:hAnsi="Times New Roman" w:cs="Times New Roman"/>
                <w:sz w:val="24"/>
                <w:szCs w:val="24"/>
                <w:lang w:eastAsia="ru-RU"/>
              </w:rPr>
            </w:pPr>
            <w:r w:rsidRPr="00D729D7">
              <w:rPr>
                <w:rFonts w:ascii="Times New Roman" w:eastAsia="Times New Roman" w:hAnsi="Times New Roman" w:cs="Times New Roman"/>
                <w:sz w:val="24"/>
                <w:szCs w:val="24"/>
                <w:lang w:eastAsia="ru-RU"/>
              </w:rPr>
              <w:t>Органические удобрения. Виды, состав, влияние на почву.</w:t>
            </w:r>
          </w:p>
        </w:tc>
        <w:tc>
          <w:tcPr>
            <w:tcW w:w="1418" w:type="dxa"/>
            <w:tcBorders>
              <w:top w:val="single" w:sz="4" w:space="0" w:color="auto"/>
            </w:tcBorders>
            <w:tcMar>
              <w:top w:w="150" w:type="dxa"/>
              <w:left w:w="240" w:type="dxa"/>
              <w:bottom w:w="150" w:type="dxa"/>
              <w:right w:w="240" w:type="dxa"/>
            </w:tcMar>
            <w:vAlign w:val="center"/>
            <w:hideMark/>
          </w:tcPr>
          <w:p w14:paraId="0424EA18" w14:textId="68F8A2F6" w:rsidR="004611EA" w:rsidRPr="00C446CE" w:rsidRDefault="004611EA" w:rsidP="004611EA">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Borders>
              <w:top w:val="single" w:sz="4" w:space="0" w:color="auto"/>
            </w:tcBorders>
            <w:tcMar>
              <w:top w:w="150" w:type="dxa"/>
              <w:left w:w="240" w:type="dxa"/>
              <w:bottom w:w="150" w:type="dxa"/>
              <w:right w:w="240" w:type="dxa"/>
            </w:tcMar>
            <w:vAlign w:val="center"/>
            <w:hideMark/>
          </w:tcPr>
          <w:p w14:paraId="1735401C" w14:textId="77777777"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Интерактивная лекция, работа с образцами</w:t>
            </w:r>
          </w:p>
        </w:tc>
        <w:tc>
          <w:tcPr>
            <w:tcW w:w="3045" w:type="dxa"/>
            <w:gridSpan w:val="2"/>
            <w:tcBorders>
              <w:top w:val="single" w:sz="4" w:space="0" w:color="auto"/>
            </w:tcBorders>
            <w:tcMar>
              <w:top w:w="150" w:type="dxa"/>
              <w:left w:w="240" w:type="dxa"/>
              <w:bottom w:w="150" w:type="dxa"/>
              <w:right w:w="0" w:type="dxa"/>
            </w:tcMar>
            <w:vAlign w:val="center"/>
            <w:hideMark/>
          </w:tcPr>
          <w:p w14:paraId="70E93E26" w14:textId="77777777" w:rsidR="004611EA" w:rsidRPr="00C446CE" w:rsidRDefault="00995F7E" w:rsidP="004611EA">
            <w:pPr>
              <w:spacing w:after="0"/>
              <w:jc w:val="both"/>
              <w:rPr>
                <w:rFonts w:ascii="Times New Roman" w:eastAsia="Times New Roman" w:hAnsi="Times New Roman" w:cs="Times New Roman"/>
                <w:color w:val="3964FE"/>
                <w:sz w:val="24"/>
                <w:szCs w:val="24"/>
                <w:u w:val="single"/>
                <w:lang w:eastAsia="ru-RU"/>
              </w:rPr>
            </w:pPr>
            <w:hyperlink r:id="rId17" w:tgtFrame="_blank" w:history="1">
              <w:r w:rsidR="004611EA" w:rsidRPr="00C446CE">
                <w:rPr>
                  <w:rFonts w:ascii="Times New Roman" w:eastAsia="Times New Roman" w:hAnsi="Times New Roman" w:cs="Times New Roman"/>
                  <w:color w:val="3964FE"/>
                  <w:sz w:val="24"/>
                  <w:szCs w:val="24"/>
                  <w:u w:val="single"/>
                  <w:lang w:eastAsia="ru-RU"/>
                </w:rPr>
                <w:t>Органические удобрения. Материалы agroclasses.svoevagro.ru</w:t>
              </w:r>
            </w:hyperlink>
            <w:r w:rsidR="004611EA" w:rsidRPr="00C446CE">
              <w:rPr>
                <w:rFonts w:ascii="Times New Roman" w:eastAsia="Times New Roman" w:hAnsi="Times New Roman" w:cs="Times New Roman"/>
                <w:color w:val="3964FE"/>
                <w:sz w:val="24"/>
                <w:szCs w:val="24"/>
                <w:u w:val="single"/>
                <w:lang w:eastAsia="ru-RU"/>
              </w:rPr>
              <w:t> </w:t>
            </w:r>
          </w:p>
        </w:tc>
      </w:tr>
      <w:tr w:rsidR="004611EA" w:rsidRPr="00C446CE" w14:paraId="30AA79B0" w14:textId="77777777" w:rsidTr="00B60573">
        <w:tc>
          <w:tcPr>
            <w:tcW w:w="512" w:type="dxa"/>
            <w:tcBorders>
              <w:top w:val="single" w:sz="4" w:space="0" w:color="auto"/>
            </w:tcBorders>
            <w:tcMar>
              <w:top w:w="150" w:type="dxa"/>
              <w:left w:w="0" w:type="dxa"/>
              <w:bottom w:w="150" w:type="dxa"/>
              <w:right w:w="240" w:type="dxa"/>
            </w:tcMar>
            <w:vAlign w:val="center"/>
          </w:tcPr>
          <w:p w14:paraId="4283223E" w14:textId="29F775FD" w:rsidR="004611EA" w:rsidRPr="00C446CE" w:rsidRDefault="00BE4EAB" w:rsidP="004611EA">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2885" w:type="dxa"/>
            <w:tcBorders>
              <w:top w:val="single" w:sz="4" w:space="0" w:color="auto"/>
            </w:tcBorders>
            <w:tcMar>
              <w:top w:w="150" w:type="dxa"/>
              <w:left w:w="240" w:type="dxa"/>
              <w:bottom w:w="150" w:type="dxa"/>
              <w:right w:w="240" w:type="dxa"/>
            </w:tcMar>
            <w:vAlign w:val="center"/>
          </w:tcPr>
          <w:p w14:paraId="3BC578E5" w14:textId="4B6C1358" w:rsidR="004611EA" w:rsidRPr="00D729D7" w:rsidRDefault="004611EA" w:rsidP="004611EA">
            <w:pPr>
              <w:spacing w:after="0"/>
              <w:jc w:val="both"/>
              <w:rPr>
                <w:rFonts w:ascii="Times New Roman" w:eastAsia="Times New Roman" w:hAnsi="Times New Roman" w:cs="Times New Roman"/>
                <w:sz w:val="24"/>
                <w:szCs w:val="24"/>
                <w:lang w:eastAsia="ru-RU"/>
              </w:rPr>
            </w:pPr>
            <w:r w:rsidRPr="00D729D7">
              <w:rPr>
                <w:rFonts w:ascii="Times New Roman" w:eastAsia="Times New Roman" w:hAnsi="Times New Roman" w:cs="Times New Roman"/>
                <w:sz w:val="24"/>
                <w:szCs w:val="24"/>
                <w:lang w:eastAsia="ru-RU"/>
              </w:rPr>
              <w:t>Решение кейсов и расчетных задач по теме «Удобрения и плодородие».</w:t>
            </w:r>
          </w:p>
        </w:tc>
        <w:tc>
          <w:tcPr>
            <w:tcW w:w="1418" w:type="dxa"/>
            <w:tcBorders>
              <w:top w:val="single" w:sz="4" w:space="0" w:color="auto"/>
            </w:tcBorders>
            <w:tcMar>
              <w:top w:w="150" w:type="dxa"/>
              <w:left w:w="240" w:type="dxa"/>
              <w:bottom w:w="150" w:type="dxa"/>
              <w:right w:w="240" w:type="dxa"/>
            </w:tcMar>
            <w:vAlign w:val="center"/>
          </w:tcPr>
          <w:p w14:paraId="21BBB0E6" w14:textId="0C2F06C4" w:rsidR="004611EA" w:rsidRDefault="004611EA" w:rsidP="004611EA">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559" w:type="dxa"/>
            <w:tcBorders>
              <w:top w:val="single" w:sz="4" w:space="0" w:color="auto"/>
            </w:tcBorders>
            <w:tcMar>
              <w:top w:w="150" w:type="dxa"/>
              <w:left w:w="240" w:type="dxa"/>
              <w:bottom w:w="150" w:type="dxa"/>
              <w:right w:w="240" w:type="dxa"/>
            </w:tcMar>
            <w:vAlign w:val="center"/>
          </w:tcPr>
          <w:p w14:paraId="387E3AE0" w14:textId="2536CC24" w:rsidR="004611EA" w:rsidRPr="00C446CE" w:rsidRDefault="00FF39D7" w:rsidP="004611EA">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комплексных кейсов.</w:t>
            </w:r>
            <w:r w:rsidRPr="00C446CE">
              <w:rPr>
                <w:rFonts w:ascii="Times New Roman" w:eastAsia="Times New Roman" w:hAnsi="Times New Roman" w:cs="Times New Roman"/>
                <w:lang w:eastAsia="ru-RU"/>
              </w:rPr>
              <w:t xml:space="preserve"> </w:t>
            </w:r>
          </w:p>
        </w:tc>
        <w:tc>
          <w:tcPr>
            <w:tcW w:w="3045" w:type="dxa"/>
            <w:gridSpan w:val="2"/>
            <w:tcBorders>
              <w:top w:val="single" w:sz="4" w:space="0" w:color="auto"/>
            </w:tcBorders>
            <w:tcMar>
              <w:top w:w="150" w:type="dxa"/>
              <w:left w:w="240" w:type="dxa"/>
              <w:bottom w:w="150" w:type="dxa"/>
              <w:right w:w="0" w:type="dxa"/>
            </w:tcMar>
            <w:vAlign w:val="center"/>
          </w:tcPr>
          <w:p w14:paraId="5DA57C9D" w14:textId="77777777" w:rsidR="004611EA" w:rsidRDefault="004611EA" w:rsidP="004611EA">
            <w:pPr>
              <w:spacing w:after="0"/>
              <w:jc w:val="both"/>
            </w:pPr>
          </w:p>
        </w:tc>
      </w:tr>
      <w:tr w:rsidR="004611EA" w:rsidRPr="00B06CC1" w14:paraId="221AA2C9" w14:textId="77777777" w:rsidTr="006F061E">
        <w:trPr>
          <w:gridAfter w:val="1"/>
          <w:wAfter w:w="68" w:type="dxa"/>
        </w:trPr>
        <w:tc>
          <w:tcPr>
            <w:tcW w:w="9351" w:type="dxa"/>
            <w:gridSpan w:val="5"/>
            <w:tcMar>
              <w:top w:w="150" w:type="dxa"/>
              <w:left w:w="0" w:type="dxa"/>
              <w:bottom w:w="150" w:type="dxa"/>
              <w:right w:w="240" w:type="dxa"/>
            </w:tcMar>
            <w:vAlign w:val="center"/>
            <w:hideMark/>
          </w:tcPr>
          <w:p w14:paraId="368EDF55" w14:textId="4F59D905" w:rsidR="004611EA" w:rsidRPr="00C446CE" w:rsidRDefault="004611EA" w:rsidP="004611EA">
            <w:pPr>
              <w:spacing w:after="0"/>
              <w:jc w:val="both"/>
              <w:rPr>
                <w:rFonts w:ascii="Times New Roman" w:eastAsia="Times New Roman" w:hAnsi="Times New Roman" w:cs="Times New Roman"/>
                <w:b/>
                <w:bCs/>
                <w:sz w:val="24"/>
                <w:szCs w:val="24"/>
                <w:lang w:eastAsia="ru-RU"/>
              </w:rPr>
            </w:pPr>
            <w:r w:rsidRPr="00C446CE">
              <w:rPr>
                <w:rFonts w:ascii="Times New Roman" w:eastAsia="Times New Roman" w:hAnsi="Times New Roman" w:cs="Times New Roman"/>
                <w:b/>
                <w:bCs/>
                <w:sz w:val="24"/>
                <w:szCs w:val="24"/>
                <w:lang w:eastAsia="ru-RU"/>
              </w:rPr>
              <w:lastRenderedPageBreak/>
              <w:t>Модуль 2. Основы химического мониторинга и защиты растений (1</w:t>
            </w:r>
            <w:r w:rsidR="00BE4EAB">
              <w:rPr>
                <w:rFonts w:ascii="Times New Roman" w:eastAsia="Times New Roman" w:hAnsi="Times New Roman" w:cs="Times New Roman"/>
                <w:b/>
                <w:bCs/>
                <w:sz w:val="24"/>
                <w:szCs w:val="24"/>
                <w:lang w:eastAsia="ru-RU"/>
              </w:rPr>
              <w:t>1</w:t>
            </w:r>
            <w:r w:rsidRPr="00C446CE">
              <w:rPr>
                <w:rFonts w:ascii="Times New Roman" w:eastAsia="Times New Roman" w:hAnsi="Times New Roman" w:cs="Times New Roman"/>
                <w:b/>
                <w:bCs/>
                <w:sz w:val="24"/>
                <w:szCs w:val="24"/>
                <w:lang w:eastAsia="ru-RU"/>
              </w:rPr>
              <w:t xml:space="preserve"> часов)</w:t>
            </w:r>
          </w:p>
        </w:tc>
      </w:tr>
      <w:tr w:rsidR="004611EA" w:rsidRPr="00C446CE" w14:paraId="4D50FE4F" w14:textId="77777777" w:rsidTr="002C5283">
        <w:tc>
          <w:tcPr>
            <w:tcW w:w="512" w:type="dxa"/>
            <w:tcMar>
              <w:top w:w="150" w:type="dxa"/>
              <w:left w:w="0" w:type="dxa"/>
              <w:bottom w:w="150" w:type="dxa"/>
              <w:right w:w="240" w:type="dxa"/>
            </w:tcMar>
            <w:vAlign w:val="center"/>
            <w:hideMark/>
          </w:tcPr>
          <w:p w14:paraId="72E3C9DD" w14:textId="721EE70B" w:rsidR="004611EA" w:rsidRPr="00C446CE" w:rsidRDefault="00BE4EAB" w:rsidP="004611EA">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2885" w:type="dxa"/>
            <w:tcMar>
              <w:top w:w="150" w:type="dxa"/>
              <w:left w:w="240" w:type="dxa"/>
              <w:bottom w:w="150" w:type="dxa"/>
              <w:right w:w="240" w:type="dxa"/>
            </w:tcMar>
            <w:vAlign w:val="center"/>
            <w:hideMark/>
          </w:tcPr>
          <w:p w14:paraId="27C4231D" w14:textId="77777777"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Методы агрохимического мониторинга. Отбор проб, подготовка.</w:t>
            </w:r>
          </w:p>
        </w:tc>
        <w:tc>
          <w:tcPr>
            <w:tcW w:w="1418" w:type="dxa"/>
            <w:tcMar>
              <w:top w:w="150" w:type="dxa"/>
              <w:left w:w="240" w:type="dxa"/>
              <w:bottom w:w="150" w:type="dxa"/>
              <w:right w:w="240" w:type="dxa"/>
            </w:tcMar>
            <w:vAlign w:val="center"/>
            <w:hideMark/>
          </w:tcPr>
          <w:p w14:paraId="2A83E4E1" w14:textId="77777777"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1</w:t>
            </w:r>
          </w:p>
        </w:tc>
        <w:tc>
          <w:tcPr>
            <w:tcW w:w="1559" w:type="dxa"/>
            <w:tcMar>
              <w:top w:w="150" w:type="dxa"/>
              <w:left w:w="240" w:type="dxa"/>
              <w:bottom w:w="150" w:type="dxa"/>
              <w:right w:w="240" w:type="dxa"/>
            </w:tcMar>
            <w:vAlign w:val="center"/>
            <w:hideMark/>
          </w:tcPr>
          <w:p w14:paraId="20F0614F" w14:textId="77777777"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Практическое занятие</w:t>
            </w:r>
          </w:p>
        </w:tc>
        <w:tc>
          <w:tcPr>
            <w:tcW w:w="3045" w:type="dxa"/>
            <w:gridSpan w:val="2"/>
            <w:tcMar>
              <w:top w:w="150" w:type="dxa"/>
              <w:left w:w="240" w:type="dxa"/>
              <w:bottom w:w="150" w:type="dxa"/>
              <w:right w:w="0" w:type="dxa"/>
            </w:tcMar>
            <w:vAlign w:val="center"/>
            <w:hideMark/>
          </w:tcPr>
          <w:p w14:paraId="2509057F" w14:textId="77777777" w:rsidR="004611EA" w:rsidRDefault="00995F7E" w:rsidP="004611EA">
            <w:pPr>
              <w:spacing w:after="0"/>
              <w:jc w:val="both"/>
              <w:rPr>
                <w:rFonts w:ascii="Times New Roman" w:eastAsia="Times New Roman" w:hAnsi="Times New Roman" w:cs="Times New Roman"/>
                <w:color w:val="3964FE"/>
                <w:sz w:val="24"/>
                <w:szCs w:val="24"/>
                <w:u w:val="single"/>
                <w:lang w:eastAsia="ru-RU"/>
              </w:rPr>
            </w:pPr>
            <w:hyperlink r:id="rId18" w:tgtFrame="_blank" w:history="1">
              <w:r w:rsidR="004611EA" w:rsidRPr="00C446CE">
                <w:rPr>
                  <w:rFonts w:ascii="Times New Roman" w:eastAsia="Times New Roman" w:hAnsi="Times New Roman" w:cs="Times New Roman"/>
                  <w:color w:val="3964FE"/>
                  <w:sz w:val="24"/>
                  <w:szCs w:val="24"/>
                  <w:u w:val="single"/>
                  <w:lang w:eastAsia="ru-RU"/>
                </w:rPr>
                <w:t>Методы отбора проб. Материалы agroclasses.svoevagro.ru</w:t>
              </w:r>
            </w:hyperlink>
          </w:p>
          <w:p w14:paraId="27B3E0D9" w14:textId="77777777" w:rsidR="004611EA" w:rsidRDefault="004611EA" w:rsidP="004611EA">
            <w:pPr>
              <w:spacing w:after="0"/>
              <w:jc w:val="both"/>
              <w:rPr>
                <w:rFonts w:ascii="Times New Roman" w:eastAsia="Times New Roman" w:hAnsi="Times New Roman" w:cs="Times New Roman"/>
                <w:color w:val="3964FE"/>
                <w:sz w:val="24"/>
                <w:szCs w:val="24"/>
                <w:u w:val="single"/>
                <w:lang w:eastAsia="ru-RU"/>
              </w:rPr>
            </w:pPr>
          </w:p>
          <w:p w14:paraId="40D1D7CF" w14:textId="34CFA0D8" w:rsidR="004611EA" w:rsidRPr="00C446CE" w:rsidRDefault="004611EA" w:rsidP="004611EA">
            <w:pPr>
              <w:spacing w:after="0"/>
              <w:jc w:val="both"/>
              <w:rPr>
                <w:rFonts w:ascii="Times New Roman" w:eastAsia="Times New Roman" w:hAnsi="Times New Roman" w:cs="Times New Roman"/>
                <w:color w:val="3964FE"/>
                <w:sz w:val="24"/>
                <w:szCs w:val="24"/>
                <w:u w:val="single"/>
                <w:lang w:eastAsia="ru-RU"/>
              </w:rPr>
            </w:pPr>
            <w:r w:rsidRPr="00EA4F13">
              <w:rPr>
                <w:rFonts w:ascii="Times New Roman" w:eastAsia="Times New Roman" w:hAnsi="Times New Roman" w:cs="Times New Roman"/>
                <w:color w:val="3964FE"/>
                <w:sz w:val="24"/>
                <w:szCs w:val="24"/>
                <w:u w:val="single"/>
                <w:lang w:eastAsia="ru-RU"/>
              </w:rPr>
              <w:t>https://agroclasses.svoevagro.ru/account/knowledge-base/lesson/view/a1ff313c-01dc-4014-8aa7-b01f71efeef3</w:t>
            </w:r>
          </w:p>
        </w:tc>
      </w:tr>
      <w:tr w:rsidR="004611EA" w:rsidRPr="00C446CE" w14:paraId="1A283BE7" w14:textId="77777777" w:rsidTr="002C5283">
        <w:tc>
          <w:tcPr>
            <w:tcW w:w="512" w:type="dxa"/>
            <w:tcMar>
              <w:top w:w="150" w:type="dxa"/>
              <w:left w:w="0" w:type="dxa"/>
              <w:bottom w:w="150" w:type="dxa"/>
              <w:right w:w="240" w:type="dxa"/>
            </w:tcMar>
            <w:vAlign w:val="center"/>
            <w:hideMark/>
          </w:tcPr>
          <w:p w14:paraId="043B46D9" w14:textId="5D60BFB9"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1</w:t>
            </w:r>
            <w:r w:rsidR="00BE4EAB">
              <w:rPr>
                <w:rFonts w:ascii="Times New Roman" w:eastAsia="Times New Roman" w:hAnsi="Times New Roman" w:cs="Times New Roman"/>
                <w:sz w:val="24"/>
                <w:szCs w:val="24"/>
                <w:lang w:eastAsia="ru-RU"/>
              </w:rPr>
              <w:t>1</w:t>
            </w:r>
          </w:p>
        </w:tc>
        <w:tc>
          <w:tcPr>
            <w:tcW w:w="2885" w:type="dxa"/>
            <w:tcMar>
              <w:top w:w="150" w:type="dxa"/>
              <w:left w:w="240" w:type="dxa"/>
              <w:bottom w:w="150" w:type="dxa"/>
              <w:right w:w="240" w:type="dxa"/>
            </w:tcMar>
            <w:vAlign w:val="center"/>
            <w:hideMark/>
          </w:tcPr>
          <w:p w14:paraId="71199F30" w14:textId="39CAD224" w:rsidR="004611EA" w:rsidRPr="00C446CE" w:rsidRDefault="004611EA" w:rsidP="004611EA">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Практическая</w:t>
            </w:r>
            <w:r w:rsidRPr="00C446CE">
              <w:rPr>
                <w:rFonts w:ascii="Times New Roman" w:eastAsia="Times New Roman" w:hAnsi="Times New Roman" w:cs="Times New Roman"/>
                <w:sz w:val="24"/>
                <w:szCs w:val="24"/>
                <w:lang w:eastAsia="ru-RU"/>
              </w:rPr>
              <w:t xml:space="preserve"> работа № 2. Качественное определение элементов питания в почвенной вытяжке.</w:t>
            </w:r>
          </w:p>
        </w:tc>
        <w:tc>
          <w:tcPr>
            <w:tcW w:w="1418" w:type="dxa"/>
            <w:tcMar>
              <w:top w:w="150" w:type="dxa"/>
              <w:left w:w="240" w:type="dxa"/>
              <w:bottom w:w="150" w:type="dxa"/>
              <w:right w:w="240" w:type="dxa"/>
            </w:tcMar>
            <w:vAlign w:val="center"/>
            <w:hideMark/>
          </w:tcPr>
          <w:p w14:paraId="7EFCE2A7" w14:textId="387A15AC" w:rsidR="004611EA" w:rsidRPr="00C446CE" w:rsidRDefault="004611EA" w:rsidP="004611EA">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559" w:type="dxa"/>
            <w:tcMar>
              <w:top w:w="150" w:type="dxa"/>
              <w:left w:w="240" w:type="dxa"/>
              <w:bottom w:w="150" w:type="dxa"/>
              <w:right w:w="240" w:type="dxa"/>
            </w:tcMar>
            <w:vAlign w:val="center"/>
            <w:hideMark/>
          </w:tcPr>
          <w:p w14:paraId="4690285D" w14:textId="77777777"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Лабораторное занятие</w:t>
            </w:r>
          </w:p>
        </w:tc>
        <w:tc>
          <w:tcPr>
            <w:tcW w:w="3045" w:type="dxa"/>
            <w:gridSpan w:val="2"/>
            <w:tcMar>
              <w:top w:w="150" w:type="dxa"/>
              <w:left w:w="240" w:type="dxa"/>
              <w:bottom w:w="150" w:type="dxa"/>
              <w:right w:w="0" w:type="dxa"/>
            </w:tcMar>
            <w:vAlign w:val="center"/>
            <w:hideMark/>
          </w:tcPr>
          <w:p w14:paraId="5E61494C" w14:textId="77777777" w:rsidR="004611EA" w:rsidRPr="00995F7E" w:rsidRDefault="004611EA" w:rsidP="004611EA">
            <w:pPr>
              <w:spacing w:after="0"/>
              <w:jc w:val="both"/>
              <w:rPr>
                <w:rFonts w:ascii="Times New Roman" w:eastAsia="Times New Roman" w:hAnsi="Times New Roman" w:cs="Times New Roman"/>
                <w:sz w:val="24"/>
                <w:szCs w:val="24"/>
                <w:lang w:eastAsia="ru-RU"/>
              </w:rPr>
            </w:pPr>
            <w:r w:rsidRPr="00995F7E">
              <w:rPr>
                <w:rFonts w:ascii="Times New Roman" w:eastAsia="Times New Roman" w:hAnsi="Times New Roman" w:cs="Times New Roman"/>
                <w:sz w:val="24"/>
                <w:szCs w:val="24"/>
                <w:lang w:eastAsia="ru-RU"/>
              </w:rPr>
              <w:t>Использование учебно-лабораторного оборудования</w:t>
            </w:r>
          </w:p>
          <w:p w14:paraId="23694FD4" w14:textId="5545C7FE" w:rsidR="0081784F" w:rsidRPr="00995F7E" w:rsidRDefault="0081784F" w:rsidP="004611EA">
            <w:pPr>
              <w:spacing w:after="0"/>
              <w:jc w:val="both"/>
              <w:rPr>
                <w:rFonts w:ascii="Times New Roman" w:eastAsia="Times New Roman" w:hAnsi="Times New Roman" w:cs="Times New Roman"/>
                <w:sz w:val="24"/>
                <w:szCs w:val="24"/>
                <w:lang w:eastAsia="ru-RU"/>
              </w:rPr>
            </w:pPr>
            <w:r w:rsidRPr="00995F7E">
              <w:rPr>
                <w:rFonts w:ascii="Times New Roman" w:hAnsi="Times New Roman" w:cs="Times New Roman"/>
                <w:sz w:val="28"/>
                <w:szCs w:val="28"/>
              </w:rPr>
              <w:t>почвенная ранцевая лаборатория РПЛ «</w:t>
            </w:r>
            <w:proofErr w:type="spellStart"/>
            <w:r w:rsidRPr="00995F7E">
              <w:rPr>
                <w:rFonts w:ascii="Times New Roman" w:hAnsi="Times New Roman" w:cs="Times New Roman"/>
                <w:sz w:val="28"/>
                <w:szCs w:val="28"/>
              </w:rPr>
              <w:t>Крисмас</w:t>
            </w:r>
            <w:proofErr w:type="spellEnd"/>
            <w:r w:rsidRPr="00995F7E">
              <w:rPr>
                <w:rFonts w:ascii="Times New Roman" w:hAnsi="Times New Roman" w:cs="Times New Roman"/>
                <w:sz w:val="28"/>
                <w:szCs w:val="28"/>
              </w:rPr>
              <w:t>+»</w:t>
            </w:r>
            <w:r w:rsidRPr="00995F7E">
              <w:rPr>
                <w:rFonts w:ascii="Times New Roman" w:eastAsia="Times New Roman" w:hAnsi="Times New Roman" w:cs="Times New Roman"/>
                <w:color w:val="0F1115"/>
                <w:sz w:val="28"/>
                <w:szCs w:val="28"/>
                <w:lang w:eastAsia="ru-RU"/>
              </w:rPr>
              <w:t>.</w:t>
            </w:r>
          </w:p>
        </w:tc>
      </w:tr>
      <w:tr w:rsidR="004611EA" w:rsidRPr="00C446CE" w14:paraId="284C0961" w14:textId="77777777" w:rsidTr="002C5283">
        <w:tc>
          <w:tcPr>
            <w:tcW w:w="512" w:type="dxa"/>
            <w:tcMar>
              <w:top w:w="150" w:type="dxa"/>
              <w:left w:w="0" w:type="dxa"/>
              <w:bottom w:w="150" w:type="dxa"/>
              <w:right w:w="240" w:type="dxa"/>
            </w:tcMar>
            <w:vAlign w:val="center"/>
            <w:hideMark/>
          </w:tcPr>
          <w:p w14:paraId="148ED620" w14:textId="77777777"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11</w:t>
            </w:r>
          </w:p>
        </w:tc>
        <w:tc>
          <w:tcPr>
            <w:tcW w:w="2885" w:type="dxa"/>
            <w:tcMar>
              <w:top w:w="150" w:type="dxa"/>
              <w:left w:w="240" w:type="dxa"/>
              <w:bottom w:w="150" w:type="dxa"/>
              <w:right w:w="240" w:type="dxa"/>
            </w:tcMar>
            <w:vAlign w:val="center"/>
            <w:hideMark/>
          </w:tcPr>
          <w:p w14:paraId="46B94EDC" w14:textId="6E6212AA" w:rsidR="004611EA" w:rsidRPr="00C446CE" w:rsidRDefault="004611EA" w:rsidP="004611EA">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Практическая</w:t>
            </w:r>
            <w:r w:rsidRPr="00C446CE">
              <w:rPr>
                <w:rFonts w:ascii="Times New Roman" w:eastAsia="Times New Roman" w:hAnsi="Times New Roman" w:cs="Times New Roman"/>
                <w:sz w:val="24"/>
                <w:szCs w:val="24"/>
                <w:lang w:eastAsia="ru-RU"/>
              </w:rPr>
              <w:t xml:space="preserve"> работа № 3. Определение содержания нитратов в растительной продукции.</w:t>
            </w:r>
          </w:p>
        </w:tc>
        <w:tc>
          <w:tcPr>
            <w:tcW w:w="1418" w:type="dxa"/>
            <w:tcMar>
              <w:top w:w="150" w:type="dxa"/>
              <w:left w:w="240" w:type="dxa"/>
              <w:bottom w:w="150" w:type="dxa"/>
              <w:right w:w="240" w:type="dxa"/>
            </w:tcMar>
            <w:vAlign w:val="center"/>
            <w:hideMark/>
          </w:tcPr>
          <w:p w14:paraId="4E132177" w14:textId="77777777"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2</w:t>
            </w:r>
          </w:p>
        </w:tc>
        <w:tc>
          <w:tcPr>
            <w:tcW w:w="1559" w:type="dxa"/>
            <w:tcMar>
              <w:top w:w="150" w:type="dxa"/>
              <w:left w:w="240" w:type="dxa"/>
              <w:bottom w:w="150" w:type="dxa"/>
              <w:right w:w="240" w:type="dxa"/>
            </w:tcMar>
            <w:vAlign w:val="center"/>
            <w:hideMark/>
          </w:tcPr>
          <w:p w14:paraId="4EF7C060" w14:textId="77777777"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Лабораторное занятие</w:t>
            </w:r>
          </w:p>
        </w:tc>
        <w:tc>
          <w:tcPr>
            <w:tcW w:w="3045" w:type="dxa"/>
            <w:gridSpan w:val="2"/>
            <w:tcMar>
              <w:top w:w="150" w:type="dxa"/>
              <w:left w:w="240" w:type="dxa"/>
              <w:bottom w:w="150" w:type="dxa"/>
              <w:right w:w="0" w:type="dxa"/>
            </w:tcMar>
            <w:vAlign w:val="center"/>
            <w:hideMark/>
          </w:tcPr>
          <w:p w14:paraId="5A2D3234" w14:textId="71163DE0" w:rsidR="004611EA" w:rsidRPr="00995F7E" w:rsidRDefault="004611EA" w:rsidP="004611EA">
            <w:pPr>
              <w:spacing w:after="0"/>
              <w:jc w:val="both"/>
              <w:rPr>
                <w:rFonts w:ascii="Times New Roman" w:eastAsia="Times New Roman" w:hAnsi="Times New Roman" w:cs="Times New Roman"/>
                <w:sz w:val="24"/>
                <w:szCs w:val="24"/>
                <w:lang w:eastAsia="ru-RU"/>
              </w:rPr>
            </w:pPr>
            <w:r w:rsidRPr="00995F7E">
              <w:rPr>
                <w:rFonts w:ascii="Times New Roman" w:eastAsia="Times New Roman" w:hAnsi="Times New Roman" w:cs="Times New Roman"/>
                <w:sz w:val="24"/>
                <w:szCs w:val="24"/>
                <w:lang w:eastAsia="ru-RU"/>
              </w:rPr>
              <w:t>Использование учебно-лабораторного оборудования</w:t>
            </w:r>
          </w:p>
          <w:p w14:paraId="7D50BC13" w14:textId="1D4C0EEE" w:rsidR="0081784F" w:rsidRPr="00995F7E" w:rsidRDefault="0081784F" w:rsidP="004611EA">
            <w:pPr>
              <w:spacing w:after="0"/>
              <w:jc w:val="both"/>
              <w:rPr>
                <w:rFonts w:ascii="Times New Roman" w:eastAsia="Times New Roman" w:hAnsi="Times New Roman" w:cs="Times New Roman"/>
                <w:sz w:val="24"/>
                <w:szCs w:val="24"/>
                <w:lang w:eastAsia="ru-RU"/>
              </w:rPr>
            </w:pPr>
            <w:r w:rsidRPr="00995F7E">
              <w:rPr>
                <w:rFonts w:ascii="Times New Roman" w:hAnsi="Times New Roman" w:cs="Times New Roman"/>
                <w:sz w:val="28"/>
                <w:szCs w:val="28"/>
              </w:rPr>
              <w:t>почвенная ранцевая лаборатория РПЛ «</w:t>
            </w:r>
            <w:proofErr w:type="spellStart"/>
            <w:r w:rsidRPr="00995F7E">
              <w:rPr>
                <w:rFonts w:ascii="Times New Roman" w:hAnsi="Times New Roman" w:cs="Times New Roman"/>
                <w:sz w:val="28"/>
                <w:szCs w:val="28"/>
              </w:rPr>
              <w:t>Крисмас</w:t>
            </w:r>
            <w:proofErr w:type="spellEnd"/>
            <w:r w:rsidRPr="00995F7E">
              <w:rPr>
                <w:rFonts w:ascii="Times New Roman" w:hAnsi="Times New Roman" w:cs="Times New Roman"/>
                <w:sz w:val="28"/>
                <w:szCs w:val="28"/>
              </w:rPr>
              <w:t>+»</w:t>
            </w:r>
            <w:r w:rsidRPr="00995F7E">
              <w:rPr>
                <w:rFonts w:ascii="Times New Roman" w:eastAsia="Times New Roman" w:hAnsi="Times New Roman" w:cs="Times New Roman"/>
                <w:color w:val="0F1115"/>
                <w:sz w:val="28"/>
                <w:szCs w:val="28"/>
                <w:lang w:eastAsia="ru-RU"/>
              </w:rPr>
              <w:t>.</w:t>
            </w:r>
          </w:p>
          <w:p w14:paraId="6BF93ED0" w14:textId="77777777" w:rsidR="004611EA" w:rsidRPr="00995F7E" w:rsidRDefault="004611EA" w:rsidP="004611EA">
            <w:pPr>
              <w:spacing w:after="0"/>
              <w:jc w:val="both"/>
              <w:rPr>
                <w:rFonts w:ascii="Times New Roman" w:eastAsia="Times New Roman" w:hAnsi="Times New Roman" w:cs="Times New Roman"/>
                <w:sz w:val="24"/>
                <w:szCs w:val="24"/>
                <w:lang w:eastAsia="ru-RU"/>
              </w:rPr>
            </w:pPr>
          </w:p>
          <w:p w14:paraId="645D8D32" w14:textId="53EBAF37" w:rsidR="004611EA" w:rsidRPr="00995F7E" w:rsidRDefault="004611EA" w:rsidP="004611EA">
            <w:pPr>
              <w:shd w:val="clear" w:color="auto" w:fill="FFFFFF"/>
              <w:spacing w:after="0" w:line="240" w:lineRule="auto"/>
              <w:textAlignment w:val="baseline"/>
              <w:outlineLvl w:val="0"/>
              <w:rPr>
                <w:rFonts w:ascii="Times New Roman" w:eastAsia="Times New Roman" w:hAnsi="Times New Roman" w:cs="Times New Roman"/>
                <w:color w:val="101E2C"/>
                <w:kern w:val="36"/>
                <w:lang w:eastAsia="ru-RU"/>
              </w:rPr>
            </w:pPr>
            <w:r w:rsidRPr="00995F7E">
              <w:rPr>
                <w:rFonts w:ascii="Times New Roman" w:eastAsia="Times New Roman" w:hAnsi="Times New Roman" w:cs="Times New Roman"/>
                <w:color w:val="101E2C"/>
                <w:kern w:val="36"/>
                <w:lang w:eastAsia="ru-RU"/>
              </w:rPr>
              <w:t>Использование нитратов и солей аммония в качестве минеральных удобрений. </w:t>
            </w:r>
          </w:p>
          <w:p w14:paraId="6E1093F2" w14:textId="23039916" w:rsidR="004611EA" w:rsidRPr="00995F7E" w:rsidRDefault="00995F7E" w:rsidP="004611EA">
            <w:pPr>
              <w:spacing w:after="0"/>
              <w:jc w:val="both"/>
              <w:rPr>
                <w:rFonts w:ascii="Times New Roman" w:eastAsia="Times New Roman" w:hAnsi="Times New Roman" w:cs="Times New Roman"/>
                <w:sz w:val="24"/>
                <w:szCs w:val="24"/>
                <w:lang w:eastAsia="ru-RU"/>
              </w:rPr>
            </w:pPr>
            <w:hyperlink r:id="rId19" w:history="1">
              <w:r w:rsidR="004611EA" w:rsidRPr="00995F7E">
                <w:rPr>
                  <w:rStyle w:val="a3"/>
                  <w:rFonts w:ascii="Times New Roman" w:eastAsia="Times New Roman" w:hAnsi="Times New Roman" w:cs="Times New Roman"/>
                  <w:sz w:val="24"/>
                  <w:szCs w:val="24"/>
                  <w:lang w:eastAsia="ru-RU"/>
                </w:rPr>
                <w:t>https://agroclasses.svoevagro.ru/account/knowledge-base/lesson/view/a150f90e-ac01-4716-a40e-c04f27e1d55c</w:t>
              </w:r>
            </w:hyperlink>
          </w:p>
          <w:p w14:paraId="119BFD2B" w14:textId="34BA6710" w:rsidR="004611EA" w:rsidRPr="00995F7E" w:rsidRDefault="004611EA" w:rsidP="004611EA">
            <w:pPr>
              <w:spacing w:after="0"/>
              <w:jc w:val="both"/>
              <w:rPr>
                <w:rFonts w:ascii="Times New Roman" w:eastAsia="Times New Roman" w:hAnsi="Times New Roman" w:cs="Times New Roman"/>
                <w:sz w:val="24"/>
                <w:szCs w:val="24"/>
                <w:lang w:eastAsia="ru-RU"/>
              </w:rPr>
            </w:pPr>
          </w:p>
        </w:tc>
      </w:tr>
      <w:tr w:rsidR="004611EA" w:rsidRPr="00C446CE" w14:paraId="49DCD8D9" w14:textId="77777777" w:rsidTr="002C5283">
        <w:tc>
          <w:tcPr>
            <w:tcW w:w="512" w:type="dxa"/>
            <w:tcMar>
              <w:top w:w="150" w:type="dxa"/>
              <w:left w:w="0" w:type="dxa"/>
              <w:bottom w:w="150" w:type="dxa"/>
              <w:right w:w="240" w:type="dxa"/>
            </w:tcMar>
            <w:vAlign w:val="center"/>
            <w:hideMark/>
          </w:tcPr>
          <w:p w14:paraId="08108EE8" w14:textId="77777777"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12</w:t>
            </w:r>
          </w:p>
        </w:tc>
        <w:tc>
          <w:tcPr>
            <w:tcW w:w="2885" w:type="dxa"/>
            <w:tcMar>
              <w:top w:w="150" w:type="dxa"/>
              <w:left w:w="240" w:type="dxa"/>
              <w:bottom w:w="150" w:type="dxa"/>
              <w:right w:w="240" w:type="dxa"/>
            </w:tcMar>
            <w:vAlign w:val="center"/>
            <w:hideMark/>
          </w:tcPr>
          <w:p w14:paraId="7E470463" w14:textId="77777777" w:rsidR="004611EA" w:rsidRPr="00995F7E" w:rsidRDefault="004611EA" w:rsidP="004611EA">
            <w:pPr>
              <w:spacing w:after="0"/>
              <w:jc w:val="both"/>
              <w:rPr>
                <w:rFonts w:ascii="Times New Roman" w:eastAsia="Times New Roman" w:hAnsi="Times New Roman" w:cs="Times New Roman"/>
                <w:sz w:val="24"/>
                <w:szCs w:val="24"/>
                <w:lang w:eastAsia="ru-RU"/>
              </w:rPr>
            </w:pPr>
            <w:r w:rsidRPr="00995F7E">
              <w:rPr>
                <w:rFonts w:ascii="Times New Roman" w:eastAsia="Times New Roman" w:hAnsi="Times New Roman" w:cs="Times New Roman"/>
                <w:sz w:val="24"/>
                <w:szCs w:val="24"/>
                <w:lang w:eastAsia="ru-RU"/>
              </w:rPr>
              <w:t>Основы защиты растений. Классификация пестицидов. Механизм действия. Регуляторы роста.</w:t>
            </w:r>
          </w:p>
        </w:tc>
        <w:tc>
          <w:tcPr>
            <w:tcW w:w="1418" w:type="dxa"/>
            <w:tcMar>
              <w:top w:w="150" w:type="dxa"/>
              <w:left w:w="240" w:type="dxa"/>
              <w:bottom w:w="150" w:type="dxa"/>
              <w:right w:w="240" w:type="dxa"/>
            </w:tcMar>
            <w:vAlign w:val="center"/>
            <w:hideMark/>
          </w:tcPr>
          <w:p w14:paraId="05804D51" w14:textId="77777777" w:rsidR="004611EA" w:rsidRPr="00995F7E" w:rsidRDefault="004611EA" w:rsidP="004611EA">
            <w:pPr>
              <w:spacing w:after="0"/>
              <w:jc w:val="both"/>
              <w:rPr>
                <w:rFonts w:ascii="Times New Roman" w:eastAsia="Times New Roman" w:hAnsi="Times New Roman" w:cs="Times New Roman"/>
                <w:sz w:val="24"/>
                <w:szCs w:val="24"/>
                <w:lang w:eastAsia="ru-RU"/>
              </w:rPr>
            </w:pPr>
            <w:r w:rsidRPr="00995F7E">
              <w:rPr>
                <w:rFonts w:ascii="Times New Roman" w:eastAsia="Times New Roman" w:hAnsi="Times New Roman" w:cs="Times New Roman"/>
                <w:sz w:val="24"/>
                <w:szCs w:val="24"/>
                <w:lang w:eastAsia="ru-RU"/>
              </w:rPr>
              <w:t>2</w:t>
            </w:r>
          </w:p>
        </w:tc>
        <w:tc>
          <w:tcPr>
            <w:tcW w:w="1559" w:type="dxa"/>
            <w:tcMar>
              <w:top w:w="150" w:type="dxa"/>
              <w:left w:w="240" w:type="dxa"/>
              <w:bottom w:w="150" w:type="dxa"/>
              <w:right w:w="240" w:type="dxa"/>
            </w:tcMar>
            <w:vAlign w:val="center"/>
            <w:hideMark/>
          </w:tcPr>
          <w:p w14:paraId="2622DFF0" w14:textId="77777777"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Интерактивная лекция, решение кейсов</w:t>
            </w:r>
          </w:p>
        </w:tc>
        <w:tc>
          <w:tcPr>
            <w:tcW w:w="3045" w:type="dxa"/>
            <w:gridSpan w:val="2"/>
            <w:tcMar>
              <w:top w:w="150" w:type="dxa"/>
              <w:left w:w="240" w:type="dxa"/>
              <w:bottom w:w="150" w:type="dxa"/>
              <w:right w:w="0" w:type="dxa"/>
            </w:tcMar>
            <w:vAlign w:val="center"/>
            <w:hideMark/>
          </w:tcPr>
          <w:p w14:paraId="22F5C6EB" w14:textId="77777777" w:rsidR="004611EA" w:rsidRPr="00C446CE" w:rsidRDefault="00995F7E" w:rsidP="004611EA">
            <w:pPr>
              <w:spacing w:after="0"/>
              <w:jc w:val="both"/>
              <w:rPr>
                <w:rFonts w:ascii="Times New Roman" w:eastAsia="Times New Roman" w:hAnsi="Times New Roman" w:cs="Times New Roman"/>
                <w:color w:val="3964FE"/>
                <w:sz w:val="24"/>
                <w:szCs w:val="24"/>
                <w:u w:val="single"/>
                <w:lang w:eastAsia="ru-RU"/>
              </w:rPr>
            </w:pPr>
            <w:hyperlink r:id="rId20" w:tgtFrame="_blank" w:history="1">
              <w:r w:rsidR="004611EA" w:rsidRPr="00C446CE">
                <w:rPr>
                  <w:rFonts w:ascii="Times New Roman" w:eastAsia="Times New Roman" w:hAnsi="Times New Roman" w:cs="Times New Roman"/>
                  <w:color w:val="3964FE"/>
                  <w:sz w:val="24"/>
                  <w:szCs w:val="24"/>
                  <w:u w:val="single"/>
                  <w:lang w:eastAsia="ru-RU"/>
                </w:rPr>
                <w:t>Средства защиты растений. Материалы agroclasses.svoevagro.ru</w:t>
              </w:r>
            </w:hyperlink>
          </w:p>
        </w:tc>
      </w:tr>
      <w:tr w:rsidR="004611EA" w:rsidRPr="00C446CE" w14:paraId="6751856F" w14:textId="77777777" w:rsidTr="002C5283">
        <w:tc>
          <w:tcPr>
            <w:tcW w:w="512" w:type="dxa"/>
            <w:tcMar>
              <w:top w:w="150" w:type="dxa"/>
              <w:left w:w="0" w:type="dxa"/>
              <w:bottom w:w="150" w:type="dxa"/>
              <w:right w:w="240" w:type="dxa"/>
            </w:tcMar>
            <w:vAlign w:val="center"/>
            <w:hideMark/>
          </w:tcPr>
          <w:p w14:paraId="3877CE81" w14:textId="77777777"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lastRenderedPageBreak/>
              <w:t>13</w:t>
            </w:r>
          </w:p>
        </w:tc>
        <w:tc>
          <w:tcPr>
            <w:tcW w:w="2885" w:type="dxa"/>
            <w:tcMar>
              <w:top w:w="150" w:type="dxa"/>
              <w:left w:w="240" w:type="dxa"/>
              <w:bottom w:w="150" w:type="dxa"/>
              <w:right w:w="240" w:type="dxa"/>
            </w:tcMar>
            <w:vAlign w:val="center"/>
            <w:hideMark/>
          </w:tcPr>
          <w:p w14:paraId="673A0440" w14:textId="1B3E6E8D"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 xml:space="preserve">Экологические аспекты применения агрохимикатов. Понятие о ПДК. </w:t>
            </w:r>
          </w:p>
        </w:tc>
        <w:tc>
          <w:tcPr>
            <w:tcW w:w="1418" w:type="dxa"/>
            <w:tcMar>
              <w:top w:w="150" w:type="dxa"/>
              <w:left w:w="240" w:type="dxa"/>
              <w:bottom w:w="150" w:type="dxa"/>
              <w:right w:w="240" w:type="dxa"/>
            </w:tcMar>
            <w:vAlign w:val="center"/>
            <w:hideMark/>
          </w:tcPr>
          <w:p w14:paraId="37C1FFD7" w14:textId="77777777"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2</w:t>
            </w:r>
          </w:p>
        </w:tc>
        <w:tc>
          <w:tcPr>
            <w:tcW w:w="1559" w:type="dxa"/>
            <w:tcMar>
              <w:top w:w="150" w:type="dxa"/>
              <w:left w:w="240" w:type="dxa"/>
              <w:bottom w:w="150" w:type="dxa"/>
              <w:right w:w="240" w:type="dxa"/>
            </w:tcMar>
            <w:vAlign w:val="center"/>
            <w:hideMark/>
          </w:tcPr>
          <w:p w14:paraId="2880A6DC" w14:textId="77777777"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Семинар-дискуссия</w:t>
            </w:r>
          </w:p>
        </w:tc>
        <w:tc>
          <w:tcPr>
            <w:tcW w:w="3045" w:type="dxa"/>
            <w:gridSpan w:val="2"/>
            <w:tcMar>
              <w:top w:w="150" w:type="dxa"/>
              <w:left w:w="240" w:type="dxa"/>
              <w:bottom w:w="150" w:type="dxa"/>
              <w:right w:w="0" w:type="dxa"/>
            </w:tcMar>
            <w:vAlign w:val="center"/>
            <w:hideMark/>
          </w:tcPr>
          <w:p w14:paraId="0C05A35B" w14:textId="255F6C02" w:rsidR="004611EA" w:rsidRDefault="00995F7E" w:rsidP="004611EA">
            <w:pPr>
              <w:spacing w:after="0"/>
              <w:jc w:val="both"/>
              <w:rPr>
                <w:rFonts w:ascii="Times New Roman" w:eastAsia="Times New Roman" w:hAnsi="Times New Roman" w:cs="Times New Roman"/>
                <w:color w:val="3964FE"/>
                <w:sz w:val="24"/>
                <w:szCs w:val="24"/>
                <w:u w:val="single"/>
                <w:lang w:eastAsia="ru-RU"/>
              </w:rPr>
            </w:pPr>
            <w:hyperlink r:id="rId21" w:tgtFrame="_blank" w:history="1">
              <w:r w:rsidR="004611EA" w:rsidRPr="00C446CE">
                <w:rPr>
                  <w:rFonts w:ascii="Times New Roman" w:eastAsia="Times New Roman" w:hAnsi="Times New Roman" w:cs="Times New Roman"/>
                  <w:color w:val="3964FE"/>
                  <w:sz w:val="24"/>
                  <w:szCs w:val="24"/>
                  <w:u w:val="single"/>
                  <w:lang w:eastAsia="ru-RU"/>
                </w:rPr>
                <w:t>Экологические проблемы в АПК. Материалы agroclasses.svoevagro.ru</w:t>
              </w:r>
            </w:hyperlink>
            <w:r w:rsidR="004611EA" w:rsidRPr="00C446CE">
              <w:rPr>
                <w:rFonts w:ascii="Times New Roman" w:eastAsia="Times New Roman" w:hAnsi="Times New Roman" w:cs="Times New Roman"/>
                <w:color w:val="3964FE"/>
                <w:sz w:val="24"/>
                <w:szCs w:val="24"/>
                <w:u w:val="single"/>
                <w:lang w:eastAsia="ru-RU"/>
              </w:rPr>
              <w:t> </w:t>
            </w:r>
          </w:p>
          <w:p w14:paraId="58BF620A" w14:textId="77777777" w:rsidR="004611EA" w:rsidRDefault="004611EA" w:rsidP="004611EA">
            <w:pPr>
              <w:spacing w:after="0"/>
              <w:jc w:val="both"/>
              <w:rPr>
                <w:rFonts w:ascii="Times New Roman" w:eastAsia="Times New Roman" w:hAnsi="Times New Roman" w:cs="Times New Roman"/>
                <w:color w:val="3964FE"/>
                <w:sz w:val="24"/>
                <w:szCs w:val="24"/>
                <w:u w:val="single"/>
                <w:lang w:eastAsia="ru-RU"/>
              </w:rPr>
            </w:pPr>
          </w:p>
          <w:p w14:paraId="6A8E11E6" w14:textId="14B60160" w:rsidR="004611EA" w:rsidRPr="00C446CE" w:rsidRDefault="004611EA" w:rsidP="004611EA">
            <w:pPr>
              <w:spacing w:after="0"/>
              <w:jc w:val="both"/>
              <w:rPr>
                <w:rFonts w:ascii="Times New Roman" w:eastAsia="Times New Roman" w:hAnsi="Times New Roman" w:cs="Times New Roman"/>
                <w:color w:val="3964FE"/>
                <w:sz w:val="24"/>
                <w:szCs w:val="24"/>
                <w:u w:val="single"/>
                <w:lang w:eastAsia="ru-RU"/>
              </w:rPr>
            </w:pPr>
            <w:r w:rsidRPr="00DF0834">
              <w:rPr>
                <w:rFonts w:ascii="Times New Roman" w:eastAsia="Times New Roman" w:hAnsi="Times New Roman" w:cs="Times New Roman"/>
                <w:color w:val="3964FE"/>
                <w:sz w:val="24"/>
                <w:szCs w:val="24"/>
                <w:u w:val="single"/>
                <w:lang w:eastAsia="ru-RU"/>
              </w:rPr>
              <w:t>https://agroclasses.svoevagro.ru/account/knowledge-base/lesson/view/a154cfc6-4f6a-47f1-8d17-83250bd95b2a</w:t>
            </w:r>
          </w:p>
        </w:tc>
      </w:tr>
      <w:tr w:rsidR="00BE4EAB" w:rsidRPr="00C446CE" w14:paraId="151A6AB6" w14:textId="77777777" w:rsidTr="002C5283">
        <w:tc>
          <w:tcPr>
            <w:tcW w:w="512" w:type="dxa"/>
            <w:tcMar>
              <w:top w:w="150" w:type="dxa"/>
              <w:left w:w="0" w:type="dxa"/>
              <w:bottom w:w="150" w:type="dxa"/>
              <w:right w:w="240" w:type="dxa"/>
            </w:tcMar>
            <w:vAlign w:val="center"/>
          </w:tcPr>
          <w:p w14:paraId="31D9D170" w14:textId="102B218F" w:rsidR="00BE4EAB" w:rsidRPr="00C446CE" w:rsidRDefault="00BE4EAB" w:rsidP="004611EA">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2885" w:type="dxa"/>
            <w:tcMar>
              <w:top w:w="150" w:type="dxa"/>
              <w:left w:w="240" w:type="dxa"/>
              <w:bottom w:w="150" w:type="dxa"/>
              <w:right w:w="240" w:type="dxa"/>
            </w:tcMar>
            <w:vAlign w:val="center"/>
          </w:tcPr>
          <w:p w14:paraId="0C44827E" w14:textId="607896DF" w:rsidR="00BE4EAB" w:rsidRPr="00C446CE" w:rsidRDefault="00BE4EAB" w:rsidP="004611EA">
            <w:pPr>
              <w:spacing w:after="0"/>
              <w:jc w:val="both"/>
              <w:rPr>
                <w:rFonts w:ascii="Times New Roman" w:eastAsia="Times New Roman" w:hAnsi="Times New Roman" w:cs="Times New Roman"/>
                <w:sz w:val="24"/>
                <w:szCs w:val="24"/>
                <w:lang w:eastAsia="ru-RU"/>
              </w:rPr>
            </w:pPr>
            <w:r w:rsidRPr="00D729D7">
              <w:rPr>
                <w:rFonts w:ascii="Times New Roman" w:eastAsia="Times New Roman" w:hAnsi="Times New Roman" w:cs="Times New Roman"/>
                <w:sz w:val="24"/>
                <w:szCs w:val="24"/>
                <w:lang w:eastAsia="ru-RU"/>
              </w:rPr>
              <w:t>Решение кейсов и задач по мониторингу и защите растений.</w:t>
            </w:r>
          </w:p>
        </w:tc>
        <w:tc>
          <w:tcPr>
            <w:tcW w:w="1418" w:type="dxa"/>
            <w:tcMar>
              <w:top w:w="150" w:type="dxa"/>
              <w:left w:w="240" w:type="dxa"/>
              <w:bottom w:w="150" w:type="dxa"/>
              <w:right w:w="240" w:type="dxa"/>
            </w:tcMar>
            <w:vAlign w:val="center"/>
          </w:tcPr>
          <w:p w14:paraId="3B4ED638" w14:textId="5971F66B" w:rsidR="00BE4EAB" w:rsidRPr="00C446CE" w:rsidRDefault="00BE4EAB" w:rsidP="004611EA">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C446CE">
              <w:rPr>
                <w:rFonts w:ascii="Times New Roman" w:eastAsia="Times New Roman" w:hAnsi="Times New Roman" w:cs="Times New Roman"/>
                <w:i/>
                <w:iCs/>
                <w:lang w:eastAsia="ru-RU"/>
              </w:rPr>
              <w:t xml:space="preserve"> </w:t>
            </w:r>
          </w:p>
        </w:tc>
        <w:tc>
          <w:tcPr>
            <w:tcW w:w="1559" w:type="dxa"/>
            <w:tcMar>
              <w:top w:w="150" w:type="dxa"/>
              <w:left w:w="240" w:type="dxa"/>
              <w:bottom w:w="150" w:type="dxa"/>
              <w:right w:w="240" w:type="dxa"/>
            </w:tcMar>
            <w:vAlign w:val="center"/>
          </w:tcPr>
          <w:p w14:paraId="5A7CEFE5" w14:textId="2EF42322" w:rsidR="00BE4EAB" w:rsidRPr="00205DDC" w:rsidRDefault="00BE4EAB" w:rsidP="004611EA">
            <w:pPr>
              <w:spacing w:after="0"/>
              <w:jc w:val="both"/>
              <w:rPr>
                <w:rFonts w:ascii="Times New Roman" w:eastAsia="Times New Roman" w:hAnsi="Times New Roman" w:cs="Times New Roman"/>
                <w:sz w:val="24"/>
                <w:szCs w:val="24"/>
                <w:lang w:eastAsia="ru-RU"/>
              </w:rPr>
            </w:pPr>
            <w:r w:rsidRPr="00205DDC">
              <w:rPr>
                <w:rFonts w:ascii="Times New Roman" w:eastAsia="Times New Roman" w:hAnsi="Times New Roman" w:cs="Times New Roman"/>
                <w:lang w:eastAsia="ru-RU"/>
              </w:rPr>
              <w:t>Решение комплексных кейсов и расчетных задач</w:t>
            </w:r>
          </w:p>
        </w:tc>
        <w:tc>
          <w:tcPr>
            <w:tcW w:w="3045" w:type="dxa"/>
            <w:gridSpan w:val="2"/>
            <w:tcMar>
              <w:top w:w="150" w:type="dxa"/>
              <w:left w:w="240" w:type="dxa"/>
              <w:bottom w:w="150" w:type="dxa"/>
              <w:right w:w="0" w:type="dxa"/>
            </w:tcMar>
            <w:vAlign w:val="center"/>
          </w:tcPr>
          <w:p w14:paraId="060BFDF6" w14:textId="77777777" w:rsidR="00BE4EAB" w:rsidRDefault="00BE4EAB" w:rsidP="004611EA">
            <w:pPr>
              <w:spacing w:after="0"/>
              <w:jc w:val="both"/>
            </w:pPr>
          </w:p>
        </w:tc>
      </w:tr>
      <w:tr w:rsidR="004611EA" w:rsidRPr="00C446CE" w14:paraId="5191FEA1" w14:textId="77777777" w:rsidTr="006F061E">
        <w:trPr>
          <w:gridAfter w:val="1"/>
          <w:wAfter w:w="68" w:type="dxa"/>
        </w:trPr>
        <w:tc>
          <w:tcPr>
            <w:tcW w:w="9351" w:type="dxa"/>
            <w:gridSpan w:val="5"/>
            <w:tcMar>
              <w:top w:w="150" w:type="dxa"/>
              <w:left w:w="0" w:type="dxa"/>
              <w:bottom w:w="150" w:type="dxa"/>
              <w:right w:w="240" w:type="dxa"/>
            </w:tcMar>
            <w:vAlign w:val="center"/>
            <w:hideMark/>
          </w:tcPr>
          <w:p w14:paraId="7FD2B5B6" w14:textId="6893BAAF" w:rsidR="004611EA" w:rsidRPr="00C446CE" w:rsidRDefault="004611EA" w:rsidP="00205DDC">
            <w:pPr>
              <w:spacing w:after="0"/>
              <w:jc w:val="center"/>
              <w:rPr>
                <w:rFonts w:ascii="Times New Roman" w:eastAsia="Times New Roman" w:hAnsi="Times New Roman" w:cs="Times New Roman"/>
                <w:sz w:val="24"/>
                <w:szCs w:val="24"/>
                <w:lang w:eastAsia="ru-RU"/>
              </w:rPr>
            </w:pPr>
            <w:r w:rsidRPr="00C446CE">
              <w:rPr>
                <w:rFonts w:ascii="Times New Roman" w:eastAsia="Times New Roman" w:hAnsi="Times New Roman" w:cs="Times New Roman"/>
                <w:b/>
                <w:bCs/>
                <w:sz w:val="24"/>
                <w:szCs w:val="24"/>
                <w:lang w:eastAsia="ru-RU"/>
              </w:rPr>
              <w:t>Модуль 3. Химия в гидропонных системах (</w:t>
            </w:r>
            <w:r w:rsidR="00205DDC">
              <w:rPr>
                <w:rFonts w:ascii="Times New Roman" w:eastAsia="Times New Roman" w:hAnsi="Times New Roman" w:cs="Times New Roman"/>
                <w:b/>
                <w:bCs/>
                <w:sz w:val="24"/>
                <w:szCs w:val="24"/>
                <w:lang w:eastAsia="ru-RU"/>
              </w:rPr>
              <w:t xml:space="preserve">6 </w:t>
            </w:r>
            <w:r w:rsidRPr="00C446CE">
              <w:rPr>
                <w:rFonts w:ascii="Times New Roman" w:eastAsia="Times New Roman" w:hAnsi="Times New Roman" w:cs="Times New Roman"/>
                <w:b/>
                <w:bCs/>
                <w:sz w:val="24"/>
                <w:szCs w:val="24"/>
                <w:lang w:eastAsia="ru-RU"/>
              </w:rPr>
              <w:t>часов)</w:t>
            </w:r>
          </w:p>
        </w:tc>
      </w:tr>
      <w:tr w:rsidR="004611EA" w:rsidRPr="00C446CE" w14:paraId="71A1903D" w14:textId="77777777" w:rsidTr="002C5283">
        <w:tc>
          <w:tcPr>
            <w:tcW w:w="512" w:type="dxa"/>
            <w:tcMar>
              <w:top w:w="150" w:type="dxa"/>
              <w:left w:w="0" w:type="dxa"/>
              <w:bottom w:w="150" w:type="dxa"/>
              <w:right w:w="240" w:type="dxa"/>
            </w:tcMar>
            <w:vAlign w:val="center"/>
            <w:hideMark/>
          </w:tcPr>
          <w:p w14:paraId="68E23589" w14:textId="77777777"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14</w:t>
            </w:r>
          </w:p>
        </w:tc>
        <w:tc>
          <w:tcPr>
            <w:tcW w:w="2885" w:type="dxa"/>
            <w:tcMar>
              <w:top w:w="150" w:type="dxa"/>
              <w:left w:w="240" w:type="dxa"/>
              <w:bottom w:w="150" w:type="dxa"/>
              <w:right w:w="240" w:type="dxa"/>
            </w:tcMar>
            <w:vAlign w:val="center"/>
            <w:hideMark/>
          </w:tcPr>
          <w:p w14:paraId="492CBACF" w14:textId="70105E4D"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 xml:space="preserve">Принципы гидропоники. Химический состав питательных растворов. </w:t>
            </w:r>
          </w:p>
        </w:tc>
        <w:tc>
          <w:tcPr>
            <w:tcW w:w="1418" w:type="dxa"/>
            <w:tcMar>
              <w:top w:w="150" w:type="dxa"/>
              <w:left w:w="240" w:type="dxa"/>
              <w:bottom w:w="150" w:type="dxa"/>
              <w:right w:w="240" w:type="dxa"/>
            </w:tcMar>
            <w:vAlign w:val="center"/>
            <w:hideMark/>
          </w:tcPr>
          <w:p w14:paraId="54078292" w14:textId="47FF2B08" w:rsidR="004611EA" w:rsidRPr="00C446CE" w:rsidRDefault="00BE4EAB" w:rsidP="004611EA">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Mar>
              <w:top w:w="150" w:type="dxa"/>
              <w:left w:w="240" w:type="dxa"/>
              <w:bottom w:w="150" w:type="dxa"/>
              <w:right w:w="240" w:type="dxa"/>
            </w:tcMar>
            <w:vAlign w:val="center"/>
            <w:hideMark/>
          </w:tcPr>
          <w:p w14:paraId="3F29000B" w14:textId="77777777"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Интерактивная лекция, решение расчетных задач</w:t>
            </w:r>
          </w:p>
        </w:tc>
        <w:tc>
          <w:tcPr>
            <w:tcW w:w="3045" w:type="dxa"/>
            <w:gridSpan w:val="2"/>
            <w:tcMar>
              <w:top w:w="150" w:type="dxa"/>
              <w:left w:w="240" w:type="dxa"/>
              <w:bottom w:w="150" w:type="dxa"/>
              <w:right w:w="0" w:type="dxa"/>
            </w:tcMar>
            <w:vAlign w:val="center"/>
            <w:hideMark/>
          </w:tcPr>
          <w:p w14:paraId="2434569C" w14:textId="62AF9F77" w:rsidR="004611EA" w:rsidRDefault="00995F7E" w:rsidP="004611EA">
            <w:pPr>
              <w:spacing w:after="0"/>
              <w:jc w:val="both"/>
              <w:rPr>
                <w:rFonts w:ascii="Times New Roman" w:eastAsia="Times New Roman" w:hAnsi="Times New Roman" w:cs="Times New Roman"/>
                <w:color w:val="3964FE"/>
                <w:sz w:val="24"/>
                <w:szCs w:val="24"/>
                <w:u w:val="single"/>
                <w:lang w:eastAsia="ru-RU"/>
              </w:rPr>
            </w:pPr>
            <w:hyperlink r:id="rId22" w:tgtFrame="_blank" w:history="1">
              <w:r w:rsidR="004611EA" w:rsidRPr="00C446CE">
                <w:rPr>
                  <w:rFonts w:ascii="Times New Roman" w:eastAsia="Times New Roman" w:hAnsi="Times New Roman" w:cs="Times New Roman"/>
                  <w:color w:val="3964FE"/>
                  <w:sz w:val="24"/>
                  <w:szCs w:val="24"/>
                  <w:u w:val="single"/>
                  <w:lang w:eastAsia="ru-RU"/>
                </w:rPr>
                <w:t>Химия гидропоники. Материалы agroclasses.svoevagro.ru</w:t>
              </w:r>
            </w:hyperlink>
          </w:p>
          <w:p w14:paraId="06858568" w14:textId="77777777" w:rsidR="004611EA" w:rsidRDefault="004611EA" w:rsidP="004611EA">
            <w:pPr>
              <w:spacing w:after="0"/>
              <w:jc w:val="both"/>
              <w:rPr>
                <w:rFonts w:ascii="Times New Roman" w:eastAsia="Times New Roman" w:hAnsi="Times New Roman" w:cs="Times New Roman"/>
                <w:color w:val="3964FE"/>
                <w:sz w:val="24"/>
                <w:szCs w:val="24"/>
                <w:u w:val="single"/>
                <w:lang w:eastAsia="ru-RU"/>
              </w:rPr>
            </w:pPr>
          </w:p>
          <w:p w14:paraId="12371ECD" w14:textId="56EFC69E" w:rsidR="004611EA" w:rsidRDefault="00995F7E" w:rsidP="004611EA">
            <w:pPr>
              <w:spacing w:after="0"/>
              <w:jc w:val="both"/>
              <w:rPr>
                <w:rFonts w:ascii="Times New Roman" w:eastAsia="Times New Roman" w:hAnsi="Times New Roman" w:cs="Times New Roman"/>
                <w:color w:val="3964FE"/>
                <w:sz w:val="24"/>
                <w:szCs w:val="24"/>
                <w:u w:val="single"/>
                <w:lang w:eastAsia="ru-RU"/>
              </w:rPr>
            </w:pPr>
            <w:hyperlink r:id="rId23" w:history="1">
              <w:r w:rsidR="004611EA" w:rsidRPr="006454A5">
                <w:rPr>
                  <w:rStyle w:val="a3"/>
                  <w:rFonts w:ascii="Times New Roman" w:eastAsia="Times New Roman" w:hAnsi="Times New Roman" w:cs="Times New Roman"/>
                  <w:sz w:val="24"/>
                  <w:szCs w:val="24"/>
                  <w:lang w:eastAsia="ru-RU"/>
                </w:rPr>
                <w:t>https://agroclasses.svoevagro.ru/account/knowledge-base/lesson/view/a18f1a42-4665-4c7a-ad35-2b33323c446b</w:t>
              </w:r>
            </w:hyperlink>
          </w:p>
          <w:p w14:paraId="7C175E87" w14:textId="77777777" w:rsidR="004611EA" w:rsidRDefault="004611EA" w:rsidP="004611EA">
            <w:pPr>
              <w:spacing w:after="0"/>
              <w:jc w:val="both"/>
              <w:rPr>
                <w:rFonts w:ascii="Times New Roman" w:eastAsia="Times New Roman" w:hAnsi="Times New Roman" w:cs="Times New Roman"/>
                <w:color w:val="3964FE"/>
                <w:sz w:val="24"/>
                <w:szCs w:val="24"/>
                <w:u w:val="single"/>
                <w:lang w:eastAsia="ru-RU"/>
              </w:rPr>
            </w:pPr>
          </w:p>
          <w:p w14:paraId="22F37A25" w14:textId="47CA1EF2" w:rsidR="004611EA" w:rsidRPr="00C446CE" w:rsidRDefault="00995F7E" w:rsidP="004611EA">
            <w:pPr>
              <w:spacing w:after="0"/>
              <w:jc w:val="both"/>
              <w:rPr>
                <w:rFonts w:ascii="Times New Roman" w:eastAsia="Times New Roman" w:hAnsi="Times New Roman" w:cs="Times New Roman"/>
                <w:color w:val="3964FE"/>
                <w:sz w:val="24"/>
                <w:szCs w:val="24"/>
                <w:u w:val="single"/>
                <w:lang w:eastAsia="ru-RU"/>
              </w:rPr>
            </w:pPr>
            <w:hyperlink r:id="rId24" w:history="1">
              <w:r w:rsidR="004611EA" w:rsidRPr="00893928">
                <w:rPr>
                  <w:rStyle w:val="a3"/>
                  <w:rFonts w:ascii="Times New Roman" w:eastAsia="Times New Roman" w:hAnsi="Times New Roman" w:cs="Times New Roman"/>
                  <w:sz w:val="24"/>
                  <w:szCs w:val="24"/>
                  <w:lang w:eastAsia="ru-RU"/>
                </w:rPr>
                <w:t>https://agroclasses.svoevagro.ru/account/knowledge-base/lesson/view/a18f1b8b-01d8-42dd-a524-2ba57c91514c</w:t>
              </w:r>
            </w:hyperlink>
          </w:p>
        </w:tc>
      </w:tr>
      <w:tr w:rsidR="004611EA" w:rsidRPr="00C446CE" w14:paraId="4B56352C" w14:textId="77777777" w:rsidTr="002C5283">
        <w:tc>
          <w:tcPr>
            <w:tcW w:w="512" w:type="dxa"/>
            <w:tcMar>
              <w:top w:w="150" w:type="dxa"/>
              <w:left w:w="0" w:type="dxa"/>
              <w:bottom w:w="150" w:type="dxa"/>
              <w:right w:w="240" w:type="dxa"/>
            </w:tcMar>
            <w:vAlign w:val="center"/>
            <w:hideMark/>
          </w:tcPr>
          <w:p w14:paraId="5E277A35" w14:textId="77777777"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15</w:t>
            </w:r>
          </w:p>
        </w:tc>
        <w:tc>
          <w:tcPr>
            <w:tcW w:w="2885" w:type="dxa"/>
            <w:tcMar>
              <w:top w:w="150" w:type="dxa"/>
              <w:left w:w="240" w:type="dxa"/>
              <w:bottom w:w="150" w:type="dxa"/>
              <w:right w:w="240" w:type="dxa"/>
            </w:tcMar>
            <w:vAlign w:val="center"/>
            <w:hideMark/>
          </w:tcPr>
          <w:p w14:paraId="2B881B72" w14:textId="77777777"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 xml:space="preserve">Параметры питательного раствора: </w:t>
            </w:r>
            <w:proofErr w:type="spellStart"/>
            <w:r w:rsidRPr="00C446CE">
              <w:rPr>
                <w:rFonts w:ascii="Times New Roman" w:eastAsia="Times New Roman" w:hAnsi="Times New Roman" w:cs="Times New Roman"/>
                <w:sz w:val="24"/>
                <w:szCs w:val="24"/>
                <w:lang w:eastAsia="ru-RU"/>
              </w:rPr>
              <w:t>pH</w:t>
            </w:r>
            <w:proofErr w:type="spellEnd"/>
            <w:r w:rsidRPr="00C446CE">
              <w:rPr>
                <w:rFonts w:ascii="Times New Roman" w:eastAsia="Times New Roman" w:hAnsi="Times New Roman" w:cs="Times New Roman"/>
                <w:sz w:val="24"/>
                <w:szCs w:val="24"/>
                <w:lang w:eastAsia="ru-RU"/>
              </w:rPr>
              <w:t xml:space="preserve"> и EC. Их контроль и коррекция. Буферные системы.</w:t>
            </w:r>
          </w:p>
        </w:tc>
        <w:tc>
          <w:tcPr>
            <w:tcW w:w="1418" w:type="dxa"/>
            <w:tcMar>
              <w:top w:w="150" w:type="dxa"/>
              <w:left w:w="240" w:type="dxa"/>
              <w:bottom w:w="150" w:type="dxa"/>
              <w:right w:w="240" w:type="dxa"/>
            </w:tcMar>
            <w:vAlign w:val="center"/>
            <w:hideMark/>
          </w:tcPr>
          <w:p w14:paraId="1F91B63D" w14:textId="032F3B0E" w:rsidR="004611EA" w:rsidRPr="00C446CE" w:rsidRDefault="00BE4EAB" w:rsidP="004611EA">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Mar>
              <w:top w:w="150" w:type="dxa"/>
              <w:left w:w="240" w:type="dxa"/>
              <w:bottom w:w="150" w:type="dxa"/>
              <w:right w:w="240" w:type="dxa"/>
            </w:tcMar>
            <w:vAlign w:val="center"/>
            <w:hideMark/>
          </w:tcPr>
          <w:p w14:paraId="34090320" w14:textId="0E613330"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 xml:space="preserve">Интерактивная лекция, </w:t>
            </w:r>
            <w:r>
              <w:rPr>
                <w:rFonts w:ascii="Times New Roman" w:eastAsia="Times New Roman" w:hAnsi="Times New Roman" w:cs="Times New Roman"/>
                <w:sz w:val="24"/>
                <w:szCs w:val="24"/>
                <w:lang w:eastAsia="ru-RU"/>
              </w:rPr>
              <w:t>Практическая</w:t>
            </w:r>
            <w:r w:rsidRPr="00C446CE">
              <w:rPr>
                <w:rFonts w:ascii="Times New Roman" w:eastAsia="Times New Roman" w:hAnsi="Times New Roman" w:cs="Times New Roman"/>
                <w:sz w:val="24"/>
                <w:szCs w:val="24"/>
                <w:lang w:eastAsia="ru-RU"/>
              </w:rPr>
              <w:t xml:space="preserve"> работа с датчикам</w:t>
            </w:r>
            <w:r w:rsidR="00205DDC">
              <w:rPr>
                <w:rFonts w:ascii="Times New Roman" w:eastAsia="Times New Roman" w:hAnsi="Times New Roman" w:cs="Times New Roman"/>
                <w:sz w:val="24"/>
                <w:szCs w:val="24"/>
                <w:lang w:eastAsia="ru-RU"/>
              </w:rPr>
              <w:t>и</w:t>
            </w:r>
          </w:p>
        </w:tc>
        <w:tc>
          <w:tcPr>
            <w:tcW w:w="3045" w:type="dxa"/>
            <w:gridSpan w:val="2"/>
            <w:tcMar>
              <w:top w:w="150" w:type="dxa"/>
              <w:left w:w="240" w:type="dxa"/>
              <w:bottom w:w="150" w:type="dxa"/>
              <w:right w:w="0" w:type="dxa"/>
            </w:tcMar>
            <w:vAlign w:val="center"/>
            <w:hideMark/>
          </w:tcPr>
          <w:p w14:paraId="58C9A89B" w14:textId="77777777" w:rsidR="004611EA" w:rsidRPr="00C446CE" w:rsidRDefault="00995F7E" w:rsidP="004611EA">
            <w:pPr>
              <w:spacing w:after="0"/>
              <w:jc w:val="both"/>
              <w:rPr>
                <w:rFonts w:ascii="Times New Roman" w:eastAsia="Times New Roman" w:hAnsi="Times New Roman" w:cs="Times New Roman"/>
                <w:color w:val="3964FE"/>
                <w:sz w:val="24"/>
                <w:szCs w:val="24"/>
                <w:u w:val="single"/>
                <w:lang w:eastAsia="ru-RU"/>
              </w:rPr>
            </w:pPr>
            <w:hyperlink r:id="rId25" w:tgtFrame="_blank" w:history="1">
              <w:r w:rsidR="004611EA" w:rsidRPr="00C446CE">
                <w:rPr>
                  <w:rFonts w:ascii="Times New Roman" w:eastAsia="Times New Roman" w:hAnsi="Times New Roman" w:cs="Times New Roman"/>
                  <w:color w:val="3964FE"/>
                  <w:sz w:val="24"/>
                  <w:szCs w:val="24"/>
                  <w:u w:val="single"/>
                  <w:lang w:eastAsia="ru-RU"/>
                </w:rPr>
                <w:t>Контроль параметров раствора. Материалы agroclasses.svoevagro.ru</w:t>
              </w:r>
            </w:hyperlink>
            <w:r w:rsidR="004611EA" w:rsidRPr="00C446CE">
              <w:rPr>
                <w:rFonts w:ascii="Times New Roman" w:eastAsia="Times New Roman" w:hAnsi="Times New Roman" w:cs="Times New Roman"/>
                <w:color w:val="3964FE"/>
                <w:sz w:val="24"/>
                <w:szCs w:val="24"/>
                <w:u w:val="single"/>
                <w:lang w:eastAsia="ru-RU"/>
              </w:rPr>
              <w:t> </w:t>
            </w:r>
          </w:p>
        </w:tc>
      </w:tr>
      <w:tr w:rsidR="00205DDC" w:rsidRPr="00C446CE" w14:paraId="4F40E52B" w14:textId="77777777" w:rsidTr="00F70B27">
        <w:tc>
          <w:tcPr>
            <w:tcW w:w="512" w:type="dxa"/>
            <w:tcMar>
              <w:top w:w="150" w:type="dxa"/>
              <w:left w:w="0" w:type="dxa"/>
              <w:bottom w:w="150" w:type="dxa"/>
              <w:right w:w="240" w:type="dxa"/>
            </w:tcMar>
            <w:vAlign w:val="center"/>
          </w:tcPr>
          <w:p w14:paraId="0E21F0E2" w14:textId="117D68AC" w:rsidR="00205DDC" w:rsidRPr="00C446CE" w:rsidRDefault="00205DDC" w:rsidP="00205DDC">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16</w:t>
            </w:r>
          </w:p>
        </w:tc>
        <w:tc>
          <w:tcPr>
            <w:tcW w:w="2885" w:type="dxa"/>
            <w:tcMar>
              <w:top w:w="150" w:type="dxa"/>
              <w:left w:w="240" w:type="dxa"/>
              <w:bottom w:w="150" w:type="dxa"/>
              <w:right w:w="240" w:type="dxa"/>
            </w:tcMar>
            <w:vAlign w:val="center"/>
          </w:tcPr>
          <w:p w14:paraId="4722CB05" w14:textId="06EF29B9" w:rsidR="00205DDC" w:rsidRPr="00C446CE" w:rsidRDefault="00205DDC" w:rsidP="00205DDC">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Практическая</w:t>
            </w:r>
            <w:r w:rsidRPr="00C446CE">
              <w:rPr>
                <w:rFonts w:ascii="Times New Roman" w:eastAsia="Times New Roman" w:hAnsi="Times New Roman" w:cs="Times New Roman"/>
                <w:sz w:val="24"/>
                <w:szCs w:val="24"/>
                <w:lang w:eastAsia="ru-RU"/>
              </w:rPr>
              <w:t xml:space="preserve"> работа № </w:t>
            </w:r>
            <w:r>
              <w:rPr>
                <w:rFonts w:ascii="Times New Roman" w:eastAsia="Times New Roman" w:hAnsi="Times New Roman" w:cs="Times New Roman"/>
                <w:sz w:val="24"/>
                <w:szCs w:val="24"/>
                <w:lang w:eastAsia="ru-RU"/>
              </w:rPr>
              <w:t xml:space="preserve">5. </w:t>
            </w:r>
            <w:r w:rsidRPr="00C446CE">
              <w:rPr>
                <w:rFonts w:ascii="Times New Roman" w:eastAsia="Times New Roman" w:hAnsi="Times New Roman" w:cs="Times New Roman"/>
                <w:lang w:eastAsia="ru-RU"/>
              </w:rPr>
              <w:t>Оценка качества воды для орошения и гидропоники.</w:t>
            </w:r>
          </w:p>
        </w:tc>
        <w:tc>
          <w:tcPr>
            <w:tcW w:w="1418" w:type="dxa"/>
            <w:tcMar>
              <w:top w:w="150" w:type="dxa"/>
              <w:left w:w="240" w:type="dxa"/>
              <w:bottom w:w="150" w:type="dxa"/>
              <w:right w:w="240" w:type="dxa"/>
            </w:tcMar>
            <w:vAlign w:val="center"/>
          </w:tcPr>
          <w:p w14:paraId="1CD34C25" w14:textId="13255A2A" w:rsidR="00205DDC" w:rsidRDefault="00205DDC" w:rsidP="00205DDC">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Mar>
              <w:top w:w="150" w:type="dxa"/>
              <w:left w:w="240" w:type="dxa"/>
              <w:bottom w:w="150" w:type="dxa"/>
              <w:right w:w="240" w:type="dxa"/>
            </w:tcMar>
          </w:tcPr>
          <w:p w14:paraId="711CEC4C" w14:textId="08C793E4" w:rsidR="00205DDC" w:rsidRPr="00C446CE" w:rsidRDefault="00205DDC" w:rsidP="00205DDC">
            <w:pPr>
              <w:spacing w:after="0"/>
              <w:jc w:val="both"/>
              <w:rPr>
                <w:rFonts w:ascii="Times New Roman" w:eastAsia="Times New Roman" w:hAnsi="Times New Roman" w:cs="Times New Roman"/>
                <w:sz w:val="24"/>
                <w:szCs w:val="24"/>
                <w:lang w:eastAsia="ru-RU"/>
              </w:rPr>
            </w:pPr>
            <w:r w:rsidRPr="00423E31">
              <w:rPr>
                <w:rFonts w:ascii="Times New Roman" w:eastAsia="Times New Roman" w:hAnsi="Times New Roman" w:cs="Times New Roman"/>
                <w:sz w:val="24"/>
                <w:szCs w:val="24"/>
                <w:lang w:eastAsia="ru-RU"/>
              </w:rPr>
              <w:t>Практическая работа</w:t>
            </w:r>
          </w:p>
        </w:tc>
        <w:tc>
          <w:tcPr>
            <w:tcW w:w="3045" w:type="dxa"/>
            <w:gridSpan w:val="2"/>
            <w:tcMar>
              <w:top w:w="150" w:type="dxa"/>
              <w:left w:w="240" w:type="dxa"/>
              <w:bottom w:w="150" w:type="dxa"/>
              <w:right w:w="0" w:type="dxa"/>
            </w:tcMar>
            <w:vAlign w:val="center"/>
          </w:tcPr>
          <w:p w14:paraId="7DA21D09" w14:textId="0116C35E" w:rsidR="00205DDC" w:rsidRDefault="00205DDC" w:rsidP="00205DDC">
            <w:pPr>
              <w:spacing w:after="0"/>
              <w:jc w:val="both"/>
            </w:pPr>
            <w:r w:rsidRPr="00C446CE">
              <w:rPr>
                <w:rFonts w:ascii="Times New Roman" w:eastAsia="Times New Roman" w:hAnsi="Times New Roman" w:cs="Times New Roman"/>
                <w:sz w:val="24"/>
                <w:szCs w:val="24"/>
                <w:lang w:eastAsia="ru-RU"/>
              </w:rPr>
              <w:t>Использование учебно-лабораторного оборудования</w:t>
            </w:r>
          </w:p>
        </w:tc>
      </w:tr>
      <w:tr w:rsidR="00205DDC" w:rsidRPr="00C446CE" w14:paraId="7AEB5B8B" w14:textId="77777777" w:rsidTr="00F70B27">
        <w:tc>
          <w:tcPr>
            <w:tcW w:w="512" w:type="dxa"/>
            <w:tcMar>
              <w:top w:w="150" w:type="dxa"/>
              <w:left w:w="0" w:type="dxa"/>
              <w:bottom w:w="150" w:type="dxa"/>
              <w:right w:w="240" w:type="dxa"/>
            </w:tcMar>
            <w:vAlign w:val="center"/>
            <w:hideMark/>
          </w:tcPr>
          <w:p w14:paraId="4542C448" w14:textId="07298FB6" w:rsidR="00205DDC" w:rsidRPr="00C446CE" w:rsidRDefault="00205DDC" w:rsidP="00205DDC">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7</w:t>
            </w:r>
          </w:p>
        </w:tc>
        <w:tc>
          <w:tcPr>
            <w:tcW w:w="2885" w:type="dxa"/>
            <w:tcMar>
              <w:top w:w="150" w:type="dxa"/>
              <w:left w:w="240" w:type="dxa"/>
              <w:bottom w:w="150" w:type="dxa"/>
              <w:right w:w="240" w:type="dxa"/>
            </w:tcMar>
            <w:vAlign w:val="center"/>
            <w:hideMark/>
          </w:tcPr>
          <w:p w14:paraId="2D70DC31" w14:textId="65F8DEB8" w:rsidR="00205DDC" w:rsidRPr="00C446CE" w:rsidRDefault="00205DDC" w:rsidP="00205DDC">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Практическая</w:t>
            </w:r>
            <w:r w:rsidRPr="00C446CE">
              <w:rPr>
                <w:rFonts w:ascii="Times New Roman" w:eastAsia="Times New Roman" w:hAnsi="Times New Roman" w:cs="Times New Roman"/>
                <w:sz w:val="24"/>
                <w:szCs w:val="24"/>
                <w:lang w:eastAsia="ru-RU"/>
              </w:rPr>
              <w:t xml:space="preserve"> работа № </w:t>
            </w:r>
            <w:r>
              <w:rPr>
                <w:rFonts w:ascii="Times New Roman" w:eastAsia="Times New Roman" w:hAnsi="Times New Roman" w:cs="Times New Roman"/>
                <w:sz w:val="24"/>
                <w:szCs w:val="24"/>
                <w:lang w:eastAsia="ru-RU"/>
              </w:rPr>
              <w:t>6</w:t>
            </w:r>
            <w:r w:rsidRPr="00C446CE">
              <w:rPr>
                <w:rFonts w:ascii="Times New Roman" w:eastAsia="Times New Roman" w:hAnsi="Times New Roman" w:cs="Times New Roman"/>
                <w:sz w:val="24"/>
                <w:szCs w:val="24"/>
                <w:lang w:eastAsia="ru-RU"/>
              </w:rPr>
              <w:t>. Приготовление питательного раствора для гидропоники.</w:t>
            </w:r>
          </w:p>
        </w:tc>
        <w:tc>
          <w:tcPr>
            <w:tcW w:w="1418" w:type="dxa"/>
            <w:tcMar>
              <w:top w:w="150" w:type="dxa"/>
              <w:left w:w="240" w:type="dxa"/>
              <w:bottom w:w="150" w:type="dxa"/>
              <w:right w:w="240" w:type="dxa"/>
            </w:tcMar>
            <w:vAlign w:val="center"/>
            <w:hideMark/>
          </w:tcPr>
          <w:p w14:paraId="5DBC1C11" w14:textId="553C5248" w:rsidR="00205DDC" w:rsidRPr="00C446CE" w:rsidRDefault="00205DDC" w:rsidP="00205DDC">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59" w:type="dxa"/>
            <w:tcMar>
              <w:top w:w="150" w:type="dxa"/>
              <w:left w:w="240" w:type="dxa"/>
              <w:bottom w:w="150" w:type="dxa"/>
              <w:right w:w="240" w:type="dxa"/>
            </w:tcMar>
            <w:hideMark/>
          </w:tcPr>
          <w:p w14:paraId="148D90F8" w14:textId="583B7F4B" w:rsidR="00205DDC" w:rsidRPr="00C446CE" w:rsidRDefault="00205DDC" w:rsidP="00205DDC">
            <w:pPr>
              <w:spacing w:after="0"/>
              <w:jc w:val="both"/>
              <w:rPr>
                <w:rFonts w:ascii="Times New Roman" w:eastAsia="Times New Roman" w:hAnsi="Times New Roman" w:cs="Times New Roman"/>
                <w:sz w:val="24"/>
                <w:szCs w:val="24"/>
                <w:lang w:eastAsia="ru-RU"/>
              </w:rPr>
            </w:pPr>
            <w:r w:rsidRPr="00423E31">
              <w:rPr>
                <w:rFonts w:ascii="Times New Roman" w:eastAsia="Times New Roman" w:hAnsi="Times New Roman" w:cs="Times New Roman"/>
                <w:sz w:val="24"/>
                <w:szCs w:val="24"/>
                <w:lang w:eastAsia="ru-RU"/>
              </w:rPr>
              <w:t>Практическая работа</w:t>
            </w:r>
          </w:p>
        </w:tc>
        <w:tc>
          <w:tcPr>
            <w:tcW w:w="3045" w:type="dxa"/>
            <w:gridSpan w:val="2"/>
            <w:tcMar>
              <w:top w:w="150" w:type="dxa"/>
              <w:left w:w="240" w:type="dxa"/>
              <w:bottom w:w="150" w:type="dxa"/>
              <w:right w:w="0" w:type="dxa"/>
            </w:tcMar>
            <w:vAlign w:val="center"/>
            <w:hideMark/>
          </w:tcPr>
          <w:p w14:paraId="15FF36F0" w14:textId="77777777" w:rsidR="00205DDC" w:rsidRPr="00C446CE" w:rsidRDefault="00205DDC" w:rsidP="00205DDC">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Использование учебно-лабораторного оборудования</w:t>
            </w:r>
          </w:p>
        </w:tc>
      </w:tr>
      <w:tr w:rsidR="004611EA" w:rsidRPr="00C446CE" w14:paraId="45D81682" w14:textId="77777777" w:rsidTr="002C5283">
        <w:tc>
          <w:tcPr>
            <w:tcW w:w="512" w:type="dxa"/>
            <w:tcMar>
              <w:top w:w="150" w:type="dxa"/>
              <w:left w:w="0" w:type="dxa"/>
              <w:bottom w:w="150" w:type="dxa"/>
              <w:right w:w="240" w:type="dxa"/>
            </w:tcMar>
            <w:vAlign w:val="center"/>
            <w:hideMark/>
          </w:tcPr>
          <w:p w14:paraId="3223D2D7" w14:textId="29D06EFF"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1</w:t>
            </w:r>
            <w:r w:rsidR="00205DDC">
              <w:rPr>
                <w:rFonts w:ascii="Times New Roman" w:eastAsia="Times New Roman" w:hAnsi="Times New Roman" w:cs="Times New Roman"/>
                <w:sz w:val="24"/>
                <w:szCs w:val="24"/>
                <w:lang w:eastAsia="ru-RU"/>
              </w:rPr>
              <w:t>8</w:t>
            </w:r>
          </w:p>
        </w:tc>
        <w:tc>
          <w:tcPr>
            <w:tcW w:w="2885" w:type="dxa"/>
            <w:tcMar>
              <w:top w:w="150" w:type="dxa"/>
              <w:left w:w="240" w:type="dxa"/>
              <w:bottom w:w="150" w:type="dxa"/>
              <w:right w:w="240" w:type="dxa"/>
            </w:tcMar>
            <w:vAlign w:val="center"/>
            <w:hideMark/>
          </w:tcPr>
          <w:p w14:paraId="235C58F3" w14:textId="13C56937" w:rsidR="004611EA" w:rsidRPr="00C446CE" w:rsidRDefault="004611EA" w:rsidP="004611EA">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Практическая</w:t>
            </w:r>
            <w:r w:rsidRPr="00C446CE">
              <w:rPr>
                <w:rFonts w:ascii="Times New Roman" w:eastAsia="Times New Roman" w:hAnsi="Times New Roman" w:cs="Times New Roman"/>
                <w:sz w:val="24"/>
                <w:szCs w:val="24"/>
                <w:lang w:eastAsia="ru-RU"/>
              </w:rPr>
              <w:t xml:space="preserve"> работа № </w:t>
            </w:r>
            <w:r w:rsidR="00205DDC">
              <w:rPr>
                <w:rFonts w:ascii="Times New Roman" w:eastAsia="Times New Roman" w:hAnsi="Times New Roman" w:cs="Times New Roman"/>
                <w:sz w:val="24"/>
                <w:szCs w:val="24"/>
                <w:lang w:eastAsia="ru-RU"/>
              </w:rPr>
              <w:t>7</w:t>
            </w:r>
            <w:r w:rsidRPr="00C446CE">
              <w:rPr>
                <w:rFonts w:ascii="Times New Roman" w:eastAsia="Times New Roman" w:hAnsi="Times New Roman" w:cs="Times New Roman"/>
                <w:sz w:val="24"/>
                <w:szCs w:val="24"/>
                <w:lang w:eastAsia="ru-RU"/>
              </w:rPr>
              <w:t>. Изучение влияния концентрации солей на рост растений.</w:t>
            </w:r>
          </w:p>
        </w:tc>
        <w:tc>
          <w:tcPr>
            <w:tcW w:w="1418" w:type="dxa"/>
            <w:tcMar>
              <w:top w:w="150" w:type="dxa"/>
              <w:left w:w="240" w:type="dxa"/>
              <w:bottom w:w="150" w:type="dxa"/>
              <w:right w:w="240" w:type="dxa"/>
            </w:tcMar>
            <w:vAlign w:val="center"/>
            <w:hideMark/>
          </w:tcPr>
          <w:p w14:paraId="28CD29C3" w14:textId="77777777"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2</w:t>
            </w:r>
          </w:p>
        </w:tc>
        <w:tc>
          <w:tcPr>
            <w:tcW w:w="1559" w:type="dxa"/>
            <w:tcMar>
              <w:top w:w="150" w:type="dxa"/>
              <w:left w:w="240" w:type="dxa"/>
              <w:bottom w:w="150" w:type="dxa"/>
              <w:right w:w="240" w:type="dxa"/>
            </w:tcMar>
            <w:vAlign w:val="center"/>
            <w:hideMark/>
          </w:tcPr>
          <w:p w14:paraId="61C7DC41" w14:textId="77777777"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Лабораторное занятие (длительный опыт)</w:t>
            </w:r>
          </w:p>
        </w:tc>
        <w:tc>
          <w:tcPr>
            <w:tcW w:w="3045" w:type="dxa"/>
            <w:gridSpan w:val="2"/>
            <w:tcMar>
              <w:top w:w="150" w:type="dxa"/>
              <w:left w:w="240" w:type="dxa"/>
              <w:bottom w:w="150" w:type="dxa"/>
              <w:right w:w="0" w:type="dxa"/>
            </w:tcMar>
            <w:vAlign w:val="center"/>
            <w:hideMark/>
          </w:tcPr>
          <w:p w14:paraId="4B598F37" w14:textId="77777777"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Использование учебно-лабораторного оборудования</w:t>
            </w:r>
          </w:p>
        </w:tc>
      </w:tr>
      <w:tr w:rsidR="004611EA" w:rsidRPr="00C446CE" w14:paraId="2E052938" w14:textId="77777777" w:rsidTr="00E74493">
        <w:tc>
          <w:tcPr>
            <w:tcW w:w="9419" w:type="dxa"/>
            <w:gridSpan w:val="6"/>
            <w:tcMar>
              <w:top w:w="150" w:type="dxa"/>
              <w:left w:w="0" w:type="dxa"/>
              <w:bottom w:w="150" w:type="dxa"/>
              <w:right w:w="240" w:type="dxa"/>
            </w:tcMar>
            <w:vAlign w:val="center"/>
          </w:tcPr>
          <w:p w14:paraId="617A5B15" w14:textId="16948179" w:rsidR="004611EA" w:rsidRPr="00995F7E" w:rsidRDefault="004611EA" w:rsidP="004611EA">
            <w:pPr>
              <w:spacing w:after="0"/>
              <w:jc w:val="center"/>
              <w:rPr>
                <w:rFonts w:ascii="Times New Roman" w:eastAsia="Times New Roman" w:hAnsi="Times New Roman" w:cs="Times New Roman"/>
                <w:b/>
                <w:bCs/>
                <w:sz w:val="24"/>
                <w:szCs w:val="24"/>
                <w:lang w:eastAsia="ru-RU"/>
              </w:rPr>
            </w:pPr>
            <w:r w:rsidRPr="00995F7E">
              <w:rPr>
                <w:rFonts w:ascii="Times New Roman" w:eastAsia="Times New Roman" w:hAnsi="Times New Roman" w:cs="Times New Roman"/>
                <w:b/>
                <w:bCs/>
                <w:sz w:val="24"/>
                <w:szCs w:val="24"/>
                <w:lang w:eastAsia="ru-RU"/>
              </w:rPr>
              <w:t xml:space="preserve">Модуль 4. </w:t>
            </w:r>
            <w:r w:rsidR="00205DDC" w:rsidRPr="00995F7E">
              <w:rPr>
                <w:rFonts w:ascii="Times New Roman" w:eastAsia="Times New Roman" w:hAnsi="Times New Roman" w:cs="Times New Roman"/>
                <w:b/>
                <w:bCs/>
                <w:sz w:val="24"/>
                <w:szCs w:val="24"/>
                <w:lang w:eastAsia="ru-RU"/>
              </w:rPr>
              <w:t xml:space="preserve">Прикладное проектирование. </w:t>
            </w:r>
            <w:r w:rsidRPr="00995F7E">
              <w:rPr>
                <w:rFonts w:ascii="Times New Roman" w:eastAsia="Times New Roman" w:hAnsi="Times New Roman" w:cs="Times New Roman"/>
                <w:b/>
                <w:bCs/>
                <w:sz w:val="24"/>
                <w:szCs w:val="24"/>
                <w:lang w:eastAsia="ru-RU"/>
              </w:rPr>
              <w:t>Выполнение проектных работ</w:t>
            </w:r>
            <w:r w:rsidR="00205DDC" w:rsidRPr="00995F7E">
              <w:rPr>
                <w:rFonts w:ascii="Times New Roman" w:eastAsia="Times New Roman" w:hAnsi="Times New Roman" w:cs="Times New Roman"/>
                <w:b/>
                <w:bCs/>
                <w:sz w:val="24"/>
                <w:szCs w:val="24"/>
                <w:lang w:eastAsia="ru-RU"/>
              </w:rPr>
              <w:t xml:space="preserve"> (4 часа)</w:t>
            </w:r>
          </w:p>
        </w:tc>
      </w:tr>
      <w:tr w:rsidR="004611EA" w:rsidRPr="00C446CE" w14:paraId="7E75CED8" w14:textId="77777777" w:rsidTr="002C5283">
        <w:tc>
          <w:tcPr>
            <w:tcW w:w="512" w:type="dxa"/>
            <w:tcMar>
              <w:top w:w="150" w:type="dxa"/>
              <w:left w:w="0" w:type="dxa"/>
              <w:bottom w:w="150" w:type="dxa"/>
              <w:right w:w="240" w:type="dxa"/>
            </w:tcMar>
            <w:vAlign w:val="center"/>
            <w:hideMark/>
          </w:tcPr>
          <w:p w14:paraId="0DE457CA" w14:textId="52C3158B" w:rsidR="004611EA" w:rsidRPr="00C446CE" w:rsidRDefault="00205DDC" w:rsidP="004611EA">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2885" w:type="dxa"/>
            <w:tcMar>
              <w:top w:w="150" w:type="dxa"/>
              <w:left w:w="240" w:type="dxa"/>
              <w:bottom w:w="150" w:type="dxa"/>
              <w:right w:w="240" w:type="dxa"/>
            </w:tcMar>
            <w:vAlign w:val="center"/>
            <w:hideMark/>
          </w:tcPr>
          <w:p w14:paraId="0C089CB4" w14:textId="062D726B" w:rsidR="004611EA" w:rsidRPr="00995F7E" w:rsidRDefault="004611EA" w:rsidP="004611EA">
            <w:pPr>
              <w:spacing w:after="0"/>
              <w:jc w:val="both"/>
              <w:rPr>
                <w:rFonts w:ascii="Times New Roman" w:eastAsia="Times New Roman" w:hAnsi="Times New Roman" w:cs="Times New Roman"/>
                <w:sz w:val="24"/>
                <w:szCs w:val="24"/>
                <w:lang w:eastAsia="ru-RU"/>
              </w:rPr>
            </w:pPr>
            <w:r w:rsidRPr="00995F7E">
              <w:rPr>
                <w:rFonts w:ascii="Times New Roman" w:eastAsia="Times New Roman" w:hAnsi="Times New Roman" w:cs="Times New Roman"/>
                <w:sz w:val="24"/>
                <w:szCs w:val="24"/>
                <w:lang w:eastAsia="ru-RU"/>
              </w:rPr>
              <w:t>Выполнение индивидуальных проектов.</w:t>
            </w:r>
          </w:p>
        </w:tc>
        <w:tc>
          <w:tcPr>
            <w:tcW w:w="1418" w:type="dxa"/>
            <w:tcMar>
              <w:top w:w="150" w:type="dxa"/>
              <w:left w:w="240" w:type="dxa"/>
              <w:bottom w:w="150" w:type="dxa"/>
              <w:right w:w="240" w:type="dxa"/>
            </w:tcMar>
            <w:vAlign w:val="center"/>
            <w:hideMark/>
          </w:tcPr>
          <w:p w14:paraId="41706155" w14:textId="77777777" w:rsidR="004611EA" w:rsidRPr="00995F7E" w:rsidRDefault="004611EA" w:rsidP="004611EA">
            <w:pPr>
              <w:spacing w:after="0"/>
              <w:jc w:val="both"/>
              <w:rPr>
                <w:rFonts w:ascii="Times New Roman" w:eastAsia="Times New Roman" w:hAnsi="Times New Roman" w:cs="Times New Roman"/>
                <w:sz w:val="24"/>
                <w:szCs w:val="24"/>
                <w:lang w:eastAsia="ru-RU"/>
              </w:rPr>
            </w:pPr>
            <w:r w:rsidRPr="00995F7E">
              <w:rPr>
                <w:rFonts w:ascii="Times New Roman" w:eastAsia="Times New Roman" w:hAnsi="Times New Roman" w:cs="Times New Roman"/>
                <w:sz w:val="24"/>
                <w:szCs w:val="24"/>
                <w:lang w:eastAsia="ru-RU"/>
              </w:rPr>
              <w:t>3</w:t>
            </w:r>
          </w:p>
        </w:tc>
        <w:tc>
          <w:tcPr>
            <w:tcW w:w="1559" w:type="dxa"/>
            <w:tcMar>
              <w:top w:w="150" w:type="dxa"/>
              <w:left w:w="240" w:type="dxa"/>
              <w:bottom w:w="150" w:type="dxa"/>
              <w:right w:w="240" w:type="dxa"/>
            </w:tcMar>
            <w:vAlign w:val="center"/>
            <w:hideMark/>
          </w:tcPr>
          <w:p w14:paraId="0F52DFB6" w14:textId="659FF634" w:rsidR="004611EA" w:rsidRPr="00995F7E" w:rsidRDefault="004611EA" w:rsidP="004611EA">
            <w:pPr>
              <w:spacing w:after="0"/>
              <w:jc w:val="both"/>
              <w:rPr>
                <w:rFonts w:ascii="Times New Roman" w:eastAsia="Times New Roman" w:hAnsi="Times New Roman" w:cs="Times New Roman"/>
                <w:sz w:val="24"/>
                <w:szCs w:val="24"/>
                <w:lang w:eastAsia="ru-RU"/>
              </w:rPr>
            </w:pPr>
            <w:r w:rsidRPr="00995F7E">
              <w:rPr>
                <w:rFonts w:ascii="Times New Roman" w:eastAsia="Times New Roman" w:hAnsi="Times New Roman" w:cs="Times New Roman"/>
                <w:sz w:val="24"/>
                <w:szCs w:val="24"/>
                <w:lang w:eastAsia="ru-RU"/>
              </w:rPr>
              <w:t>Проектная деятельность</w:t>
            </w:r>
          </w:p>
        </w:tc>
        <w:tc>
          <w:tcPr>
            <w:tcW w:w="3045" w:type="dxa"/>
            <w:gridSpan w:val="2"/>
            <w:tcMar>
              <w:top w:w="150" w:type="dxa"/>
              <w:left w:w="240" w:type="dxa"/>
              <w:bottom w:w="150" w:type="dxa"/>
              <w:right w:w="0" w:type="dxa"/>
            </w:tcMar>
            <w:vAlign w:val="center"/>
            <w:hideMark/>
          </w:tcPr>
          <w:p w14:paraId="795CF6D2" w14:textId="77777777" w:rsidR="004611EA" w:rsidRPr="00C446CE" w:rsidRDefault="004611EA" w:rsidP="004611EA">
            <w:pPr>
              <w:spacing w:after="0"/>
              <w:jc w:val="both"/>
              <w:rPr>
                <w:rFonts w:ascii="Times New Roman" w:eastAsia="Times New Roman" w:hAnsi="Times New Roman" w:cs="Times New Roman"/>
                <w:sz w:val="24"/>
                <w:szCs w:val="24"/>
                <w:lang w:eastAsia="ru-RU"/>
              </w:rPr>
            </w:pPr>
            <w:r w:rsidRPr="00C446CE">
              <w:rPr>
                <w:rFonts w:ascii="Times New Roman" w:eastAsia="Times New Roman" w:hAnsi="Times New Roman" w:cs="Times New Roman"/>
                <w:sz w:val="24"/>
                <w:szCs w:val="24"/>
                <w:lang w:eastAsia="ru-RU"/>
              </w:rPr>
              <w:t>Использование ИКТ, моделей, макетов</w:t>
            </w:r>
          </w:p>
        </w:tc>
      </w:tr>
      <w:tr w:rsidR="00205DDC" w:rsidRPr="00C446CE" w14:paraId="4BB40ECB" w14:textId="77777777" w:rsidTr="002C5283">
        <w:tc>
          <w:tcPr>
            <w:tcW w:w="512" w:type="dxa"/>
            <w:tcMar>
              <w:top w:w="150" w:type="dxa"/>
              <w:left w:w="0" w:type="dxa"/>
              <w:bottom w:w="150" w:type="dxa"/>
              <w:right w:w="240" w:type="dxa"/>
            </w:tcMar>
            <w:vAlign w:val="center"/>
          </w:tcPr>
          <w:p w14:paraId="6F79923C" w14:textId="34EB70E4" w:rsidR="00205DDC" w:rsidRDefault="00205DDC" w:rsidP="004611EA">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2885" w:type="dxa"/>
            <w:tcMar>
              <w:top w:w="150" w:type="dxa"/>
              <w:left w:w="240" w:type="dxa"/>
              <w:bottom w:w="150" w:type="dxa"/>
              <w:right w:w="240" w:type="dxa"/>
            </w:tcMar>
            <w:vAlign w:val="center"/>
          </w:tcPr>
          <w:p w14:paraId="25EBF8CA" w14:textId="5AC774CE" w:rsidR="00205DDC" w:rsidRPr="00995F7E" w:rsidRDefault="00205DDC" w:rsidP="004611EA">
            <w:pPr>
              <w:spacing w:after="0"/>
              <w:jc w:val="both"/>
              <w:rPr>
                <w:rFonts w:ascii="Times New Roman" w:eastAsia="Times New Roman" w:hAnsi="Times New Roman" w:cs="Times New Roman"/>
                <w:sz w:val="24"/>
                <w:szCs w:val="24"/>
                <w:lang w:eastAsia="ru-RU"/>
              </w:rPr>
            </w:pPr>
            <w:r w:rsidRPr="00995F7E">
              <w:rPr>
                <w:rFonts w:ascii="Times New Roman" w:eastAsia="Times New Roman" w:hAnsi="Times New Roman" w:cs="Times New Roman"/>
                <w:sz w:val="24"/>
                <w:szCs w:val="24"/>
                <w:lang w:eastAsia="ru-RU"/>
              </w:rPr>
              <w:t>Защита индивидуальных проектов.</w:t>
            </w:r>
          </w:p>
        </w:tc>
        <w:tc>
          <w:tcPr>
            <w:tcW w:w="1418" w:type="dxa"/>
            <w:tcMar>
              <w:top w:w="150" w:type="dxa"/>
              <w:left w:w="240" w:type="dxa"/>
              <w:bottom w:w="150" w:type="dxa"/>
              <w:right w:w="240" w:type="dxa"/>
            </w:tcMar>
            <w:vAlign w:val="center"/>
          </w:tcPr>
          <w:p w14:paraId="68B433EC" w14:textId="3F2499E5" w:rsidR="00205DDC" w:rsidRPr="00995F7E" w:rsidRDefault="00205DDC" w:rsidP="004611EA">
            <w:pPr>
              <w:spacing w:after="0"/>
              <w:jc w:val="both"/>
              <w:rPr>
                <w:rFonts w:ascii="Times New Roman" w:eastAsia="Times New Roman" w:hAnsi="Times New Roman" w:cs="Times New Roman"/>
                <w:sz w:val="24"/>
                <w:szCs w:val="24"/>
                <w:lang w:eastAsia="ru-RU"/>
              </w:rPr>
            </w:pPr>
            <w:r w:rsidRPr="00995F7E">
              <w:rPr>
                <w:rFonts w:ascii="Times New Roman" w:eastAsia="Times New Roman" w:hAnsi="Times New Roman" w:cs="Times New Roman"/>
                <w:sz w:val="24"/>
                <w:szCs w:val="24"/>
                <w:lang w:eastAsia="ru-RU"/>
              </w:rPr>
              <w:t>1</w:t>
            </w:r>
          </w:p>
        </w:tc>
        <w:tc>
          <w:tcPr>
            <w:tcW w:w="1559" w:type="dxa"/>
            <w:tcMar>
              <w:top w:w="150" w:type="dxa"/>
              <w:left w:w="240" w:type="dxa"/>
              <w:bottom w:w="150" w:type="dxa"/>
              <w:right w:w="240" w:type="dxa"/>
            </w:tcMar>
            <w:vAlign w:val="center"/>
          </w:tcPr>
          <w:p w14:paraId="6438DD11" w14:textId="029FEF14" w:rsidR="00205DDC" w:rsidRPr="00995F7E" w:rsidRDefault="00205DDC" w:rsidP="004611EA">
            <w:pPr>
              <w:spacing w:after="0"/>
              <w:jc w:val="both"/>
              <w:rPr>
                <w:rFonts w:ascii="Times New Roman" w:eastAsia="Times New Roman" w:hAnsi="Times New Roman" w:cs="Times New Roman"/>
                <w:sz w:val="24"/>
                <w:szCs w:val="24"/>
                <w:lang w:eastAsia="ru-RU"/>
              </w:rPr>
            </w:pPr>
            <w:r w:rsidRPr="00995F7E">
              <w:rPr>
                <w:rFonts w:ascii="Times New Roman" w:eastAsia="Times New Roman" w:hAnsi="Times New Roman" w:cs="Times New Roman"/>
                <w:sz w:val="24"/>
                <w:szCs w:val="24"/>
                <w:lang w:eastAsia="ru-RU"/>
              </w:rPr>
              <w:t>Защита проекта, обсуждение результатов</w:t>
            </w:r>
          </w:p>
        </w:tc>
        <w:tc>
          <w:tcPr>
            <w:tcW w:w="3045" w:type="dxa"/>
            <w:gridSpan w:val="2"/>
            <w:tcMar>
              <w:top w:w="150" w:type="dxa"/>
              <w:left w:w="240" w:type="dxa"/>
              <w:bottom w:w="150" w:type="dxa"/>
              <w:right w:w="0" w:type="dxa"/>
            </w:tcMar>
            <w:vAlign w:val="center"/>
          </w:tcPr>
          <w:p w14:paraId="7485CA70" w14:textId="77777777" w:rsidR="00205DDC" w:rsidRPr="00C446CE" w:rsidRDefault="00205DDC" w:rsidP="004611EA">
            <w:pPr>
              <w:spacing w:after="0"/>
              <w:jc w:val="both"/>
              <w:rPr>
                <w:rFonts w:ascii="Times New Roman" w:eastAsia="Times New Roman" w:hAnsi="Times New Roman" w:cs="Times New Roman"/>
                <w:sz w:val="24"/>
                <w:szCs w:val="24"/>
                <w:lang w:eastAsia="ru-RU"/>
              </w:rPr>
            </w:pPr>
          </w:p>
        </w:tc>
      </w:tr>
      <w:tr w:rsidR="004611EA" w:rsidRPr="00C446CE" w14:paraId="5FD3E538" w14:textId="77777777" w:rsidTr="002C5283">
        <w:tc>
          <w:tcPr>
            <w:tcW w:w="512" w:type="dxa"/>
            <w:tcMar>
              <w:top w:w="150" w:type="dxa"/>
              <w:left w:w="0" w:type="dxa"/>
              <w:bottom w:w="150" w:type="dxa"/>
              <w:right w:w="240" w:type="dxa"/>
            </w:tcMar>
            <w:vAlign w:val="center"/>
            <w:hideMark/>
          </w:tcPr>
          <w:p w14:paraId="088D3EB7" w14:textId="77777777" w:rsidR="004611EA" w:rsidRPr="00C446CE" w:rsidRDefault="004611EA" w:rsidP="004611EA">
            <w:pPr>
              <w:spacing w:after="0"/>
              <w:jc w:val="both"/>
              <w:rPr>
                <w:rFonts w:ascii="Times New Roman" w:eastAsia="Times New Roman" w:hAnsi="Times New Roman" w:cs="Times New Roman"/>
                <w:sz w:val="24"/>
                <w:szCs w:val="24"/>
                <w:lang w:eastAsia="ru-RU"/>
              </w:rPr>
            </w:pPr>
          </w:p>
        </w:tc>
        <w:tc>
          <w:tcPr>
            <w:tcW w:w="2885" w:type="dxa"/>
            <w:tcMar>
              <w:top w:w="150" w:type="dxa"/>
              <w:left w:w="240" w:type="dxa"/>
              <w:bottom w:w="150" w:type="dxa"/>
              <w:right w:w="240" w:type="dxa"/>
            </w:tcMar>
            <w:vAlign w:val="center"/>
            <w:hideMark/>
          </w:tcPr>
          <w:p w14:paraId="2DABAAE7" w14:textId="77777777" w:rsidR="004611EA" w:rsidRPr="00995F7E" w:rsidRDefault="004611EA" w:rsidP="004611EA">
            <w:pPr>
              <w:spacing w:after="0"/>
              <w:jc w:val="both"/>
              <w:rPr>
                <w:rFonts w:ascii="Times New Roman" w:eastAsia="Times New Roman" w:hAnsi="Times New Roman" w:cs="Times New Roman"/>
                <w:sz w:val="24"/>
                <w:szCs w:val="24"/>
                <w:lang w:eastAsia="ru-RU"/>
              </w:rPr>
            </w:pPr>
            <w:r w:rsidRPr="00995F7E">
              <w:rPr>
                <w:rFonts w:ascii="Times New Roman" w:eastAsia="Times New Roman" w:hAnsi="Times New Roman" w:cs="Times New Roman"/>
                <w:b/>
                <w:bCs/>
                <w:sz w:val="24"/>
                <w:szCs w:val="24"/>
                <w:lang w:eastAsia="ru-RU"/>
              </w:rPr>
              <w:t>Итого</w:t>
            </w:r>
          </w:p>
        </w:tc>
        <w:tc>
          <w:tcPr>
            <w:tcW w:w="1418" w:type="dxa"/>
            <w:tcMar>
              <w:top w:w="150" w:type="dxa"/>
              <w:left w:w="240" w:type="dxa"/>
              <w:bottom w:w="150" w:type="dxa"/>
              <w:right w:w="240" w:type="dxa"/>
            </w:tcMar>
            <w:vAlign w:val="center"/>
            <w:hideMark/>
          </w:tcPr>
          <w:p w14:paraId="2DC83124" w14:textId="77777777" w:rsidR="004611EA" w:rsidRPr="00995F7E" w:rsidRDefault="004611EA" w:rsidP="004611EA">
            <w:pPr>
              <w:spacing w:after="0"/>
              <w:jc w:val="both"/>
              <w:rPr>
                <w:rFonts w:ascii="Times New Roman" w:eastAsia="Times New Roman" w:hAnsi="Times New Roman" w:cs="Times New Roman"/>
                <w:sz w:val="24"/>
                <w:szCs w:val="24"/>
                <w:lang w:eastAsia="ru-RU"/>
              </w:rPr>
            </w:pPr>
            <w:r w:rsidRPr="00995F7E">
              <w:rPr>
                <w:rFonts w:ascii="Times New Roman" w:eastAsia="Times New Roman" w:hAnsi="Times New Roman" w:cs="Times New Roman"/>
                <w:b/>
                <w:bCs/>
                <w:sz w:val="24"/>
                <w:szCs w:val="24"/>
                <w:lang w:eastAsia="ru-RU"/>
              </w:rPr>
              <w:t>34</w:t>
            </w:r>
          </w:p>
        </w:tc>
        <w:tc>
          <w:tcPr>
            <w:tcW w:w="1559" w:type="dxa"/>
            <w:tcMar>
              <w:top w:w="150" w:type="dxa"/>
              <w:left w:w="240" w:type="dxa"/>
              <w:bottom w:w="150" w:type="dxa"/>
              <w:right w:w="240" w:type="dxa"/>
            </w:tcMar>
            <w:vAlign w:val="center"/>
            <w:hideMark/>
          </w:tcPr>
          <w:p w14:paraId="74120805" w14:textId="77777777" w:rsidR="004611EA" w:rsidRPr="00995F7E" w:rsidRDefault="004611EA" w:rsidP="004611EA">
            <w:pPr>
              <w:spacing w:after="0"/>
              <w:jc w:val="both"/>
              <w:rPr>
                <w:rFonts w:ascii="Times New Roman" w:eastAsia="Times New Roman" w:hAnsi="Times New Roman" w:cs="Times New Roman"/>
                <w:sz w:val="24"/>
                <w:szCs w:val="24"/>
                <w:lang w:eastAsia="ru-RU"/>
              </w:rPr>
            </w:pPr>
          </w:p>
        </w:tc>
        <w:tc>
          <w:tcPr>
            <w:tcW w:w="3045" w:type="dxa"/>
            <w:gridSpan w:val="2"/>
            <w:tcMar>
              <w:top w:w="150" w:type="dxa"/>
              <w:left w:w="240" w:type="dxa"/>
              <w:bottom w:w="150" w:type="dxa"/>
              <w:right w:w="0" w:type="dxa"/>
            </w:tcMar>
            <w:vAlign w:val="center"/>
            <w:hideMark/>
          </w:tcPr>
          <w:p w14:paraId="72CA8EC4" w14:textId="77777777" w:rsidR="004611EA" w:rsidRPr="00C446CE" w:rsidRDefault="004611EA" w:rsidP="004611EA">
            <w:pPr>
              <w:spacing w:after="0"/>
              <w:jc w:val="both"/>
              <w:rPr>
                <w:rFonts w:ascii="Times New Roman" w:eastAsia="Times New Roman" w:hAnsi="Times New Roman" w:cs="Times New Roman"/>
                <w:sz w:val="24"/>
                <w:szCs w:val="24"/>
                <w:lang w:eastAsia="ru-RU"/>
              </w:rPr>
            </w:pPr>
          </w:p>
        </w:tc>
      </w:tr>
    </w:tbl>
    <w:p w14:paraId="02B3E4AE" w14:textId="7CA32700" w:rsidR="00C446CE" w:rsidRPr="00C446CE" w:rsidRDefault="00C446CE" w:rsidP="00C446CE">
      <w:pPr>
        <w:jc w:val="both"/>
        <w:rPr>
          <w:rFonts w:ascii="Times New Roman" w:hAnsi="Times New Roman" w:cs="Times New Roman"/>
          <w:sz w:val="28"/>
          <w:szCs w:val="28"/>
        </w:rPr>
      </w:pPr>
    </w:p>
    <w:p w14:paraId="1A1C1A1F" w14:textId="4322D920" w:rsidR="00C446CE" w:rsidRPr="00C446CE" w:rsidRDefault="00C446CE" w:rsidP="00C446CE">
      <w:pPr>
        <w:jc w:val="both"/>
        <w:rPr>
          <w:rFonts w:ascii="Times New Roman" w:hAnsi="Times New Roman" w:cs="Times New Roman"/>
          <w:sz w:val="28"/>
          <w:szCs w:val="28"/>
        </w:rPr>
      </w:pPr>
    </w:p>
    <w:p w14:paraId="2AF06D81" w14:textId="64A5AF46" w:rsidR="00C446CE" w:rsidRPr="00C446CE" w:rsidRDefault="00C446CE" w:rsidP="00C446CE">
      <w:pPr>
        <w:jc w:val="both"/>
        <w:rPr>
          <w:rFonts w:ascii="Times New Roman" w:hAnsi="Times New Roman" w:cs="Times New Roman"/>
          <w:sz w:val="28"/>
          <w:szCs w:val="28"/>
        </w:rPr>
      </w:pPr>
    </w:p>
    <w:p w14:paraId="279CA004" w14:textId="77777777" w:rsidR="00C446CE" w:rsidRPr="00C446CE" w:rsidRDefault="00C446CE" w:rsidP="00C446CE">
      <w:pPr>
        <w:jc w:val="both"/>
        <w:rPr>
          <w:rFonts w:ascii="Times New Roman" w:hAnsi="Times New Roman" w:cs="Times New Roman"/>
          <w:sz w:val="28"/>
          <w:szCs w:val="28"/>
        </w:rPr>
        <w:sectPr w:rsidR="00C446CE" w:rsidRPr="00C446CE">
          <w:pgSz w:w="11906" w:h="16838"/>
          <w:pgMar w:top="1134" w:right="850" w:bottom="1134" w:left="1701" w:header="708" w:footer="708" w:gutter="0"/>
          <w:cols w:space="708"/>
          <w:docGrid w:linePitch="360"/>
        </w:sectPr>
      </w:pPr>
    </w:p>
    <w:p w14:paraId="18F1620C" w14:textId="77777777" w:rsidR="00C446CE" w:rsidRPr="00C446CE" w:rsidRDefault="00C446CE" w:rsidP="00C25470">
      <w:pPr>
        <w:shd w:val="clear" w:color="auto" w:fill="FFFFFF"/>
        <w:spacing w:after="0"/>
        <w:jc w:val="center"/>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b/>
          <w:bCs/>
          <w:color w:val="0F1115"/>
          <w:sz w:val="28"/>
          <w:szCs w:val="28"/>
          <w:lang w:eastAsia="ru-RU"/>
        </w:rPr>
        <w:lastRenderedPageBreak/>
        <w:t>ПОУРОЧНОЕ ПЛАНИРОВАНИЕ</w:t>
      </w:r>
    </w:p>
    <w:p w14:paraId="1F1B47BB" w14:textId="768EA516" w:rsidR="00C25470" w:rsidRDefault="00C446CE" w:rsidP="00C25470">
      <w:pPr>
        <w:shd w:val="clear" w:color="auto" w:fill="FFFFFF"/>
        <w:spacing w:after="0"/>
        <w:jc w:val="center"/>
        <w:rPr>
          <w:rFonts w:ascii="Times New Roman" w:eastAsia="Times New Roman" w:hAnsi="Times New Roman" w:cs="Times New Roman"/>
          <w:b/>
          <w:bCs/>
          <w:color w:val="0F1115"/>
          <w:sz w:val="28"/>
          <w:szCs w:val="28"/>
          <w:lang w:eastAsia="ru-RU"/>
        </w:rPr>
      </w:pPr>
      <w:r w:rsidRPr="00C446CE">
        <w:rPr>
          <w:rFonts w:ascii="Times New Roman" w:eastAsia="Times New Roman" w:hAnsi="Times New Roman" w:cs="Times New Roman"/>
          <w:b/>
          <w:bCs/>
          <w:color w:val="0F1115"/>
          <w:sz w:val="28"/>
          <w:szCs w:val="28"/>
          <w:lang w:eastAsia="ru-RU"/>
        </w:rPr>
        <w:t xml:space="preserve">элективного курса «Агрохимия и химические основы управления агробиологическими системами» </w:t>
      </w:r>
    </w:p>
    <w:p w14:paraId="7F4B339B" w14:textId="2856A597" w:rsidR="00C446CE" w:rsidRPr="00C446CE" w:rsidRDefault="00C446CE" w:rsidP="00C25470">
      <w:pPr>
        <w:shd w:val="clear" w:color="auto" w:fill="FFFFFF"/>
        <w:spacing w:after="0"/>
        <w:jc w:val="center"/>
        <w:rPr>
          <w:rFonts w:ascii="Times New Roman" w:eastAsia="Times New Roman" w:hAnsi="Times New Roman" w:cs="Times New Roman"/>
          <w:color w:val="0F1115"/>
          <w:sz w:val="28"/>
          <w:szCs w:val="28"/>
          <w:lang w:eastAsia="ru-RU"/>
        </w:rPr>
      </w:pPr>
      <w:r w:rsidRPr="00C446CE">
        <w:rPr>
          <w:rFonts w:ascii="Times New Roman" w:eastAsia="Times New Roman" w:hAnsi="Times New Roman" w:cs="Times New Roman"/>
          <w:b/>
          <w:bCs/>
          <w:color w:val="0F1115"/>
          <w:sz w:val="28"/>
          <w:szCs w:val="28"/>
          <w:lang w:eastAsia="ru-RU"/>
        </w:rPr>
        <w:t>(34 часа)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2"/>
        <w:gridCol w:w="3712"/>
        <w:gridCol w:w="1628"/>
        <w:gridCol w:w="5754"/>
        <w:gridCol w:w="2914"/>
      </w:tblGrid>
      <w:tr w:rsidR="00D729D7" w:rsidRPr="00C446CE" w14:paraId="42E94E73" w14:textId="77777777" w:rsidTr="00C446CE">
        <w:trPr>
          <w:tblHeader/>
        </w:trPr>
        <w:tc>
          <w:tcPr>
            <w:tcW w:w="0" w:type="auto"/>
            <w:tcMar>
              <w:top w:w="150" w:type="dxa"/>
              <w:left w:w="0" w:type="dxa"/>
              <w:bottom w:w="150" w:type="dxa"/>
              <w:right w:w="240" w:type="dxa"/>
            </w:tcMar>
            <w:vAlign w:val="center"/>
            <w:hideMark/>
          </w:tcPr>
          <w:p w14:paraId="0307CBEE" w14:textId="77777777" w:rsidR="00C446CE" w:rsidRPr="00C446CE" w:rsidRDefault="00C446CE" w:rsidP="00C25470">
            <w:pPr>
              <w:spacing w:after="0" w:line="240" w:lineRule="auto"/>
              <w:jc w:val="both"/>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w:t>
            </w:r>
          </w:p>
        </w:tc>
        <w:tc>
          <w:tcPr>
            <w:tcW w:w="0" w:type="auto"/>
            <w:tcMar>
              <w:top w:w="150" w:type="dxa"/>
              <w:left w:w="240" w:type="dxa"/>
              <w:bottom w:w="150" w:type="dxa"/>
              <w:right w:w="240" w:type="dxa"/>
            </w:tcMar>
            <w:vAlign w:val="center"/>
            <w:hideMark/>
          </w:tcPr>
          <w:p w14:paraId="5D271E6F" w14:textId="77777777" w:rsidR="00C446CE" w:rsidRPr="00C446CE" w:rsidRDefault="00C446CE" w:rsidP="00C25470">
            <w:pPr>
              <w:spacing w:after="0" w:line="240" w:lineRule="auto"/>
              <w:jc w:val="both"/>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Тема занятия</w:t>
            </w:r>
          </w:p>
        </w:tc>
        <w:tc>
          <w:tcPr>
            <w:tcW w:w="0" w:type="auto"/>
            <w:tcMar>
              <w:top w:w="150" w:type="dxa"/>
              <w:left w:w="240" w:type="dxa"/>
              <w:bottom w:w="150" w:type="dxa"/>
              <w:right w:w="240" w:type="dxa"/>
            </w:tcMar>
            <w:vAlign w:val="center"/>
            <w:hideMark/>
          </w:tcPr>
          <w:p w14:paraId="40C77247" w14:textId="77777777" w:rsidR="00C446CE" w:rsidRPr="00C446CE" w:rsidRDefault="00C446CE" w:rsidP="00C25470">
            <w:pPr>
              <w:spacing w:after="0" w:line="240" w:lineRule="auto"/>
              <w:jc w:val="both"/>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Количество часов</w:t>
            </w:r>
          </w:p>
        </w:tc>
        <w:tc>
          <w:tcPr>
            <w:tcW w:w="0" w:type="auto"/>
            <w:tcMar>
              <w:top w:w="150" w:type="dxa"/>
              <w:left w:w="240" w:type="dxa"/>
              <w:bottom w:w="150" w:type="dxa"/>
              <w:right w:w="240" w:type="dxa"/>
            </w:tcMar>
            <w:vAlign w:val="center"/>
            <w:hideMark/>
          </w:tcPr>
          <w:p w14:paraId="3E77D221" w14:textId="77777777" w:rsidR="00C446CE" w:rsidRPr="00C446CE" w:rsidRDefault="00C446CE" w:rsidP="00C25470">
            <w:pPr>
              <w:spacing w:after="0" w:line="240" w:lineRule="auto"/>
              <w:jc w:val="both"/>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Основное содержание</w:t>
            </w:r>
          </w:p>
        </w:tc>
        <w:tc>
          <w:tcPr>
            <w:tcW w:w="0" w:type="auto"/>
            <w:tcMar>
              <w:top w:w="150" w:type="dxa"/>
              <w:left w:w="240" w:type="dxa"/>
              <w:bottom w:w="150" w:type="dxa"/>
              <w:right w:w="240" w:type="dxa"/>
            </w:tcMar>
            <w:vAlign w:val="center"/>
            <w:hideMark/>
          </w:tcPr>
          <w:p w14:paraId="15C508A5" w14:textId="77777777" w:rsidR="00C446CE" w:rsidRPr="00C446CE" w:rsidRDefault="00C446CE" w:rsidP="00C25470">
            <w:pPr>
              <w:spacing w:after="0" w:line="240" w:lineRule="auto"/>
              <w:jc w:val="both"/>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Виды деятельности обучающихся</w:t>
            </w:r>
          </w:p>
        </w:tc>
      </w:tr>
      <w:tr w:rsidR="00A07229" w:rsidRPr="00C446CE" w14:paraId="38108155" w14:textId="77777777" w:rsidTr="006E42B3">
        <w:tc>
          <w:tcPr>
            <w:tcW w:w="0" w:type="auto"/>
            <w:gridSpan w:val="5"/>
            <w:tcMar>
              <w:top w:w="150" w:type="dxa"/>
              <w:left w:w="0" w:type="dxa"/>
              <w:bottom w:w="150" w:type="dxa"/>
              <w:right w:w="240" w:type="dxa"/>
            </w:tcMar>
            <w:vAlign w:val="center"/>
            <w:hideMark/>
          </w:tcPr>
          <w:p w14:paraId="16AE4EC4" w14:textId="08647743" w:rsidR="00A07229" w:rsidRPr="00C446CE" w:rsidRDefault="00A07229" w:rsidP="00A07229">
            <w:pPr>
              <w:spacing w:after="0" w:line="240" w:lineRule="auto"/>
              <w:jc w:val="center"/>
              <w:rPr>
                <w:rFonts w:ascii="Times New Roman" w:eastAsia="Times New Roman" w:hAnsi="Times New Roman" w:cs="Times New Roman"/>
                <w:lang w:eastAsia="ru-RU"/>
              </w:rPr>
            </w:pPr>
            <w:r w:rsidRPr="00C446CE">
              <w:rPr>
                <w:rFonts w:ascii="Times New Roman" w:eastAsia="Times New Roman" w:hAnsi="Times New Roman" w:cs="Times New Roman"/>
                <w:b/>
                <w:bCs/>
                <w:lang w:eastAsia="ru-RU"/>
              </w:rPr>
              <w:t>Введение (1 час)</w:t>
            </w:r>
          </w:p>
        </w:tc>
      </w:tr>
      <w:tr w:rsidR="00D729D7" w:rsidRPr="00C446CE" w14:paraId="3929F434" w14:textId="77777777" w:rsidTr="00C446CE">
        <w:tc>
          <w:tcPr>
            <w:tcW w:w="0" w:type="auto"/>
            <w:tcMar>
              <w:top w:w="150" w:type="dxa"/>
              <w:left w:w="0" w:type="dxa"/>
              <w:bottom w:w="150" w:type="dxa"/>
              <w:right w:w="240" w:type="dxa"/>
            </w:tcMar>
            <w:vAlign w:val="center"/>
            <w:hideMark/>
          </w:tcPr>
          <w:p w14:paraId="6C3E6255"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1</w:t>
            </w:r>
          </w:p>
        </w:tc>
        <w:tc>
          <w:tcPr>
            <w:tcW w:w="0" w:type="auto"/>
            <w:tcMar>
              <w:top w:w="150" w:type="dxa"/>
              <w:left w:w="240" w:type="dxa"/>
              <w:bottom w:w="150" w:type="dxa"/>
              <w:right w:w="240" w:type="dxa"/>
            </w:tcMar>
            <w:vAlign w:val="center"/>
            <w:hideMark/>
          </w:tcPr>
          <w:p w14:paraId="304F4985" w14:textId="3984FA0B" w:rsidR="00C446CE" w:rsidRPr="00995F7E" w:rsidRDefault="00C446CE" w:rsidP="00A07229">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lang w:eastAsia="ru-RU"/>
              </w:rPr>
              <w:t>Агропромышленный комплекс как высокотехнологичная отрасль</w:t>
            </w:r>
            <w:r w:rsidR="00D729D7" w:rsidRPr="00995F7E">
              <w:rPr>
                <w:rFonts w:ascii="Times New Roman" w:eastAsia="Times New Roman" w:hAnsi="Times New Roman" w:cs="Times New Roman"/>
                <w:lang w:eastAsia="ru-RU"/>
              </w:rPr>
              <w:t xml:space="preserve"> на примере предприятий АПК Вологодской области</w:t>
            </w:r>
            <w:r w:rsidRPr="00995F7E">
              <w:rPr>
                <w:rFonts w:ascii="Times New Roman" w:eastAsia="Times New Roman" w:hAnsi="Times New Roman" w:cs="Times New Roman"/>
                <w:lang w:eastAsia="ru-RU"/>
              </w:rPr>
              <w:t>. Роль химии в создании продуктивных агроэкосистем.</w:t>
            </w:r>
          </w:p>
        </w:tc>
        <w:tc>
          <w:tcPr>
            <w:tcW w:w="0" w:type="auto"/>
            <w:tcMar>
              <w:top w:w="150" w:type="dxa"/>
              <w:left w:w="240" w:type="dxa"/>
              <w:bottom w:w="150" w:type="dxa"/>
              <w:right w:w="240" w:type="dxa"/>
            </w:tcMar>
            <w:vAlign w:val="center"/>
            <w:hideMark/>
          </w:tcPr>
          <w:p w14:paraId="6CC449DB" w14:textId="77777777" w:rsidR="00C446CE" w:rsidRPr="00995F7E" w:rsidRDefault="00C446CE" w:rsidP="00A07229">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lang w:eastAsia="ru-RU"/>
              </w:rPr>
              <w:t>1</w:t>
            </w:r>
          </w:p>
        </w:tc>
        <w:tc>
          <w:tcPr>
            <w:tcW w:w="0" w:type="auto"/>
            <w:tcMar>
              <w:top w:w="150" w:type="dxa"/>
              <w:left w:w="240" w:type="dxa"/>
              <w:bottom w:w="150" w:type="dxa"/>
              <w:right w:w="240" w:type="dxa"/>
            </w:tcMar>
            <w:vAlign w:val="center"/>
            <w:hideMark/>
          </w:tcPr>
          <w:p w14:paraId="41524EE5" w14:textId="2409D584" w:rsidR="00C446CE" w:rsidRPr="00995F7E" w:rsidRDefault="00C446CE" w:rsidP="00A07229">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i/>
                <w:iCs/>
                <w:lang w:eastAsia="ru-RU"/>
              </w:rPr>
              <w:t>Предмет и задачи элективного курса.</w:t>
            </w:r>
            <w:r w:rsidRPr="00995F7E">
              <w:rPr>
                <w:rFonts w:ascii="Times New Roman" w:eastAsia="Times New Roman" w:hAnsi="Times New Roman" w:cs="Times New Roman"/>
                <w:lang w:eastAsia="ru-RU"/>
              </w:rPr>
              <w:t xml:space="preserve"> Агропромышленный комплекс как высокотехнологичная отрасль. </w:t>
            </w:r>
            <w:r w:rsidR="00D729D7" w:rsidRPr="00995F7E">
              <w:rPr>
                <w:rFonts w:ascii="Times New Roman" w:eastAsia="Times New Roman" w:hAnsi="Times New Roman" w:cs="Times New Roman"/>
                <w:lang w:eastAsia="ru-RU"/>
              </w:rPr>
              <w:t xml:space="preserve">АПК Вологодской области. </w:t>
            </w:r>
            <w:r w:rsidRPr="00995F7E">
              <w:rPr>
                <w:rFonts w:ascii="Times New Roman" w:eastAsia="Times New Roman" w:hAnsi="Times New Roman" w:cs="Times New Roman"/>
                <w:lang w:eastAsia="ru-RU"/>
              </w:rPr>
              <w:t xml:space="preserve">Знакомство с современными профессиями агротехнологической сферы деятельности: агрохимик, </w:t>
            </w:r>
            <w:proofErr w:type="spellStart"/>
            <w:r w:rsidRPr="00995F7E">
              <w:rPr>
                <w:rFonts w:ascii="Times New Roman" w:eastAsia="Times New Roman" w:hAnsi="Times New Roman" w:cs="Times New Roman"/>
                <w:lang w:eastAsia="ru-RU"/>
              </w:rPr>
              <w:t>агроэколог</w:t>
            </w:r>
            <w:proofErr w:type="spellEnd"/>
            <w:r w:rsidRPr="00995F7E">
              <w:rPr>
                <w:rFonts w:ascii="Times New Roman" w:eastAsia="Times New Roman" w:hAnsi="Times New Roman" w:cs="Times New Roman"/>
                <w:lang w:eastAsia="ru-RU"/>
              </w:rPr>
              <w:t xml:space="preserve">, специалист по </w:t>
            </w:r>
            <w:proofErr w:type="spellStart"/>
            <w:r w:rsidRPr="00995F7E">
              <w:rPr>
                <w:rFonts w:ascii="Times New Roman" w:eastAsia="Times New Roman" w:hAnsi="Times New Roman" w:cs="Times New Roman"/>
                <w:lang w:eastAsia="ru-RU"/>
              </w:rPr>
              <w:t>биологизации</w:t>
            </w:r>
            <w:proofErr w:type="spellEnd"/>
            <w:r w:rsidRPr="00995F7E">
              <w:rPr>
                <w:rFonts w:ascii="Times New Roman" w:eastAsia="Times New Roman" w:hAnsi="Times New Roman" w:cs="Times New Roman"/>
                <w:lang w:eastAsia="ru-RU"/>
              </w:rPr>
              <w:t xml:space="preserve"> земледелия, технолог растениеводства, инженер систем точного земледелия.</w:t>
            </w:r>
            <w:r w:rsidRPr="00995F7E">
              <w:rPr>
                <w:rFonts w:ascii="Times New Roman" w:eastAsia="Times New Roman" w:hAnsi="Times New Roman" w:cs="Times New Roman"/>
                <w:lang w:eastAsia="ru-RU"/>
              </w:rPr>
              <w:br/>
            </w:r>
            <w:r w:rsidRPr="00995F7E">
              <w:rPr>
                <w:rFonts w:ascii="Times New Roman" w:eastAsia="Times New Roman" w:hAnsi="Times New Roman" w:cs="Times New Roman"/>
                <w:lang w:eastAsia="ru-RU"/>
              </w:rPr>
              <w:br/>
            </w:r>
            <w:r w:rsidRPr="00995F7E">
              <w:rPr>
                <w:rFonts w:ascii="Times New Roman" w:eastAsia="Times New Roman" w:hAnsi="Times New Roman" w:cs="Times New Roman"/>
                <w:i/>
                <w:iCs/>
                <w:lang w:eastAsia="ru-RU"/>
              </w:rPr>
              <w:t xml:space="preserve">Групповая работа «Компетенции в </w:t>
            </w:r>
            <w:proofErr w:type="spellStart"/>
            <w:r w:rsidRPr="00995F7E">
              <w:rPr>
                <w:rFonts w:ascii="Times New Roman" w:eastAsia="Times New Roman" w:hAnsi="Times New Roman" w:cs="Times New Roman"/>
                <w:i/>
                <w:iCs/>
                <w:lang w:eastAsia="ru-RU"/>
              </w:rPr>
              <w:t>агросфере</w:t>
            </w:r>
            <w:proofErr w:type="spellEnd"/>
            <w:r w:rsidRPr="00995F7E">
              <w:rPr>
                <w:rFonts w:ascii="Times New Roman" w:eastAsia="Times New Roman" w:hAnsi="Times New Roman" w:cs="Times New Roman"/>
                <w:i/>
                <w:iCs/>
                <w:lang w:eastAsia="ru-RU"/>
              </w:rPr>
              <w:t>».</w:t>
            </w:r>
            <w:r w:rsidRPr="00995F7E">
              <w:rPr>
                <w:rFonts w:ascii="Times New Roman" w:eastAsia="Times New Roman" w:hAnsi="Times New Roman" w:cs="Times New Roman"/>
                <w:lang w:eastAsia="ru-RU"/>
              </w:rPr>
              <w:t> Класс делится на малые группы (3-4 человека). Каждая группа получает ватман и маркеры. </w:t>
            </w:r>
            <w:r w:rsidRPr="00995F7E">
              <w:rPr>
                <w:rFonts w:ascii="Times New Roman" w:eastAsia="Times New Roman" w:hAnsi="Times New Roman" w:cs="Times New Roman"/>
                <w:i/>
                <w:iCs/>
                <w:lang w:eastAsia="ru-RU"/>
              </w:rPr>
              <w:t>Задание:</w:t>
            </w:r>
            <w:r w:rsidRPr="00995F7E">
              <w:rPr>
                <w:rFonts w:ascii="Times New Roman" w:eastAsia="Times New Roman" w:hAnsi="Times New Roman" w:cs="Times New Roman"/>
                <w:lang w:eastAsia="ru-RU"/>
              </w:rPr>
              <w:t> В центре пишется тема «Современный АПК». Задача групп — за 5 минут нанести на карту все смежные науки и технологии, которые, по их мнению, задействованы в этой сфере (химия, биология, инженерия, экономика, экология, логистика, IT). Затем спикеры от групп презентуют результаты.</w:t>
            </w:r>
            <w:r w:rsidRPr="00995F7E">
              <w:rPr>
                <w:rFonts w:ascii="Times New Roman" w:eastAsia="Times New Roman" w:hAnsi="Times New Roman" w:cs="Times New Roman"/>
                <w:lang w:eastAsia="ru-RU"/>
              </w:rPr>
              <w:br/>
            </w:r>
            <w:r w:rsidRPr="00995F7E">
              <w:rPr>
                <w:rFonts w:ascii="Times New Roman" w:eastAsia="Times New Roman" w:hAnsi="Times New Roman" w:cs="Times New Roman"/>
                <w:lang w:eastAsia="ru-RU"/>
              </w:rPr>
              <w:br/>
              <w:t>Роль химии в создании продуктивных агробиоценозов. Примеры: управление плодородием почв, минеральное питание растений, защита от вредителей и болезней.</w:t>
            </w:r>
          </w:p>
        </w:tc>
        <w:tc>
          <w:tcPr>
            <w:tcW w:w="0" w:type="auto"/>
            <w:tcMar>
              <w:top w:w="150" w:type="dxa"/>
              <w:left w:w="240" w:type="dxa"/>
              <w:bottom w:w="150" w:type="dxa"/>
              <w:right w:w="0" w:type="dxa"/>
            </w:tcMar>
            <w:vAlign w:val="center"/>
            <w:hideMark/>
          </w:tcPr>
          <w:p w14:paraId="0DA9763F"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Зафиксировать свои образовательные запросы и ожидания от курса.</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Выявлять междисциплинарные связи химии с другими науками в контексте АПК.</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Аргументировать важность химических знаний для современного сельского хозяйства.</w:t>
            </w:r>
          </w:p>
        </w:tc>
      </w:tr>
      <w:tr w:rsidR="00A07229" w:rsidRPr="00C446CE" w14:paraId="5AD7F635" w14:textId="77777777" w:rsidTr="00A44A49">
        <w:tc>
          <w:tcPr>
            <w:tcW w:w="0" w:type="auto"/>
            <w:gridSpan w:val="5"/>
            <w:tcMar>
              <w:top w:w="150" w:type="dxa"/>
              <w:left w:w="0" w:type="dxa"/>
              <w:bottom w:w="150" w:type="dxa"/>
              <w:right w:w="240" w:type="dxa"/>
            </w:tcMar>
            <w:vAlign w:val="center"/>
            <w:hideMark/>
          </w:tcPr>
          <w:p w14:paraId="67B30BC8" w14:textId="16DCFA7E" w:rsidR="00A07229" w:rsidRPr="00C446CE" w:rsidRDefault="00A07229" w:rsidP="00A07229">
            <w:pPr>
              <w:spacing w:after="0" w:line="240" w:lineRule="auto"/>
              <w:jc w:val="center"/>
              <w:rPr>
                <w:rFonts w:ascii="Times New Roman" w:eastAsia="Times New Roman" w:hAnsi="Times New Roman" w:cs="Times New Roman"/>
                <w:lang w:eastAsia="ru-RU"/>
              </w:rPr>
            </w:pPr>
            <w:r w:rsidRPr="00C446CE">
              <w:rPr>
                <w:rFonts w:ascii="Times New Roman" w:eastAsia="Times New Roman" w:hAnsi="Times New Roman" w:cs="Times New Roman"/>
                <w:b/>
                <w:bCs/>
                <w:lang w:eastAsia="ru-RU"/>
              </w:rPr>
              <w:t>Модуль 1. Химические основы плодородия почвы и питания растений (12 часов)</w:t>
            </w:r>
          </w:p>
        </w:tc>
      </w:tr>
      <w:tr w:rsidR="00D729D7" w:rsidRPr="00C446CE" w14:paraId="05D07956" w14:textId="77777777" w:rsidTr="00C446CE">
        <w:tc>
          <w:tcPr>
            <w:tcW w:w="0" w:type="auto"/>
            <w:tcMar>
              <w:top w:w="150" w:type="dxa"/>
              <w:left w:w="0" w:type="dxa"/>
              <w:bottom w:w="150" w:type="dxa"/>
              <w:right w:w="240" w:type="dxa"/>
            </w:tcMar>
            <w:vAlign w:val="center"/>
            <w:hideMark/>
          </w:tcPr>
          <w:p w14:paraId="2A0D4771"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lastRenderedPageBreak/>
              <w:t>2</w:t>
            </w:r>
          </w:p>
        </w:tc>
        <w:tc>
          <w:tcPr>
            <w:tcW w:w="0" w:type="auto"/>
            <w:tcMar>
              <w:top w:w="150" w:type="dxa"/>
              <w:left w:w="240" w:type="dxa"/>
              <w:bottom w:w="150" w:type="dxa"/>
              <w:right w:w="240" w:type="dxa"/>
            </w:tcMar>
            <w:vAlign w:val="center"/>
            <w:hideMark/>
          </w:tcPr>
          <w:p w14:paraId="5A7A7B03" w14:textId="40F235D8" w:rsidR="00C446CE" w:rsidRPr="00995F7E" w:rsidRDefault="00C446CE" w:rsidP="00A07229">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lang w:eastAsia="ru-RU"/>
              </w:rPr>
              <w:t xml:space="preserve">Агрохимическая характеристика почвы. </w:t>
            </w:r>
            <w:r w:rsidR="00D729D7" w:rsidRPr="00995F7E">
              <w:rPr>
                <w:rFonts w:ascii="Times New Roman" w:eastAsia="Times New Roman" w:hAnsi="Times New Roman" w:cs="Times New Roman"/>
                <w:lang w:eastAsia="ru-RU"/>
              </w:rPr>
              <w:t xml:space="preserve"> Виды почв Вологодской области. </w:t>
            </w:r>
            <w:r w:rsidRPr="00995F7E">
              <w:rPr>
                <w:rFonts w:ascii="Times New Roman" w:eastAsia="Times New Roman" w:hAnsi="Times New Roman" w:cs="Times New Roman"/>
                <w:lang w:eastAsia="ru-RU"/>
              </w:rPr>
              <w:t>Понятие о плодородии.</w:t>
            </w:r>
          </w:p>
        </w:tc>
        <w:tc>
          <w:tcPr>
            <w:tcW w:w="0" w:type="auto"/>
            <w:tcMar>
              <w:top w:w="150" w:type="dxa"/>
              <w:left w:w="240" w:type="dxa"/>
              <w:bottom w:w="150" w:type="dxa"/>
              <w:right w:w="240" w:type="dxa"/>
            </w:tcMar>
            <w:vAlign w:val="center"/>
            <w:hideMark/>
          </w:tcPr>
          <w:p w14:paraId="27CE0E70" w14:textId="77777777" w:rsidR="00C446CE" w:rsidRPr="00995F7E" w:rsidRDefault="00C446CE" w:rsidP="00A07229">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lang w:eastAsia="ru-RU"/>
              </w:rPr>
              <w:t>1</w:t>
            </w:r>
          </w:p>
        </w:tc>
        <w:tc>
          <w:tcPr>
            <w:tcW w:w="0" w:type="auto"/>
            <w:tcMar>
              <w:top w:w="150" w:type="dxa"/>
              <w:left w:w="240" w:type="dxa"/>
              <w:bottom w:w="150" w:type="dxa"/>
              <w:right w:w="240" w:type="dxa"/>
            </w:tcMar>
            <w:vAlign w:val="center"/>
            <w:hideMark/>
          </w:tcPr>
          <w:p w14:paraId="270CAB31" w14:textId="45F5ECDA" w:rsidR="00C446CE" w:rsidRPr="00995F7E" w:rsidRDefault="00C446CE" w:rsidP="00A07229">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i/>
                <w:iCs/>
                <w:lang w:eastAsia="ru-RU"/>
              </w:rPr>
              <w:t>Почва как сложная полидисперсная система.</w:t>
            </w:r>
            <w:r w:rsidRPr="00995F7E">
              <w:rPr>
                <w:rFonts w:ascii="Times New Roman" w:eastAsia="Times New Roman" w:hAnsi="Times New Roman" w:cs="Times New Roman"/>
                <w:lang w:eastAsia="ru-RU"/>
              </w:rPr>
              <w:t> Понятие о плодородии почвы. Химический состав почвы: минеральная часть, органическое вещество, почвенный раствор, почвенный воздух.</w:t>
            </w:r>
            <w:r w:rsidRPr="00995F7E">
              <w:rPr>
                <w:rFonts w:ascii="Times New Roman" w:eastAsia="Times New Roman" w:hAnsi="Times New Roman" w:cs="Times New Roman"/>
                <w:lang w:eastAsia="ru-RU"/>
              </w:rPr>
              <w:br/>
            </w:r>
            <w:r w:rsidRPr="00995F7E">
              <w:rPr>
                <w:rFonts w:ascii="Times New Roman" w:eastAsia="Times New Roman" w:hAnsi="Times New Roman" w:cs="Times New Roman"/>
                <w:lang w:eastAsia="ru-RU"/>
              </w:rPr>
              <w:br/>
              <w:t>Органическое вещество почвы (гумус): состав, свойства, роль в плодородии. Процессы гумификации и минерализации.</w:t>
            </w:r>
            <w:r w:rsidRPr="00995F7E">
              <w:rPr>
                <w:rFonts w:ascii="Times New Roman" w:eastAsia="Times New Roman" w:hAnsi="Times New Roman" w:cs="Times New Roman"/>
                <w:lang w:eastAsia="ru-RU"/>
              </w:rPr>
              <w:br/>
            </w:r>
            <w:r w:rsidRPr="00995F7E">
              <w:rPr>
                <w:rFonts w:ascii="Times New Roman" w:eastAsia="Times New Roman" w:hAnsi="Times New Roman" w:cs="Times New Roman"/>
                <w:lang w:eastAsia="ru-RU"/>
              </w:rPr>
              <w:br/>
            </w:r>
            <w:r w:rsidRPr="00995F7E">
              <w:rPr>
                <w:rFonts w:ascii="Times New Roman" w:eastAsia="Times New Roman" w:hAnsi="Times New Roman" w:cs="Times New Roman"/>
                <w:i/>
                <w:iCs/>
                <w:lang w:eastAsia="ru-RU"/>
              </w:rPr>
              <w:t>Практическая работа с образцами почв.</w:t>
            </w:r>
            <w:r w:rsidRPr="00995F7E">
              <w:rPr>
                <w:rFonts w:ascii="Times New Roman" w:eastAsia="Times New Roman" w:hAnsi="Times New Roman" w:cs="Times New Roman"/>
                <w:lang w:eastAsia="ru-RU"/>
              </w:rPr>
              <w:t xml:space="preserve"> Рассмотрение и описание различных </w:t>
            </w:r>
            <w:r w:rsidR="00D729D7" w:rsidRPr="00995F7E">
              <w:rPr>
                <w:rFonts w:ascii="Times New Roman" w:eastAsia="Times New Roman" w:hAnsi="Times New Roman" w:cs="Times New Roman"/>
                <w:lang w:eastAsia="ru-RU"/>
              </w:rPr>
              <w:t>почв Вологодской области</w:t>
            </w:r>
            <w:r w:rsidRPr="00995F7E">
              <w:rPr>
                <w:rFonts w:ascii="Times New Roman" w:eastAsia="Times New Roman" w:hAnsi="Times New Roman" w:cs="Times New Roman"/>
                <w:lang w:eastAsia="ru-RU"/>
              </w:rPr>
              <w:t xml:space="preserve"> по внешним признакам (цвет, структура, механический состав).</w:t>
            </w:r>
          </w:p>
        </w:tc>
        <w:tc>
          <w:tcPr>
            <w:tcW w:w="0" w:type="auto"/>
            <w:tcMar>
              <w:top w:w="150" w:type="dxa"/>
              <w:left w:w="240" w:type="dxa"/>
              <w:bottom w:w="150" w:type="dxa"/>
              <w:right w:w="0" w:type="dxa"/>
            </w:tcMar>
            <w:vAlign w:val="center"/>
            <w:hideMark/>
          </w:tcPr>
          <w:p w14:paraId="2C103BBD"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Характеризовать химический состав почвы и его компоненты.</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Объяснять роль гумуса в поддержании плодородия.</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Анализировать внешние признаки почв и делать выводы об их свойствах.</w:t>
            </w:r>
          </w:p>
        </w:tc>
      </w:tr>
      <w:tr w:rsidR="00D729D7" w:rsidRPr="00C446CE" w14:paraId="49CBBD87" w14:textId="77777777" w:rsidTr="00C446CE">
        <w:tc>
          <w:tcPr>
            <w:tcW w:w="0" w:type="auto"/>
            <w:tcMar>
              <w:top w:w="150" w:type="dxa"/>
              <w:left w:w="0" w:type="dxa"/>
              <w:bottom w:w="150" w:type="dxa"/>
              <w:right w:w="240" w:type="dxa"/>
            </w:tcMar>
            <w:vAlign w:val="center"/>
            <w:hideMark/>
          </w:tcPr>
          <w:p w14:paraId="29CB8A25"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3</w:t>
            </w:r>
          </w:p>
        </w:tc>
        <w:tc>
          <w:tcPr>
            <w:tcW w:w="0" w:type="auto"/>
            <w:tcMar>
              <w:top w:w="150" w:type="dxa"/>
              <w:left w:w="240" w:type="dxa"/>
              <w:bottom w:w="150" w:type="dxa"/>
              <w:right w:w="240" w:type="dxa"/>
            </w:tcMar>
            <w:vAlign w:val="center"/>
            <w:hideMark/>
          </w:tcPr>
          <w:p w14:paraId="007F863C"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Химический состав почвы. Минеральная часть и почвенный раствор.</w:t>
            </w:r>
          </w:p>
        </w:tc>
        <w:tc>
          <w:tcPr>
            <w:tcW w:w="0" w:type="auto"/>
            <w:tcMar>
              <w:top w:w="150" w:type="dxa"/>
              <w:left w:w="240" w:type="dxa"/>
              <w:bottom w:w="150" w:type="dxa"/>
              <w:right w:w="240" w:type="dxa"/>
            </w:tcMar>
            <w:vAlign w:val="center"/>
            <w:hideMark/>
          </w:tcPr>
          <w:p w14:paraId="374D68A4"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1</w:t>
            </w:r>
          </w:p>
        </w:tc>
        <w:tc>
          <w:tcPr>
            <w:tcW w:w="0" w:type="auto"/>
            <w:tcMar>
              <w:top w:w="150" w:type="dxa"/>
              <w:left w:w="240" w:type="dxa"/>
              <w:bottom w:w="150" w:type="dxa"/>
              <w:right w:w="240" w:type="dxa"/>
            </w:tcMar>
            <w:vAlign w:val="center"/>
            <w:hideMark/>
          </w:tcPr>
          <w:p w14:paraId="2FB421F0"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i/>
                <w:iCs/>
                <w:lang w:eastAsia="ru-RU"/>
              </w:rPr>
              <w:t>Минеральная часть почвы.</w:t>
            </w:r>
            <w:r w:rsidRPr="00C446CE">
              <w:rPr>
                <w:rFonts w:ascii="Times New Roman" w:eastAsia="Times New Roman" w:hAnsi="Times New Roman" w:cs="Times New Roman"/>
                <w:lang w:eastAsia="ru-RU"/>
              </w:rPr>
              <w:t> Первичные и вторичные минералы. Глинистые минералы, их роль в поглотительной способности почвы.</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Почвенный раствор.</w:t>
            </w:r>
            <w:r w:rsidRPr="00C446CE">
              <w:rPr>
                <w:rFonts w:ascii="Times New Roman" w:eastAsia="Times New Roman" w:hAnsi="Times New Roman" w:cs="Times New Roman"/>
                <w:lang w:eastAsia="ru-RU"/>
              </w:rPr>
              <w:t> Состав, концентрация солей. Влияние на питание растений.</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Понятие о почвенном поглощающем комплексе (ППК). Физико-химическая поглотительная способность почв.</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Лабораторный опыт.</w:t>
            </w:r>
            <w:r w:rsidRPr="00C446CE">
              <w:rPr>
                <w:rFonts w:ascii="Times New Roman" w:eastAsia="Times New Roman" w:hAnsi="Times New Roman" w:cs="Times New Roman"/>
                <w:lang w:eastAsia="ru-RU"/>
              </w:rPr>
              <w:t> Приготовление водной вытяжки из почвы. Наблюдение за прозрачностью и цветом вытяжки.</w:t>
            </w:r>
          </w:p>
        </w:tc>
        <w:tc>
          <w:tcPr>
            <w:tcW w:w="0" w:type="auto"/>
            <w:tcMar>
              <w:top w:w="150" w:type="dxa"/>
              <w:left w:w="240" w:type="dxa"/>
              <w:bottom w:w="150" w:type="dxa"/>
              <w:right w:w="0" w:type="dxa"/>
            </w:tcMar>
            <w:vAlign w:val="center"/>
            <w:hideMark/>
          </w:tcPr>
          <w:p w14:paraId="2C86C8A2"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Раскрывать значение минеральной части почвы и почвенного раствора.</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Объяснять сущность почвенного поглощающего комплекса.</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Проводить элементарные опыты по получению почвенной вытяжки.</w:t>
            </w:r>
          </w:p>
        </w:tc>
      </w:tr>
      <w:tr w:rsidR="00D729D7" w:rsidRPr="00C446CE" w14:paraId="20AA9A85" w14:textId="77777777" w:rsidTr="00C446CE">
        <w:tc>
          <w:tcPr>
            <w:tcW w:w="0" w:type="auto"/>
            <w:tcMar>
              <w:top w:w="150" w:type="dxa"/>
              <w:left w:w="0" w:type="dxa"/>
              <w:bottom w:w="150" w:type="dxa"/>
              <w:right w:w="240" w:type="dxa"/>
            </w:tcMar>
            <w:vAlign w:val="center"/>
            <w:hideMark/>
          </w:tcPr>
          <w:p w14:paraId="2832B33E"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4</w:t>
            </w:r>
          </w:p>
        </w:tc>
        <w:tc>
          <w:tcPr>
            <w:tcW w:w="0" w:type="auto"/>
            <w:tcMar>
              <w:top w:w="150" w:type="dxa"/>
              <w:left w:w="240" w:type="dxa"/>
              <w:bottom w:w="150" w:type="dxa"/>
              <w:right w:w="240" w:type="dxa"/>
            </w:tcMar>
            <w:vAlign w:val="center"/>
            <w:hideMark/>
          </w:tcPr>
          <w:p w14:paraId="3C132B23"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Кислотность почвы. Виды кислотности, влияние на растения.</w:t>
            </w:r>
          </w:p>
        </w:tc>
        <w:tc>
          <w:tcPr>
            <w:tcW w:w="0" w:type="auto"/>
            <w:tcMar>
              <w:top w:w="150" w:type="dxa"/>
              <w:left w:w="240" w:type="dxa"/>
              <w:bottom w:w="150" w:type="dxa"/>
              <w:right w:w="240" w:type="dxa"/>
            </w:tcMar>
            <w:vAlign w:val="center"/>
            <w:hideMark/>
          </w:tcPr>
          <w:p w14:paraId="466AC0D8"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1</w:t>
            </w:r>
          </w:p>
        </w:tc>
        <w:tc>
          <w:tcPr>
            <w:tcW w:w="0" w:type="auto"/>
            <w:tcMar>
              <w:top w:w="150" w:type="dxa"/>
              <w:left w:w="240" w:type="dxa"/>
              <w:bottom w:w="150" w:type="dxa"/>
              <w:right w:w="240" w:type="dxa"/>
            </w:tcMar>
            <w:vAlign w:val="center"/>
            <w:hideMark/>
          </w:tcPr>
          <w:p w14:paraId="0875043A"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i/>
                <w:iCs/>
                <w:lang w:eastAsia="ru-RU"/>
              </w:rPr>
              <w:t>Кислотность почвы.</w:t>
            </w:r>
            <w:r w:rsidRPr="00C446CE">
              <w:rPr>
                <w:rFonts w:ascii="Times New Roman" w:eastAsia="Times New Roman" w:hAnsi="Times New Roman" w:cs="Times New Roman"/>
                <w:lang w:eastAsia="ru-RU"/>
              </w:rPr>
              <w:t> Актуальная (активная) кислотность. Обменная и гидролитическая кислотность. Причины возникновения кислотности.</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lastRenderedPageBreak/>
              <w:t xml:space="preserve">Влияние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xml:space="preserve"> почвы на доступность элементов питания (фосфор, микроэлементы). Оптимальные значения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xml:space="preserve"> для различных культур.</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 xml:space="preserve">Понятие о </w:t>
            </w:r>
            <w:proofErr w:type="spellStart"/>
            <w:r w:rsidRPr="00C446CE">
              <w:rPr>
                <w:rFonts w:ascii="Times New Roman" w:eastAsia="Times New Roman" w:hAnsi="Times New Roman" w:cs="Times New Roman"/>
                <w:lang w:eastAsia="ru-RU"/>
              </w:rPr>
              <w:t>буферности</w:t>
            </w:r>
            <w:proofErr w:type="spellEnd"/>
            <w:r w:rsidRPr="00C446CE">
              <w:rPr>
                <w:rFonts w:ascii="Times New Roman" w:eastAsia="Times New Roman" w:hAnsi="Times New Roman" w:cs="Times New Roman"/>
                <w:lang w:eastAsia="ru-RU"/>
              </w:rPr>
              <w:t xml:space="preserve"> почвы. Значение </w:t>
            </w:r>
            <w:proofErr w:type="spellStart"/>
            <w:r w:rsidRPr="00C446CE">
              <w:rPr>
                <w:rFonts w:ascii="Times New Roman" w:eastAsia="Times New Roman" w:hAnsi="Times New Roman" w:cs="Times New Roman"/>
                <w:lang w:eastAsia="ru-RU"/>
              </w:rPr>
              <w:t>буферности</w:t>
            </w:r>
            <w:proofErr w:type="spellEnd"/>
            <w:r w:rsidRPr="00C446CE">
              <w:rPr>
                <w:rFonts w:ascii="Times New Roman" w:eastAsia="Times New Roman" w:hAnsi="Times New Roman" w:cs="Times New Roman"/>
                <w:lang w:eastAsia="ru-RU"/>
              </w:rPr>
              <w:t xml:space="preserve"> для стабильности </w:t>
            </w:r>
            <w:proofErr w:type="spellStart"/>
            <w:r w:rsidRPr="00C446CE">
              <w:rPr>
                <w:rFonts w:ascii="Times New Roman" w:eastAsia="Times New Roman" w:hAnsi="Times New Roman" w:cs="Times New Roman"/>
                <w:lang w:eastAsia="ru-RU"/>
              </w:rPr>
              <w:t>агроэкосистемы</w:t>
            </w:r>
            <w:proofErr w:type="spellEnd"/>
            <w:r w:rsidRPr="00C446CE">
              <w:rPr>
                <w:rFonts w:ascii="Times New Roman" w:eastAsia="Times New Roman" w:hAnsi="Times New Roman" w:cs="Times New Roman"/>
                <w:lang w:eastAsia="ru-RU"/>
              </w:rPr>
              <w:t>.</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Практическая работа с универсальным индикатором.</w:t>
            </w:r>
            <w:r w:rsidRPr="00C446CE">
              <w:rPr>
                <w:rFonts w:ascii="Times New Roman" w:eastAsia="Times New Roman" w:hAnsi="Times New Roman" w:cs="Times New Roman"/>
                <w:lang w:eastAsia="ru-RU"/>
              </w:rPr>
              <w:t xml:space="preserve"> Определение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xml:space="preserve"> почвы в водной и солевой вытяжках. Сравнение результатов.</w:t>
            </w:r>
          </w:p>
        </w:tc>
        <w:tc>
          <w:tcPr>
            <w:tcW w:w="0" w:type="auto"/>
            <w:tcMar>
              <w:top w:w="150" w:type="dxa"/>
              <w:left w:w="240" w:type="dxa"/>
              <w:bottom w:w="150" w:type="dxa"/>
              <w:right w:w="0" w:type="dxa"/>
            </w:tcMar>
            <w:vAlign w:val="center"/>
            <w:hideMark/>
          </w:tcPr>
          <w:p w14:paraId="0C2FCBD0"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lastRenderedPageBreak/>
              <w:t>Различать виды кислотности почвы.</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 xml:space="preserve">Объяснять влияние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xml:space="preserve"> на </w:t>
            </w:r>
            <w:r w:rsidRPr="00C446CE">
              <w:rPr>
                <w:rFonts w:ascii="Times New Roman" w:eastAsia="Times New Roman" w:hAnsi="Times New Roman" w:cs="Times New Roman"/>
                <w:lang w:eastAsia="ru-RU"/>
              </w:rPr>
              <w:lastRenderedPageBreak/>
              <w:t>доступность элементов питания.</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 xml:space="preserve">Определять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xml:space="preserve"> почвы с помощью индикаторной бумаги.</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Анализировать результаты и делать выводы о необходимости мелиорации.</w:t>
            </w:r>
          </w:p>
        </w:tc>
      </w:tr>
      <w:tr w:rsidR="00D729D7" w:rsidRPr="00C446CE" w14:paraId="77475009" w14:textId="77777777" w:rsidTr="00C446CE">
        <w:tc>
          <w:tcPr>
            <w:tcW w:w="0" w:type="auto"/>
            <w:tcMar>
              <w:top w:w="150" w:type="dxa"/>
              <w:left w:w="0" w:type="dxa"/>
              <w:bottom w:w="150" w:type="dxa"/>
              <w:right w:w="240" w:type="dxa"/>
            </w:tcMar>
            <w:vAlign w:val="center"/>
            <w:hideMark/>
          </w:tcPr>
          <w:p w14:paraId="4BF69D62"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lastRenderedPageBreak/>
              <w:t>5</w:t>
            </w:r>
          </w:p>
        </w:tc>
        <w:tc>
          <w:tcPr>
            <w:tcW w:w="0" w:type="auto"/>
            <w:tcMar>
              <w:top w:w="150" w:type="dxa"/>
              <w:left w:w="240" w:type="dxa"/>
              <w:bottom w:w="150" w:type="dxa"/>
              <w:right w:w="240" w:type="dxa"/>
            </w:tcMar>
            <w:vAlign w:val="center"/>
            <w:hideMark/>
          </w:tcPr>
          <w:p w14:paraId="4F0093DD" w14:textId="0F48CD88" w:rsidR="00C446CE" w:rsidRPr="00C446CE" w:rsidRDefault="004611EA" w:rsidP="00A0722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Практическая</w:t>
            </w:r>
            <w:r w:rsidR="00C446CE" w:rsidRPr="00C446CE">
              <w:rPr>
                <w:rFonts w:ascii="Times New Roman" w:eastAsia="Times New Roman" w:hAnsi="Times New Roman" w:cs="Times New Roman"/>
                <w:lang w:eastAsia="ru-RU"/>
              </w:rPr>
              <w:t xml:space="preserve"> работа № 1. Определение кислотности почвы (</w:t>
            </w:r>
            <w:proofErr w:type="spellStart"/>
            <w:r w:rsidR="00C446CE" w:rsidRPr="00C446CE">
              <w:rPr>
                <w:rFonts w:ascii="Times New Roman" w:eastAsia="Times New Roman" w:hAnsi="Times New Roman" w:cs="Times New Roman"/>
                <w:lang w:eastAsia="ru-RU"/>
              </w:rPr>
              <w:t>pH</w:t>
            </w:r>
            <w:proofErr w:type="spellEnd"/>
            <w:r w:rsidR="00C446CE" w:rsidRPr="00C446CE">
              <w:rPr>
                <w:rFonts w:ascii="Times New Roman" w:eastAsia="Times New Roman" w:hAnsi="Times New Roman" w:cs="Times New Roman"/>
                <w:lang w:eastAsia="ru-RU"/>
              </w:rPr>
              <w:t>) и гидролитической кислотности.</w:t>
            </w:r>
          </w:p>
        </w:tc>
        <w:tc>
          <w:tcPr>
            <w:tcW w:w="0" w:type="auto"/>
            <w:tcMar>
              <w:top w:w="150" w:type="dxa"/>
              <w:left w:w="240" w:type="dxa"/>
              <w:bottom w:w="150" w:type="dxa"/>
              <w:right w:w="240" w:type="dxa"/>
            </w:tcMar>
            <w:vAlign w:val="center"/>
            <w:hideMark/>
          </w:tcPr>
          <w:p w14:paraId="64356843"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1</w:t>
            </w:r>
          </w:p>
        </w:tc>
        <w:tc>
          <w:tcPr>
            <w:tcW w:w="0" w:type="auto"/>
            <w:tcMar>
              <w:top w:w="150" w:type="dxa"/>
              <w:left w:w="240" w:type="dxa"/>
              <w:bottom w:w="150" w:type="dxa"/>
              <w:right w:w="240" w:type="dxa"/>
            </w:tcMar>
            <w:vAlign w:val="center"/>
            <w:hideMark/>
          </w:tcPr>
          <w:p w14:paraId="6FEDD084" w14:textId="14A6A681" w:rsidR="00C446CE" w:rsidRPr="00C446CE" w:rsidRDefault="004611EA" w:rsidP="00A0722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Практическая</w:t>
            </w:r>
            <w:r w:rsidR="00C446CE" w:rsidRPr="00C446CE">
              <w:rPr>
                <w:rFonts w:ascii="Times New Roman" w:eastAsia="Times New Roman" w:hAnsi="Times New Roman" w:cs="Times New Roman"/>
                <w:i/>
                <w:iCs/>
                <w:lang w:eastAsia="ru-RU"/>
              </w:rPr>
              <w:t xml:space="preserve"> работа «Определение кислотности почвы».</w:t>
            </w:r>
            <w:r w:rsidR="00C446CE" w:rsidRPr="00C446CE">
              <w:rPr>
                <w:rFonts w:ascii="Times New Roman" w:eastAsia="Times New Roman" w:hAnsi="Times New Roman" w:cs="Times New Roman"/>
                <w:lang w:eastAsia="ru-RU"/>
              </w:rPr>
              <w:br/>
            </w:r>
            <w:r w:rsidR="00C446CE" w:rsidRPr="00C446CE">
              <w:rPr>
                <w:rFonts w:ascii="Times New Roman" w:eastAsia="Times New Roman" w:hAnsi="Times New Roman" w:cs="Times New Roman"/>
                <w:lang w:eastAsia="ru-RU"/>
              </w:rPr>
              <w:br/>
            </w:r>
            <w:r w:rsidR="00C446CE" w:rsidRPr="00C446CE">
              <w:rPr>
                <w:rFonts w:ascii="Times New Roman" w:eastAsia="Times New Roman" w:hAnsi="Times New Roman" w:cs="Times New Roman"/>
                <w:i/>
                <w:iCs/>
                <w:lang w:eastAsia="ru-RU"/>
              </w:rPr>
              <w:t>Цель:</w:t>
            </w:r>
            <w:r w:rsidR="00C446CE" w:rsidRPr="00C446CE">
              <w:rPr>
                <w:rFonts w:ascii="Times New Roman" w:eastAsia="Times New Roman" w:hAnsi="Times New Roman" w:cs="Times New Roman"/>
                <w:lang w:eastAsia="ru-RU"/>
              </w:rPr>
              <w:t> научиться определять актуальную и гидролитическую кислотность почвы.</w:t>
            </w:r>
            <w:r w:rsidR="00C446CE" w:rsidRPr="00C446CE">
              <w:rPr>
                <w:rFonts w:ascii="Times New Roman" w:eastAsia="Times New Roman" w:hAnsi="Times New Roman" w:cs="Times New Roman"/>
                <w:lang w:eastAsia="ru-RU"/>
              </w:rPr>
              <w:br/>
            </w:r>
            <w:r w:rsidR="00C446CE" w:rsidRPr="00C446CE">
              <w:rPr>
                <w:rFonts w:ascii="Times New Roman" w:eastAsia="Times New Roman" w:hAnsi="Times New Roman" w:cs="Times New Roman"/>
                <w:lang w:eastAsia="ru-RU"/>
              </w:rPr>
              <w:br/>
            </w:r>
            <w:r w:rsidR="00C446CE" w:rsidRPr="00C446CE">
              <w:rPr>
                <w:rFonts w:ascii="Times New Roman" w:eastAsia="Times New Roman" w:hAnsi="Times New Roman" w:cs="Times New Roman"/>
                <w:i/>
                <w:iCs/>
                <w:lang w:eastAsia="ru-RU"/>
              </w:rPr>
              <w:t>Ход работы:</w:t>
            </w:r>
            <w:r w:rsidR="00C446CE" w:rsidRPr="00C446CE">
              <w:rPr>
                <w:rFonts w:ascii="Times New Roman" w:eastAsia="Times New Roman" w:hAnsi="Times New Roman" w:cs="Times New Roman"/>
                <w:lang w:eastAsia="ru-RU"/>
              </w:rPr>
              <w:t xml:space="preserve"> 1. Определение </w:t>
            </w:r>
            <w:proofErr w:type="spellStart"/>
            <w:r w:rsidR="00C446CE" w:rsidRPr="00C446CE">
              <w:rPr>
                <w:rFonts w:ascii="Times New Roman" w:eastAsia="Times New Roman" w:hAnsi="Times New Roman" w:cs="Times New Roman"/>
                <w:lang w:eastAsia="ru-RU"/>
              </w:rPr>
              <w:t>pH</w:t>
            </w:r>
            <w:proofErr w:type="spellEnd"/>
            <w:r w:rsidR="00C446CE" w:rsidRPr="00C446CE">
              <w:rPr>
                <w:rFonts w:ascii="Times New Roman" w:eastAsia="Times New Roman" w:hAnsi="Times New Roman" w:cs="Times New Roman"/>
                <w:lang w:eastAsia="ru-RU"/>
              </w:rPr>
              <w:t xml:space="preserve"> водной вытяжки с помощью </w:t>
            </w:r>
            <w:proofErr w:type="spellStart"/>
            <w:r w:rsidR="00C446CE" w:rsidRPr="00C446CE">
              <w:rPr>
                <w:rFonts w:ascii="Times New Roman" w:eastAsia="Times New Roman" w:hAnsi="Times New Roman" w:cs="Times New Roman"/>
                <w:lang w:eastAsia="ru-RU"/>
              </w:rPr>
              <w:t>pH</w:t>
            </w:r>
            <w:proofErr w:type="spellEnd"/>
            <w:r w:rsidR="00C446CE" w:rsidRPr="00C446CE">
              <w:rPr>
                <w:rFonts w:ascii="Times New Roman" w:eastAsia="Times New Roman" w:hAnsi="Times New Roman" w:cs="Times New Roman"/>
                <w:lang w:eastAsia="ru-RU"/>
              </w:rPr>
              <w:t xml:space="preserve">-метра или индикаторной бумаги. 2. Определение </w:t>
            </w:r>
            <w:proofErr w:type="spellStart"/>
            <w:r w:rsidR="00C446CE" w:rsidRPr="00C446CE">
              <w:rPr>
                <w:rFonts w:ascii="Times New Roman" w:eastAsia="Times New Roman" w:hAnsi="Times New Roman" w:cs="Times New Roman"/>
                <w:lang w:eastAsia="ru-RU"/>
              </w:rPr>
              <w:t>pH</w:t>
            </w:r>
            <w:proofErr w:type="spellEnd"/>
            <w:r w:rsidR="00C446CE" w:rsidRPr="00C446CE">
              <w:rPr>
                <w:rFonts w:ascii="Times New Roman" w:eastAsia="Times New Roman" w:hAnsi="Times New Roman" w:cs="Times New Roman"/>
                <w:lang w:eastAsia="ru-RU"/>
              </w:rPr>
              <w:t xml:space="preserve"> солевой вытяжки (взаимодействие с </w:t>
            </w:r>
            <w:proofErr w:type="spellStart"/>
            <w:r w:rsidR="00C446CE" w:rsidRPr="00C446CE">
              <w:rPr>
                <w:rFonts w:ascii="Times New Roman" w:eastAsia="Times New Roman" w:hAnsi="Times New Roman" w:cs="Times New Roman"/>
                <w:lang w:eastAsia="ru-RU"/>
              </w:rPr>
              <w:t>KCl</w:t>
            </w:r>
            <w:proofErr w:type="spellEnd"/>
            <w:r w:rsidR="00C446CE" w:rsidRPr="00C446CE">
              <w:rPr>
                <w:rFonts w:ascii="Times New Roman" w:eastAsia="Times New Roman" w:hAnsi="Times New Roman" w:cs="Times New Roman"/>
                <w:lang w:eastAsia="ru-RU"/>
              </w:rPr>
              <w:t>). 3. Расчет гидролитической кислотности по разности показателей. 4. Оформление отчета, формулировка выводов о типе почвы и необходимости известкования.</w:t>
            </w:r>
          </w:p>
        </w:tc>
        <w:tc>
          <w:tcPr>
            <w:tcW w:w="0" w:type="auto"/>
            <w:tcMar>
              <w:top w:w="150" w:type="dxa"/>
              <w:left w:w="240" w:type="dxa"/>
              <w:bottom w:w="150" w:type="dxa"/>
              <w:right w:w="0" w:type="dxa"/>
            </w:tcMar>
            <w:vAlign w:val="center"/>
            <w:hideMark/>
          </w:tcPr>
          <w:p w14:paraId="116553AA"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Осуществлять отбор и подготовку проб почвы.</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 xml:space="preserve">Проводить измерения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xml:space="preserve"> с использованием лабораторного оборудования.</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Интерпретировать полученные данные, формулировать выводы.</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Соблюдать правила техники безопасности при работе с химическими реактивами.</w:t>
            </w:r>
          </w:p>
        </w:tc>
      </w:tr>
      <w:tr w:rsidR="00D729D7" w:rsidRPr="00C446CE" w14:paraId="7A1EA831" w14:textId="77777777" w:rsidTr="00C446CE">
        <w:tc>
          <w:tcPr>
            <w:tcW w:w="0" w:type="auto"/>
            <w:tcMar>
              <w:top w:w="150" w:type="dxa"/>
              <w:left w:w="0" w:type="dxa"/>
              <w:bottom w:w="150" w:type="dxa"/>
              <w:right w:w="240" w:type="dxa"/>
            </w:tcMar>
            <w:vAlign w:val="center"/>
            <w:hideMark/>
          </w:tcPr>
          <w:p w14:paraId="05D65AB7"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6</w:t>
            </w:r>
          </w:p>
        </w:tc>
        <w:tc>
          <w:tcPr>
            <w:tcW w:w="0" w:type="auto"/>
            <w:tcMar>
              <w:top w:w="150" w:type="dxa"/>
              <w:left w:w="240" w:type="dxa"/>
              <w:bottom w:w="150" w:type="dxa"/>
              <w:right w:w="240" w:type="dxa"/>
            </w:tcMar>
            <w:vAlign w:val="center"/>
            <w:hideMark/>
          </w:tcPr>
          <w:p w14:paraId="0B62D242"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Химическая мелиорация почв. Известкование и гипсование.</w:t>
            </w:r>
          </w:p>
        </w:tc>
        <w:tc>
          <w:tcPr>
            <w:tcW w:w="0" w:type="auto"/>
            <w:tcMar>
              <w:top w:w="150" w:type="dxa"/>
              <w:left w:w="240" w:type="dxa"/>
              <w:bottom w:w="150" w:type="dxa"/>
              <w:right w:w="240" w:type="dxa"/>
            </w:tcMar>
            <w:vAlign w:val="center"/>
            <w:hideMark/>
          </w:tcPr>
          <w:p w14:paraId="6928F528"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1</w:t>
            </w:r>
          </w:p>
        </w:tc>
        <w:tc>
          <w:tcPr>
            <w:tcW w:w="0" w:type="auto"/>
            <w:tcMar>
              <w:top w:w="150" w:type="dxa"/>
              <w:left w:w="240" w:type="dxa"/>
              <w:bottom w:w="150" w:type="dxa"/>
              <w:right w:w="240" w:type="dxa"/>
            </w:tcMar>
            <w:vAlign w:val="center"/>
            <w:hideMark/>
          </w:tcPr>
          <w:p w14:paraId="6351EECC"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i/>
                <w:iCs/>
                <w:lang w:eastAsia="ru-RU"/>
              </w:rPr>
              <w:t>Химическая мелиорация почв.</w:t>
            </w:r>
            <w:r w:rsidRPr="00C446CE">
              <w:rPr>
                <w:rFonts w:ascii="Times New Roman" w:eastAsia="Times New Roman" w:hAnsi="Times New Roman" w:cs="Times New Roman"/>
                <w:lang w:eastAsia="ru-RU"/>
              </w:rPr>
              <w:t> Цели и задачи.</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Известкование кислых почв.</w:t>
            </w:r>
            <w:r w:rsidRPr="00C446CE">
              <w:rPr>
                <w:rFonts w:ascii="Times New Roman" w:eastAsia="Times New Roman" w:hAnsi="Times New Roman" w:cs="Times New Roman"/>
                <w:lang w:eastAsia="ru-RU"/>
              </w:rPr>
              <w:t xml:space="preserve"> Химизм реакции </w:t>
            </w:r>
            <w:r w:rsidRPr="00C446CE">
              <w:rPr>
                <w:rFonts w:ascii="Times New Roman" w:eastAsia="Times New Roman" w:hAnsi="Times New Roman" w:cs="Times New Roman"/>
                <w:lang w:eastAsia="ru-RU"/>
              </w:rPr>
              <w:lastRenderedPageBreak/>
              <w:t>(нейтрализация кислотности). Влияние извести на свойства почвы. Расчет доз извести.</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Гипсование солонцов.</w:t>
            </w:r>
            <w:r w:rsidRPr="00C446CE">
              <w:rPr>
                <w:rFonts w:ascii="Times New Roman" w:eastAsia="Times New Roman" w:hAnsi="Times New Roman" w:cs="Times New Roman"/>
                <w:lang w:eastAsia="ru-RU"/>
              </w:rPr>
              <w:t> Химизм реакции (замещение натрия на кальций). Влияние гипса на физические свойства почвы. Расчет доз гипса.</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Кейс-задача.</w:t>
            </w:r>
            <w:r w:rsidRPr="00C446CE">
              <w:rPr>
                <w:rFonts w:ascii="Times New Roman" w:eastAsia="Times New Roman" w:hAnsi="Times New Roman" w:cs="Times New Roman"/>
                <w:lang w:eastAsia="ru-RU"/>
              </w:rPr>
              <w:t> «Фермер Иванов получил результаты агрохимического анализа своих полей. Для поля №1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xml:space="preserve"> 4,5) требуется расчет дозы извести, для поля №2 (содержание Na⁺ 15% от ЕКО) — расчет дозы гипса. Помогите фермеру провести расчеты».</w:t>
            </w:r>
          </w:p>
        </w:tc>
        <w:tc>
          <w:tcPr>
            <w:tcW w:w="0" w:type="auto"/>
            <w:tcMar>
              <w:top w:w="150" w:type="dxa"/>
              <w:left w:w="240" w:type="dxa"/>
              <w:bottom w:w="150" w:type="dxa"/>
              <w:right w:w="0" w:type="dxa"/>
            </w:tcMar>
            <w:vAlign w:val="center"/>
            <w:hideMark/>
          </w:tcPr>
          <w:p w14:paraId="5942FE32"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lastRenderedPageBreak/>
              <w:t xml:space="preserve">Объяснять химическую сущность процессов известкования и </w:t>
            </w:r>
            <w:r w:rsidRPr="00C446CE">
              <w:rPr>
                <w:rFonts w:ascii="Times New Roman" w:eastAsia="Times New Roman" w:hAnsi="Times New Roman" w:cs="Times New Roman"/>
                <w:lang w:eastAsia="ru-RU"/>
              </w:rPr>
              <w:lastRenderedPageBreak/>
              <w:t>гипсования.</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 xml:space="preserve">Производить расчеты доз </w:t>
            </w:r>
            <w:proofErr w:type="spellStart"/>
            <w:r w:rsidRPr="00C446CE">
              <w:rPr>
                <w:rFonts w:ascii="Times New Roman" w:eastAsia="Times New Roman" w:hAnsi="Times New Roman" w:cs="Times New Roman"/>
                <w:lang w:eastAsia="ru-RU"/>
              </w:rPr>
              <w:t>мелиорантов</w:t>
            </w:r>
            <w:proofErr w:type="spellEnd"/>
            <w:r w:rsidRPr="00C446CE">
              <w:rPr>
                <w:rFonts w:ascii="Times New Roman" w:eastAsia="Times New Roman" w:hAnsi="Times New Roman" w:cs="Times New Roman"/>
                <w:lang w:eastAsia="ru-RU"/>
              </w:rPr>
              <w:t xml:space="preserve"> по формуле.</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Применять полученные знания для решения практических задач.</w:t>
            </w:r>
          </w:p>
        </w:tc>
      </w:tr>
      <w:tr w:rsidR="00D729D7" w:rsidRPr="00C446CE" w14:paraId="4BFE0A16" w14:textId="77777777" w:rsidTr="00C446CE">
        <w:tc>
          <w:tcPr>
            <w:tcW w:w="0" w:type="auto"/>
            <w:tcMar>
              <w:top w:w="150" w:type="dxa"/>
              <w:left w:w="0" w:type="dxa"/>
              <w:bottom w:w="150" w:type="dxa"/>
              <w:right w:w="240" w:type="dxa"/>
            </w:tcMar>
            <w:vAlign w:val="center"/>
            <w:hideMark/>
          </w:tcPr>
          <w:p w14:paraId="05274C73"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lastRenderedPageBreak/>
              <w:t>7</w:t>
            </w:r>
          </w:p>
        </w:tc>
        <w:tc>
          <w:tcPr>
            <w:tcW w:w="0" w:type="auto"/>
            <w:tcMar>
              <w:top w:w="150" w:type="dxa"/>
              <w:left w:w="240" w:type="dxa"/>
              <w:bottom w:w="150" w:type="dxa"/>
              <w:right w:w="240" w:type="dxa"/>
            </w:tcMar>
            <w:vAlign w:val="center"/>
            <w:hideMark/>
          </w:tcPr>
          <w:p w14:paraId="4FAC99F0"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Химический состав растений. Макро- и микроэлементы. Симптомы недостатка питания.</w:t>
            </w:r>
          </w:p>
        </w:tc>
        <w:tc>
          <w:tcPr>
            <w:tcW w:w="0" w:type="auto"/>
            <w:tcMar>
              <w:top w:w="150" w:type="dxa"/>
              <w:left w:w="240" w:type="dxa"/>
              <w:bottom w:w="150" w:type="dxa"/>
              <w:right w:w="240" w:type="dxa"/>
            </w:tcMar>
            <w:vAlign w:val="center"/>
            <w:hideMark/>
          </w:tcPr>
          <w:p w14:paraId="2B9A74F0"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1</w:t>
            </w:r>
          </w:p>
        </w:tc>
        <w:tc>
          <w:tcPr>
            <w:tcW w:w="0" w:type="auto"/>
            <w:tcMar>
              <w:top w:w="150" w:type="dxa"/>
              <w:left w:w="240" w:type="dxa"/>
              <w:bottom w:w="150" w:type="dxa"/>
              <w:right w:w="240" w:type="dxa"/>
            </w:tcMar>
            <w:vAlign w:val="center"/>
            <w:hideMark/>
          </w:tcPr>
          <w:p w14:paraId="5F84F27A"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i/>
                <w:iCs/>
                <w:lang w:eastAsia="ru-RU"/>
              </w:rPr>
              <w:t>Химический состав растений.</w:t>
            </w:r>
            <w:r w:rsidRPr="00C446CE">
              <w:rPr>
                <w:rFonts w:ascii="Times New Roman" w:eastAsia="Times New Roman" w:hAnsi="Times New Roman" w:cs="Times New Roman"/>
                <w:lang w:eastAsia="ru-RU"/>
              </w:rPr>
              <w:t> Основные элементы и их содержание.</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Макроэлементы:</w:t>
            </w:r>
            <w:r w:rsidRPr="00C446CE">
              <w:rPr>
                <w:rFonts w:ascii="Times New Roman" w:eastAsia="Times New Roman" w:hAnsi="Times New Roman" w:cs="Times New Roman"/>
                <w:lang w:eastAsia="ru-RU"/>
              </w:rPr>
              <w:t xml:space="preserve"> N, P, K, </w:t>
            </w:r>
            <w:proofErr w:type="spellStart"/>
            <w:r w:rsidRPr="00C446CE">
              <w:rPr>
                <w:rFonts w:ascii="Times New Roman" w:eastAsia="Times New Roman" w:hAnsi="Times New Roman" w:cs="Times New Roman"/>
                <w:lang w:eastAsia="ru-RU"/>
              </w:rPr>
              <w:t>Ca</w:t>
            </w:r>
            <w:proofErr w:type="spellEnd"/>
            <w:r w:rsidRPr="00C446CE">
              <w:rPr>
                <w:rFonts w:ascii="Times New Roman" w:eastAsia="Times New Roman" w:hAnsi="Times New Roman" w:cs="Times New Roman"/>
                <w:lang w:eastAsia="ru-RU"/>
              </w:rPr>
              <w:t xml:space="preserve">, </w:t>
            </w:r>
            <w:proofErr w:type="spellStart"/>
            <w:r w:rsidRPr="00C446CE">
              <w:rPr>
                <w:rFonts w:ascii="Times New Roman" w:eastAsia="Times New Roman" w:hAnsi="Times New Roman" w:cs="Times New Roman"/>
                <w:lang w:eastAsia="ru-RU"/>
              </w:rPr>
              <w:t>Mg</w:t>
            </w:r>
            <w:proofErr w:type="spellEnd"/>
            <w:r w:rsidRPr="00C446CE">
              <w:rPr>
                <w:rFonts w:ascii="Times New Roman" w:eastAsia="Times New Roman" w:hAnsi="Times New Roman" w:cs="Times New Roman"/>
                <w:lang w:eastAsia="ru-RU"/>
              </w:rPr>
              <w:t>, S. Роль каждого в жизни растений.</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Микроэлементы:</w:t>
            </w:r>
            <w:r w:rsidRPr="00C446CE">
              <w:rPr>
                <w:rFonts w:ascii="Times New Roman" w:eastAsia="Times New Roman" w:hAnsi="Times New Roman" w:cs="Times New Roman"/>
                <w:lang w:eastAsia="ru-RU"/>
              </w:rPr>
              <w:t> </w:t>
            </w:r>
            <w:proofErr w:type="spellStart"/>
            <w:r w:rsidRPr="00C446CE">
              <w:rPr>
                <w:rFonts w:ascii="Times New Roman" w:eastAsia="Times New Roman" w:hAnsi="Times New Roman" w:cs="Times New Roman"/>
                <w:lang w:eastAsia="ru-RU"/>
              </w:rPr>
              <w:t>Fe</w:t>
            </w:r>
            <w:proofErr w:type="spellEnd"/>
            <w:r w:rsidRPr="00C446CE">
              <w:rPr>
                <w:rFonts w:ascii="Times New Roman" w:eastAsia="Times New Roman" w:hAnsi="Times New Roman" w:cs="Times New Roman"/>
                <w:lang w:eastAsia="ru-RU"/>
              </w:rPr>
              <w:t xml:space="preserve">, </w:t>
            </w:r>
            <w:proofErr w:type="spellStart"/>
            <w:r w:rsidRPr="00C446CE">
              <w:rPr>
                <w:rFonts w:ascii="Times New Roman" w:eastAsia="Times New Roman" w:hAnsi="Times New Roman" w:cs="Times New Roman"/>
                <w:lang w:eastAsia="ru-RU"/>
              </w:rPr>
              <w:t>Mn</w:t>
            </w:r>
            <w:proofErr w:type="spellEnd"/>
            <w:r w:rsidRPr="00C446CE">
              <w:rPr>
                <w:rFonts w:ascii="Times New Roman" w:eastAsia="Times New Roman" w:hAnsi="Times New Roman" w:cs="Times New Roman"/>
                <w:lang w:eastAsia="ru-RU"/>
              </w:rPr>
              <w:t xml:space="preserve">, </w:t>
            </w:r>
            <w:proofErr w:type="spellStart"/>
            <w:r w:rsidRPr="00C446CE">
              <w:rPr>
                <w:rFonts w:ascii="Times New Roman" w:eastAsia="Times New Roman" w:hAnsi="Times New Roman" w:cs="Times New Roman"/>
                <w:lang w:eastAsia="ru-RU"/>
              </w:rPr>
              <w:t>Cu</w:t>
            </w:r>
            <w:proofErr w:type="spellEnd"/>
            <w:r w:rsidRPr="00C446CE">
              <w:rPr>
                <w:rFonts w:ascii="Times New Roman" w:eastAsia="Times New Roman" w:hAnsi="Times New Roman" w:cs="Times New Roman"/>
                <w:lang w:eastAsia="ru-RU"/>
              </w:rPr>
              <w:t xml:space="preserve">, </w:t>
            </w:r>
            <w:proofErr w:type="spellStart"/>
            <w:r w:rsidRPr="00C446CE">
              <w:rPr>
                <w:rFonts w:ascii="Times New Roman" w:eastAsia="Times New Roman" w:hAnsi="Times New Roman" w:cs="Times New Roman"/>
                <w:lang w:eastAsia="ru-RU"/>
              </w:rPr>
              <w:t>Zn</w:t>
            </w:r>
            <w:proofErr w:type="spellEnd"/>
            <w:r w:rsidRPr="00C446CE">
              <w:rPr>
                <w:rFonts w:ascii="Times New Roman" w:eastAsia="Times New Roman" w:hAnsi="Times New Roman" w:cs="Times New Roman"/>
                <w:lang w:eastAsia="ru-RU"/>
              </w:rPr>
              <w:t xml:space="preserve">, B, </w:t>
            </w:r>
            <w:proofErr w:type="spellStart"/>
            <w:r w:rsidRPr="00C446CE">
              <w:rPr>
                <w:rFonts w:ascii="Times New Roman" w:eastAsia="Times New Roman" w:hAnsi="Times New Roman" w:cs="Times New Roman"/>
                <w:lang w:eastAsia="ru-RU"/>
              </w:rPr>
              <w:t>Mo</w:t>
            </w:r>
            <w:proofErr w:type="spellEnd"/>
            <w:r w:rsidRPr="00C446CE">
              <w:rPr>
                <w:rFonts w:ascii="Times New Roman" w:eastAsia="Times New Roman" w:hAnsi="Times New Roman" w:cs="Times New Roman"/>
                <w:lang w:eastAsia="ru-RU"/>
              </w:rPr>
              <w:t xml:space="preserve">, </w:t>
            </w:r>
            <w:proofErr w:type="spellStart"/>
            <w:r w:rsidRPr="00C446CE">
              <w:rPr>
                <w:rFonts w:ascii="Times New Roman" w:eastAsia="Times New Roman" w:hAnsi="Times New Roman" w:cs="Times New Roman"/>
                <w:lang w:eastAsia="ru-RU"/>
              </w:rPr>
              <w:t>Co</w:t>
            </w:r>
            <w:proofErr w:type="spellEnd"/>
            <w:r w:rsidRPr="00C446CE">
              <w:rPr>
                <w:rFonts w:ascii="Times New Roman" w:eastAsia="Times New Roman" w:hAnsi="Times New Roman" w:cs="Times New Roman"/>
                <w:lang w:eastAsia="ru-RU"/>
              </w:rPr>
              <w:t xml:space="preserve"> и др. Роль в ферментативных процессах.</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Диагностика питания растений.</w:t>
            </w:r>
            <w:r w:rsidRPr="00C446CE">
              <w:rPr>
                <w:rFonts w:ascii="Times New Roman" w:eastAsia="Times New Roman" w:hAnsi="Times New Roman" w:cs="Times New Roman"/>
                <w:lang w:eastAsia="ru-RU"/>
              </w:rPr>
              <w:t> Визуальные симптомы недостатка и избытка элементов.</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Работа с фотоматериалами.</w:t>
            </w:r>
            <w:r w:rsidRPr="00C446CE">
              <w:rPr>
                <w:rFonts w:ascii="Times New Roman" w:eastAsia="Times New Roman" w:hAnsi="Times New Roman" w:cs="Times New Roman"/>
                <w:lang w:eastAsia="ru-RU"/>
              </w:rPr>
              <w:t> «Агроном-диагност». На фотографиях растений (томат, огурец, пшеница) обучающиеся определяют симптомы недостатка элементов: хлороз (</w:t>
            </w:r>
            <w:proofErr w:type="spellStart"/>
            <w:r w:rsidRPr="00C446CE">
              <w:rPr>
                <w:rFonts w:ascii="Times New Roman" w:eastAsia="Times New Roman" w:hAnsi="Times New Roman" w:cs="Times New Roman"/>
                <w:lang w:eastAsia="ru-RU"/>
              </w:rPr>
              <w:t>Fe</w:t>
            </w:r>
            <w:proofErr w:type="spellEnd"/>
            <w:r w:rsidRPr="00C446CE">
              <w:rPr>
                <w:rFonts w:ascii="Times New Roman" w:eastAsia="Times New Roman" w:hAnsi="Times New Roman" w:cs="Times New Roman"/>
                <w:lang w:eastAsia="ru-RU"/>
              </w:rPr>
              <w:t xml:space="preserve">, </w:t>
            </w:r>
            <w:proofErr w:type="spellStart"/>
            <w:r w:rsidRPr="00C446CE">
              <w:rPr>
                <w:rFonts w:ascii="Times New Roman" w:eastAsia="Times New Roman" w:hAnsi="Times New Roman" w:cs="Times New Roman"/>
                <w:lang w:eastAsia="ru-RU"/>
              </w:rPr>
              <w:t>Mg</w:t>
            </w:r>
            <w:proofErr w:type="spellEnd"/>
            <w:r w:rsidRPr="00C446CE">
              <w:rPr>
                <w:rFonts w:ascii="Times New Roman" w:eastAsia="Times New Roman" w:hAnsi="Times New Roman" w:cs="Times New Roman"/>
                <w:lang w:eastAsia="ru-RU"/>
              </w:rPr>
              <w:t>), пожелтение старых листьев (N), некроз краев листьев (K), фиолетовый оттенок (P), деформация точек роста (</w:t>
            </w:r>
            <w:proofErr w:type="spellStart"/>
            <w:r w:rsidRPr="00C446CE">
              <w:rPr>
                <w:rFonts w:ascii="Times New Roman" w:eastAsia="Times New Roman" w:hAnsi="Times New Roman" w:cs="Times New Roman"/>
                <w:lang w:eastAsia="ru-RU"/>
              </w:rPr>
              <w:t>Ca</w:t>
            </w:r>
            <w:proofErr w:type="spellEnd"/>
            <w:r w:rsidRPr="00C446CE">
              <w:rPr>
                <w:rFonts w:ascii="Times New Roman" w:eastAsia="Times New Roman" w:hAnsi="Times New Roman" w:cs="Times New Roman"/>
                <w:lang w:eastAsia="ru-RU"/>
              </w:rPr>
              <w:t>, B).</w:t>
            </w:r>
          </w:p>
        </w:tc>
        <w:tc>
          <w:tcPr>
            <w:tcW w:w="0" w:type="auto"/>
            <w:tcMar>
              <w:top w:w="150" w:type="dxa"/>
              <w:left w:w="240" w:type="dxa"/>
              <w:bottom w:w="150" w:type="dxa"/>
              <w:right w:w="0" w:type="dxa"/>
            </w:tcMar>
            <w:vAlign w:val="center"/>
            <w:hideMark/>
          </w:tcPr>
          <w:p w14:paraId="0A57239E"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Характеризовать роль макро- и микроэлементов в питании растений.</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Распознавать визуальные симптомы недостатка элементов питания.</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Сопоставлять внешние признаки растений с недостатком конкретного элемента.</w:t>
            </w:r>
          </w:p>
        </w:tc>
      </w:tr>
      <w:tr w:rsidR="00D729D7" w:rsidRPr="00C446CE" w14:paraId="7ECB90E6" w14:textId="77777777" w:rsidTr="00C446CE">
        <w:tc>
          <w:tcPr>
            <w:tcW w:w="0" w:type="auto"/>
            <w:tcMar>
              <w:top w:w="150" w:type="dxa"/>
              <w:left w:w="0" w:type="dxa"/>
              <w:bottom w:w="150" w:type="dxa"/>
              <w:right w:w="240" w:type="dxa"/>
            </w:tcMar>
            <w:vAlign w:val="center"/>
            <w:hideMark/>
          </w:tcPr>
          <w:p w14:paraId="6BD5D5D7"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lastRenderedPageBreak/>
              <w:t>8</w:t>
            </w:r>
          </w:p>
        </w:tc>
        <w:tc>
          <w:tcPr>
            <w:tcW w:w="0" w:type="auto"/>
            <w:tcMar>
              <w:top w:w="150" w:type="dxa"/>
              <w:left w:w="240" w:type="dxa"/>
              <w:bottom w:w="150" w:type="dxa"/>
              <w:right w:w="240" w:type="dxa"/>
            </w:tcMar>
            <w:vAlign w:val="center"/>
            <w:hideMark/>
          </w:tcPr>
          <w:p w14:paraId="05798FDF"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Минеральные удобрения. Классификация. Азотные удобрения.</w:t>
            </w:r>
          </w:p>
        </w:tc>
        <w:tc>
          <w:tcPr>
            <w:tcW w:w="0" w:type="auto"/>
            <w:tcMar>
              <w:top w:w="150" w:type="dxa"/>
              <w:left w:w="240" w:type="dxa"/>
              <w:bottom w:w="150" w:type="dxa"/>
              <w:right w:w="240" w:type="dxa"/>
            </w:tcMar>
            <w:vAlign w:val="center"/>
            <w:hideMark/>
          </w:tcPr>
          <w:p w14:paraId="23910DBE"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1</w:t>
            </w:r>
          </w:p>
        </w:tc>
        <w:tc>
          <w:tcPr>
            <w:tcW w:w="0" w:type="auto"/>
            <w:tcMar>
              <w:top w:w="150" w:type="dxa"/>
              <w:left w:w="240" w:type="dxa"/>
              <w:bottom w:w="150" w:type="dxa"/>
              <w:right w:w="240" w:type="dxa"/>
            </w:tcMar>
            <w:vAlign w:val="center"/>
            <w:hideMark/>
          </w:tcPr>
          <w:p w14:paraId="0EC9008D"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i/>
                <w:iCs/>
                <w:lang w:eastAsia="ru-RU"/>
              </w:rPr>
              <w:t>Минеральные удобрения.</w:t>
            </w:r>
            <w:r w:rsidRPr="00C446CE">
              <w:rPr>
                <w:rFonts w:ascii="Times New Roman" w:eastAsia="Times New Roman" w:hAnsi="Times New Roman" w:cs="Times New Roman"/>
                <w:lang w:eastAsia="ru-RU"/>
              </w:rPr>
              <w:t> Определение. Классификация по составу (простые, комплексные) и по форме действия.</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Азотные удобрения.</w:t>
            </w:r>
            <w:r w:rsidRPr="00C446CE">
              <w:rPr>
                <w:rFonts w:ascii="Times New Roman" w:eastAsia="Times New Roman" w:hAnsi="Times New Roman" w:cs="Times New Roman"/>
                <w:lang w:eastAsia="ru-RU"/>
              </w:rPr>
              <w:t> Классификация: аммиачные (</w:t>
            </w:r>
            <w:proofErr w:type="spellStart"/>
            <w:r w:rsidRPr="00C446CE">
              <w:rPr>
                <w:rFonts w:ascii="Times New Roman" w:eastAsia="Times New Roman" w:hAnsi="Times New Roman" w:cs="Times New Roman"/>
                <w:lang w:eastAsia="ru-RU"/>
              </w:rPr>
              <w:t>NH₄Cl</w:t>
            </w:r>
            <w:proofErr w:type="spellEnd"/>
            <w:r w:rsidRPr="00C446CE">
              <w:rPr>
                <w:rFonts w:ascii="Times New Roman" w:eastAsia="Times New Roman" w:hAnsi="Times New Roman" w:cs="Times New Roman"/>
                <w:lang w:eastAsia="ru-RU"/>
              </w:rPr>
              <w:t>, (NH</w:t>
            </w:r>
            <w:proofErr w:type="gramStart"/>
            <w:r w:rsidRPr="00C446CE">
              <w:rPr>
                <w:rFonts w:ascii="Times New Roman" w:eastAsia="Times New Roman" w:hAnsi="Times New Roman" w:cs="Times New Roman"/>
                <w:lang w:eastAsia="ru-RU"/>
              </w:rPr>
              <w:t>₄)₂</w:t>
            </w:r>
            <w:proofErr w:type="gramEnd"/>
            <w:r w:rsidRPr="00C446CE">
              <w:rPr>
                <w:rFonts w:ascii="Times New Roman" w:eastAsia="Times New Roman" w:hAnsi="Times New Roman" w:cs="Times New Roman"/>
                <w:lang w:eastAsia="ru-RU"/>
              </w:rPr>
              <w:t>SO₄), нитратные (</w:t>
            </w:r>
            <w:proofErr w:type="spellStart"/>
            <w:r w:rsidRPr="00C446CE">
              <w:rPr>
                <w:rFonts w:ascii="Times New Roman" w:eastAsia="Times New Roman" w:hAnsi="Times New Roman" w:cs="Times New Roman"/>
                <w:lang w:eastAsia="ru-RU"/>
              </w:rPr>
              <w:t>NaNO</w:t>
            </w:r>
            <w:proofErr w:type="spellEnd"/>
            <w:r w:rsidRPr="00C446CE">
              <w:rPr>
                <w:rFonts w:ascii="Times New Roman" w:eastAsia="Times New Roman" w:hAnsi="Times New Roman" w:cs="Times New Roman"/>
                <w:lang w:eastAsia="ru-RU"/>
              </w:rPr>
              <w:t xml:space="preserve">₃, KNO₃, </w:t>
            </w:r>
            <w:proofErr w:type="spellStart"/>
            <w:r w:rsidRPr="00C446CE">
              <w:rPr>
                <w:rFonts w:ascii="Times New Roman" w:eastAsia="Times New Roman" w:hAnsi="Times New Roman" w:cs="Times New Roman"/>
                <w:lang w:eastAsia="ru-RU"/>
              </w:rPr>
              <w:t>Ca</w:t>
            </w:r>
            <w:proofErr w:type="spellEnd"/>
            <w:r w:rsidRPr="00C446CE">
              <w:rPr>
                <w:rFonts w:ascii="Times New Roman" w:eastAsia="Times New Roman" w:hAnsi="Times New Roman" w:cs="Times New Roman"/>
                <w:lang w:eastAsia="ru-RU"/>
              </w:rPr>
              <w:t>(NO₃)₂), амидные (CO(NH₂)₂ — мочевина).</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Сравнительная характеристика свойств. Превращения азота в почве: нитрификация, денитрификация, иммобилизация. Способы внесения, сроки.</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Расчетная задача.</w:t>
            </w:r>
            <w:r w:rsidRPr="00C446CE">
              <w:rPr>
                <w:rFonts w:ascii="Times New Roman" w:eastAsia="Times New Roman" w:hAnsi="Times New Roman" w:cs="Times New Roman"/>
                <w:lang w:eastAsia="ru-RU"/>
              </w:rPr>
              <w:t> «Рассчитайте массу азота, вносимого с 50 кг мочевины» (содержание N — 46%).</w:t>
            </w:r>
          </w:p>
        </w:tc>
        <w:tc>
          <w:tcPr>
            <w:tcW w:w="0" w:type="auto"/>
            <w:tcMar>
              <w:top w:w="150" w:type="dxa"/>
              <w:left w:w="240" w:type="dxa"/>
              <w:bottom w:w="150" w:type="dxa"/>
              <w:right w:w="0" w:type="dxa"/>
            </w:tcMar>
            <w:vAlign w:val="center"/>
            <w:hideMark/>
          </w:tcPr>
          <w:p w14:paraId="5026E27C"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Классифицировать минеральные удобрения.</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Характеризовать свойства различных форм азотных удобрений.</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Объяснять превращения азотных удобрений в почве.</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Производить расчеты содержания действующего вещества в удобрениях.</w:t>
            </w:r>
          </w:p>
        </w:tc>
      </w:tr>
      <w:tr w:rsidR="00D729D7" w:rsidRPr="00C446CE" w14:paraId="6727FE4F" w14:textId="77777777" w:rsidTr="00C446CE">
        <w:tc>
          <w:tcPr>
            <w:tcW w:w="0" w:type="auto"/>
            <w:tcMar>
              <w:top w:w="150" w:type="dxa"/>
              <w:left w:w="0" w:type="dxa"/>
              <w:bottom w:w="150" w:type="dxa"/>
              <w:right w:w="240" w:type="dxa"/>
            </w:tcMar>
            <w:vAlign w:val="center"/>
            <w:hideMark/>
          </w:tcPr>
          <w:p w14:paraId="6282D04C" w14:textId="6D875D73"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9</w:t>
            </w:r>
            <w:r w:rsidR="008265A1">
              <w:rPr>
                <w:rFonts w:ascii="Times New Roman" w:eastAsia="Times New Roman" w:hAnsi="Times New Roman" w:cs="Times New Roman"/>
                <w:lang w:eastAsia="ru-RU"/>
              </w:rPr>
              <w:t>-10</w:t>
            </w:r>
          </w:p>
        </w:tc>
        <w:tc>
          <w:tcPr>
            <w:tcW w:w="0" w:type="auto"/>
            <w:tcMar>
              <w:top w:w="150" w:type="dxa"/>
              <w:left w:w="240" w:type="dxa"/>
              <w:bottom w:w="150" w:type="dxa"/>
              <w:right w:w="240" w:type="dxa"/>
            </w:tcMar>
            <w:vAlign w:val="center"/>
            <w:hideMark/>
          </w:tcPr>
          <w:p w14:paraId="4F7DE07B"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Фосфорные, калийные и комплексные удобрения.</w:t>
            </w:r>
          </w:p>
        </w:tc>
        <w:tc>
          <w:tcPr>
            <w:tcW w:w="0" w:type="auto"/>
            <w:tcMar>
              <w:top w:w="150" w:type="dxa"/>
              <w:left w:w="240" w:type="dxa"/>
              <w:bottom w:w="150" w:type="dxa"/>
              <w:right w:w="240" w:type="dxa"/>
            </w:tcMar>
            <w:vAlign w:val="center"/>
            <w:hideMark/>
          </w:tcPr>
          <w:p w14:paraId="2B19A59A" w14:textId="3E9E46F2" w:rsidR="00C446CE" w:rsidRPr="00C446CE" w:rsidRDefault="008265A1" w:rsidP="00A0722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0" w:type="auto"/>
            <w:tcMar>
              <w:top w:w="150" w:type="dxa"/>
              <w:left w:w="240" w:type="dxa"/>
              <w:bottom w:w="150" w:type="dxa"/>
              <w:right w:w="240" w:type="dxa"/>
            </w:tcMar>
            <w:vAlign w:val="center"/>
            <w:hideMark/>
          </w:tcPr>
          <w:p w14:paraId="11F2D366"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i/>
                <w:iCs/>
                <w:lang w:eastAsia="ru-RU"/>
              </w:rPr>
              <w:t>Фосфорные удобрения.</w:t>
            </w:r>
            <w:r w:rsidRPr="00C446CE">
              <w:rPr>
                <w:rFonts w:ascii="Times New Roman" w:eastAsia="Times New Roman" w:hAnsi="Times New Roman" w:cs="Times New Roman"/>
                <w:lang w:eastAsia="ru-RU"/>
              </w:rPr>
              <w:t> Классификация: водорастворимые (суперфосфат простой, двойной), лимонно-растворимые (преципитат), труднорастворимые (фосфоритная мука). Свойства и применение.</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Калийные удобрения.</w:t>
            </w:r>
            <w:r w:rsidRPr="00C446CE">
              <w:rPr>
                <w:rFonts w:ascii="Times New Roman" w:eastAsia="Times New Roman" w:hAnsi="Times New Roman" w:cs="Times New Roman"/>
                <w:lang w:eastAsia="ru-RU"/>
              </w:rPr>
              <w:t> Хлористый калий, сульфат калия, калийная соль. Влияние калия на качество продукции.</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Комплексные удобрения.</w:t>
            </w:r>
            <w:r w:rsidRPr="00C446CE">
              <w:rPr>
                <w:rFonts w:ascii="Times New Roman" w:eastAsia="Times New Roman" w:hAnsi="Times New Roman" w:cs="Times New Roman"/>
                <w:lang w:eastAsia="ru-RU"/>
              </w:rPr>
              <w:t> Аммофос, диаммофос, нитроаммофоска. Преимущества комплексных удобрений.</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Микроудобрения.</w:t>
            </w:r>
            <w:r w:rsidRPr="00C446CE">
              <w:rPr>
                <w:rFonts w:ascii="Times New Roman" w:eastAsia="Times New Roman" w:hAnsi="Times New Roman" w:cs="Times New Roman"/>
                <w:lang w:eastAsia="ru-RU"/>
              </w:rPr>
              <w:t> Формы, способы применения (внекорневые подкормки).</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Практическая работа.</w:t>
            </w:r>
            <w:r w:rsidRPr="00C446CE">
              <w:rPr>
                <w:rFonts w:ascii="Times New Roman" w:eastAsia="Times New Roman" w:hAnsi="Times New Roman" w:cs="Times New Roman"/>
                <w:lang w:eastAsia="ru-RU"/>
              </w:rPr>
              <w:t xml:space="preserve"> Работа с образцами удобрений. </w:t>
            </w:r>
            <w:r w:rsidRPr="00C446CE">
              <w:rPr>
                <w:rFonts w:ascii="Times New Roman" w:eastAsia="Times New Roman" w:hAnsi="Times New Roman" w:cs="Times New Roman"/>
                <w:lang w:eastAsia="ru-RU"/>
              </w:rPr>
              <w:lastRenderedPageBreak/>
              <w:t>Определение их внешнего вида, растворимости в воде. Сравнение скорости растворения разных форм фосфорных удобрений.</w:t>
            </w:r>
          </w:p>
        </w:tc>
        <w:tc>
          <w:tcPr>
            <w:tcW w:w="0" w:type="auto"/>
            <w:tcMar>
              <w:top w:w="150" w:type="dxa"/>
              <w:left w:w="240" w:type="dxa"/>
              <w:bottom w:w="150" w:type="dxa"/>
              <w:right w:w="0" w:type="dxa"/>
            </w:tcMar>
            <w:vAlign w:val="center"/>
            <w:hideMark/>
          </w:tcPr>
          <w:p w14:paraId="2BA4AA5A"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lastRenderedPageBreak/>
              <w:t>Классифицировать фосфорные и калийные удобрения.</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Характеризовать свойства комплексных удобрений.</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Объяснять преимущества комплексных удобрений.</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Проводить качественный анализ образцов удобрений (растворимость).</w:t>
            </w:r>
          </w:p>
        </w:tc>
      </w:tr>
      <w:tr w:rsidR="00D729D7" w:rsidRPr="00C446CE" w14:paraId="777B0790" w14:textId="77777777" w:rsidTr="00C446CE">
        <w:tc>
          <w:tcPr>
            <w:tcW w:w="0" w:type="auto"/>
            <w:tcMar>
              <w:top w:w="150" w:type="dxa"/>
              <w:left w:w="0" w:type="dxa"/>
              <w:bottom w:w="150" w:type="dxa"/>
              <w:right w:w="240" w:type="dxa"/>
            </w:tcMar>
            <w:vAlign w:val="center"/>
            <w:hideMark/>
          </w:tcPr>
          <w:p w14:paraId="0453FEB6" w14:textId="41C47B3E"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1</w:t>
            </w:r>
            <w:r w:rsidR="008265A1">
              <w:rPr>
                <w:rFonts w:ascii="Times New Roman" w:eastAsia="Times New Roman" w:hAnsi="Times New Roman" w:cs="Times New Roman"/>
                <w:lang w:eastAsia="ru-RU"/>
              </w:rPr>
              <w:t>1</w:t>
            </w:r>
          </w:p>
        </w:tc>
        <w:tc>
          <w:tcPr>
            <w:tcW w:w="0" w:type="auto"/>
            <w:tcMar>
              <w:top w:w="150" w:type="dxa"/>
              <w:left w:w="240" w:type="dxa"/>
              <w:bottom w:w="150" w:type="dxa"/>
              <w:right w:w="240" w:type="dxa"/>
            </w:tcMar>
            <w:vAlign w:val="center"/>
            <w:hideMark/>
          </w:tcPr>
          <w:p w14:paraId="255F2FB6"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Органические удобрения. Виды, состав, влияние на почву.</w:t>
            </w:r>
          </w:p>
        </w:tc>
        <w:tc>
          <w:tcPr>
            <w:tcW w:w="0" w:type="auto"/>
            <w:tcMar>
              <w:top w:w="150" w:type="dxa"/>
              <w:left w:w="240" w:type="dxa"/>
              <w:bottom w:w="150" w:type="dxa"/>
              <w:right w:w="240" w:type="dxa"/>
            </w:tcMar>
            <w:vAlign w:val="center"/>
            <w:hideMark/>
          </w:tcPr>
          <w:p w14:paraId="4FB6174F"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1</w:t>
            </w:r>
          </w:p>
        </w:tc>
        <w:tc>
          <w:tcPr>
            <w:tcW w:w="0" w:type="auto"/>
            <w:tcMar>
              <w:top w:w="150" w:type="dxa"/>
              <w:left w:w="240" w:type="dxa"/>
              <w:bottom w:w="150" w:type="dxa"/>
              <w:right w:w="240" w:type="dxa"/>
            </w:tcMar>
            <w:vAlign w:val="center"/>
            <w:hideMark/>
          </w:tcPr>
          <w:p w14:paraId="17A90266"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i/>
                <w:iCs/>
                <w:lang w:eastAsia="ru-RU"/>
              </w:rPr>
              <w:t>Органические удобрения.</w:t>
            </w:r>
            <w:r w:rsidRPr="00C446CE">
              <w:rPr>
                <w:rFonts w:ascii="Times New Roman" w:eastAsia="Times New Roman" w:hAnsi="Times New Roman" w:cs="Times New Roman"/>
                <w:lang w:eastAsia="ru-RU"/>
              </w:rPr>
              <w:t> Определение и классификация.</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Навоз.</w:t>
            </w:r>
            <w:r w:rsidRPr="00C446CE">
              <w:rPr>
                <w:rFonts w:ascii="Times New Roman" w:eastAsia="Times New Roman" w:hAnsi="Times New Roman" w:cs="Times New Roman"/>
                <w:lang w:eastAsia="ru-RU"/>
              </w:rPr>
              <w:t> Состав, виды, стадии разложения. Влияние на физико-химические свойства почвы.</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Компост.</w:t>
            </w:r>
            <w:r w:rsidRPr="00C446CE">
              <w:rPr>
                <w:rFonts w:ascii="Times New Roman" w:eastAsia="Times New Roman" w:hAnsi="Times New Roman" w:cs="Times New Roman"/>
                <w:lang w:eastAsia="ru-RU"/>
              </w:rPr>
              <w:t> Технология приготовления. Состав и применение.</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Зеленые удобрения (</w:t>
            </w:r>
            <w:proofErr w:type="spellStart"/>
            <w:r w:rsidRPr="00C446CE">
              <w:rPr>
                <w:rFonts w:ascii="Times New Roman" w:eastAsia="Times New Roman" w:hAnsi="Times New Roman" w:cs="Times New Roman"/>
                <w:i/>
                <w:iCs/>
                <w:lang w:eastAsia="ru-RU"/>
              </w:rPr>
              <w:t>сидераты</w:t>
            </w:r>
            <w:proofErr w:type="spellEnd"/>
            <w:r w:rsidRPr="00C446CE">
              <w:rPr>
                <w:rFonts w:ascii="Times New Roman" w:eastAsia="Times New Roman" w:hAnsi="Times New Roman" w:cs="Times New Roman"/>
                <w:i/>
                <w:iCs/>
                <w:lang w:eastAsia="ru-RU"/>
              </w:rPr>
              <w:t>).</w:t>
            </w:r>
            <w:r w:rsidRPr="00C446CE">
              <w:rPr>
                <w:rFonts w:ascii="Times New Roman" w:eastAsia="Times New Roman" w:hAnsi="Times New Roman" w:cs="Times New Roman"/>
                <w:lang w:eastAsia="ru-RU"/>
              </w:rPr>
              <w:t> Роль в повышении плодородия и защите почвы от эрозии.</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Биогумус (</w:t>
            </w:r>
            <w:proofErr w:type="spellStart"/>
            <w:r w:rsidRPr="00C446CE">
              <w:rPr>
                <w:rFonts w:ascii="Times New Roman" w:eastAsia="Times New Roman" w:hAnsi="Times New Roman" w:cs="Times New Roman"/>
                <w:i/>
                <w:iCs/>
                <w:lang w:eastAsia="ru-RU"/>
              </w:rPr>
              <w:t>вермикомпост</w:t>
            </w:r>
            <w:proofErr w:type="spellEnd"/>
            <w:r w:rsidRPr="00C446CE">
              <w:rPr>
                <w:rFonts w:ascii="Times New Roman" w:eastAsia="Times New Roman" w:hAnsi="Times New Roman" w:cs="Times New Roman"/>
                <w:i/>
                <w:iCs/>
                <w:lang w:eastAsia="ru-RU"/>
              </w:rPr>
              <w:t>).</w:t>
            </w:r>
            <w:r w:rsidRPr="00C446CE">
              <w:rPr>
                <w:rFonts w:ascii="Times New Roman" w:eastAsia="Times New Roman" w:hAnsi="Times New Roman" w:cs="Times New Roman"/>
                <w:lang w:eastAsia="ru-RU"/>
              </w:rPr>
              <w:t> Продукт переработки органики червями. Свойства, преимущества.</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Сравнительный анализ.</w:t>
            </w:r>
            <w:r w:rsidRPr="00C446CE">
              <w:rPr>
                <w:rFonts w:ascii="Times New Roman" w:eastAsia="Times New Roman" w:hAnsi="Times New Roman" w:cs="Times New Roman"/>
                <w:lang w:eastAsia="ru-RU"/>
              </w:rPr>
              <w:t> Заполнение таблицы: «Характеристика органических удобрений» (вид, состав, скорость действия, влияние на почву).</w:t>
            </w:r>
          </w:p>
        </w:tc>
        <w:tc>
          <w:tcPr>
            <w:tcW w:w="0" w:type="auto"/>
            <w:tcMar>
              <w:top w:w="150" w:type="dxa"/>
              <w:left w:w="240" w:type="dxa"/>
              <w:bottom w:w="150" w:type="dxa"/>
              <w:right w:w="0" w:type="dxa"/>
            </w:tcMar>
            <w:vAlign w:val="center"/>
            <w:hideMark/>
          </w:tcPr>
          <w:p w14:paraId="49CDCE95"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Характеризовать виды органических удобрений.</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Объяснять влияние органических удобрений на плодородие почвы.</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Сравнивать эффективность разных видов органических удобрений.</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Оценивать преимущества биологических методов повышения плодородия.</w:t>
            </w:r>
          </w:p>
        </w:tc>
      </w:tr>
      <w:tr w:rsidR="00D729D7" w:rsidRPr="00C446CE" w14:paraId="779A7565" w14:textId="77777777" w:rsidTr="00C446CE">
        <w:tc>
          <w:tcPr>
            <w:tcW w:w="0" w:type="auto"/>
            <w:tcMar>
              <w:top w:w="150" w:type="dxa"/>
              <w:left w:w="0" w:type="dxa"/>
              <w:bottom w:w="150" w:type="dxa"/>
              <w:right w:w="240" w:type="dxa"/>
            </w:tcMar>
            <w:vAlign w:val="center"/>
            <w:hideMark/>
          </w:tcPr>
          <w:p w14:paraId="45DE0C8F" w14:textId="099BEA8A"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1</w:t>
            </w:r>
            <w:r w:rsidR="008265A1">
              <w:rPr>
                <w:rFonts w:ascii="Times New Roman" w:eastAsia="Times New Roman" w:hAnsi="Times New Roman" w:cs="Times New Roman"/>
                <w:lang w:eastAsia="ru-RU"/>
              </w:rPr>
              <w:t>2</w:t>
            </w:r>
            <w:r w:rsidRPr="00C446CE">
              <w:rPr>
                <w:rFonts w:ascii="Times New Roman" w:eastAsia="Times New Roman" w:hAnsi="Times New Roman" w:cs="Times New Roman"/>
                <w:lang w:eastAsia="ru-RU"/>
              </w:rPr>
              <w:t>-1</w:t>
            </w:r>
            <w:r w:rsidR="008265A1">
              <w:rPr>
                <w:rFonts w:ascii="Times New Roman" w:eastAsia="Times New Roman" w:hAnsi="Times New Roman" w:cs="Times New Roman"/>
                <w:lang w:eastAsia="ru-RU"/>
              </w:rPr>
              <w:t>3</w:t>
            </w:r>
          </w:p>
        </w:tc>
        <w:tc>
          <w:tcPr>
            <w:tcW w:w="0" w:type="auto"/>
            <w:tcMar>
              <w:top w:w="150" w:type="dxa"/>
              <w:left w:w="240" w:type="dxa"/>
              <w:bottom w:w="150" w:type="dxa"/>
              <w:right w:w="240" w:type="dxa"/>
            </w:tcMar>
            <w:vAlign w:val="center"/>
            <w:hideMark/>
          </w:tcPr>
          <w:p w14:paraId="72949D7E"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Решение кейсов и расчетных задач по теме «Удобрения и плодородие».</w:t>
            </w:r>
          </w:p>
        </w:tc>
        <w:tc>
          <w:tcPr>
            <w:tcW w:w="0" w:type="auto"/>
            <w:tcMar>
              <w:top w:w="150" w:type="dxa"/>
              <w:left w:w="240" w:type="dxa"/>
              <w:bottom w:w="150" w:type="dxa"/>
              <w:right w:w="240" w:type="dxa"/>
            </w:tcMar>
            <w:vAlign w:val="center"/>
            <w:hideMark/>
          </w:tcPr>
          <w:p w14:paraId="4A6AD8EB"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2</w:t>
            </w:r>
          </w:p>
        </w:tc>
        <w:tc>
          <w:tcPr>
            <w:tcW w:w="0" w:type="auto"/>
            <w:tcMar>
              <w:top w:w="150" w:type="dxa"/>
              <w:left w:w="240" w:type="dxa"/>
              <w:bottom w:w="150" w:type="dxa"/>
              <w:right w:w="240" w:type="dxa"/>
            </w:tcMar>
            <w:vAlign w:val="center"/>
            <w:hideMark/>
          </w:tcPr>
          <w:p w14:paraId="001089D0"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i/>
                <w:iCs/>
                <w:lang w:eastAsia="ru-RU"/>
              </w:rPr>
              <w:t>Решение комплексных кейсов.</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Кейс 1. «План внесения удобрений».</w:t>
            </w:r>
            <w:r w:rsidRPr="00C446CE">
              <w:rPr>
                <w:rFonts w:ascii="Times New Roman" w:eastAsia="Times New Roman" w:hAnsi="Times New Roman" w:cs="Times New Roman"/>
                <w:lang w:eastAsia="ru-RU"/>
              </w:rPr>
              <w:t xml:space="preserve"> «Хозяйство планирует выращивать озимую пшеницу. По данным агрохимического анализа, почва имеет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xml:space="preserve"> 5,2, содержание подвижного фосфора — среднее, калия — низкое. Разработайте систему удобрений: рекомендуйте дозы и виды удобрений для основного внесения и подкормок».</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lastRenderedPageBreak/>
              <w:br/>
            </w:r>
            <w:r w:rsidRPr="00C446CE">
              <w:rPr>
                <w:rFonts w:ascii="Times New Roman" w:eastAsia="Times New Roman" w:hAnsi="Times New Roman" w:cs="Times New Roman"/>
                <w:i/>
                <w:iCs/>
                <w:lang w:eastAsia="ru-RU"/>
              </w:rPr>
              <w:t>Кейс 2. «Определение дефицита элемента».</w:t>
            </w:r>
            <w:r w:rsidRPr="00C446CE">
              <w:rPr>
                <w:rFonts w:ascii="Times New Roman" w:eastAsia="Times New Roman" w:hAnsi="Times New Roman" w:cs="Times New Roman"/>
                <w:lang w:eastAsia="ru-RU"/>
              </w:rPr>
              <w:t> «На поле с кукурузой наблюдается хлороз верхних листьев. Какая диагностика необходима? Какие меры нужно предпринять?»</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Кейс 3. «Экологическая безопасность».</w:t>
            </w:r>
            <w:r w:rsidRPr="00C446CE">
              <w:rPr>
                <w:rFonts w:ascii="Times New Roman" w:eastAsia="Times New Roman" w:hAnsi="Times New Roman" w:cs="Times New Roman"/>
                <w:lang w:eastAsia="ru-RU"/>
              </w:rPr>
              <w:t> «Весенний паводок смыл часть нитратных удобрений с поля в реку. Каковы последствия для водоема и как можно было бы предотвратить это?»</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Расчетные задачи.</w:t>
            </w:r>
            <w:r w:rsidRPr="00C446CE">
              <w:rPr>
                <w:rFonts w:ascii="Times New Roman" w:eastAsia="Times New Roman" w:hAnsi="Times New Roman" w:cs="Times New Roman"/>
                <w:lang w:eastAsia="ru-RU"/>
              </w:rPr>
              <w:t> Расчет доз удобрений на планируемую урожайность. Расчет содержания действующего вещества.</w:t>
            </w:r>
          </w:p>
        </w:tc>
        <w:tc>
          <w:tcPr>
            <w:tcW w:w="0" w:type="auto"/>
            <w:tcMar>
              <w:top w:w="150" w:type="dxa"/>
              <w:left w:w="240" w:type="dxa"/>
              <w:bottom w:w="150" w:type="dxa"/>
              <w:right w:w="0" w:type="dxa"/>
            </w:tcMar>
            <w:vAlign w:val="center"/>
            <w:hideMark/>
          </w:tcPr>
          <w:p w14:paraId="1583AD42"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lastRenderedPageBreak/>
              <w:t>Применять комплексные знания для решения практических задач.</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Разрабатывать системы удобрения для конкретных культур.</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 xml:space="preserve">Анализировать </w:t>
            </w:r>
            <w:r w:rsidRPr="00C446CE">
              <w:rPr>
                <w:rFonts w:ascii="Times New Roman" w:eastAsia="Times New Roman" w:hAnsi="Times New Roman" w:cs="Times New Roman"/>
                <w:lang w:eastAsia="ru-RU"/>
              </w:rPr>
              <w:lastRenderedPageBreak/>
              <w:t>экологические риски при использовании агрохимикатов.</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Аргументировать свои решения и прогнозировать результаты.</w:t>
            </w:r>
          </w:p>
        </w:tc>
      </w:tr>
      <w:tr w:rsidR="00A07229" w:rsidRPr="00C446CE" w14:paraId="7FF5E131" w14:textId="77777777" w:rsidTr="0078646E">
        <w:tc>
          <w:tcPr>
            <w:tcW w:w="0" w:type="auto"/>
            <w:gridSpan w:val="5"/>
            <w:tcMar>
              <w:top w:w="150" w:type="dxa"/>
              <w:left w:w="0" w:type="dxa"/>
              <w:bottom w:w="150" w:type="dxa"/>
              <w:right w:w="240" w:type="dxa"/>
            </w:tcMar>
            <w:vAlign w:val="center"/>
            <w:hideMark/>
          </w:tcPr>
          <w:p w14:paraId="57E17943" w14:textId="33EC3925" w:rsidR="00A07229" w:rsidRPr="00995F7E" w:rsidRDefault="00A07229" w:rsidP="00A07229">
            <w:pPr>
              <w:spacing w:after="0" w:line="240" w:lineRule="auto"/>
              <w:jc w:val="center"/>
              <w:rPr>
                <w:rFonts w:ascii="Times New Roman" w:eastAsia="Times New Roman" w:hAnsi="Times New Roman" w:cs="Times New Roman"/>
                <w:lang w:eastAsia="ru-RU"/>
              </w:rPr>
            </w:pPr>
            <w:r w:rsidRPr="00995F7E">
              <w:rPr>
                <w:rFonts w:ascii="Times New Roman" w:eastAsia="Times New Roman" w:hAnsi="Times New Roman" w:cs="Times New Roman"/>
                <w:b/>
                <w:bCs/>
                <w:lang w:eastAsia="ru-RU"/>
              </w:rPr>
              <w:lastRenderedPageBreak/>
              <w:t>Модуль 2. Основы химического мониторинга и защиты растений (1</w:t>
            </w:r>
            <w:r w:rsidR="00FB606D" w:rsidRPr="00995F7E">
              <w:rPr>
                <w:rFonts w:ascii="Times New Roman" w:eastAsia="Times New Roman" w:hAnsi="Times New Roman" w:cs="Times New Roman"/>
                <w:b/>
                <w:bCs/>
                <w:lang w:eastAsia="ru-RU"/>
              </w:rPr>
              <w:t xml:space="preserve">1 </w:t>
            </w:r>
            <w:r w:rsidRPr="00995F7E">
              <w:rPr>
                <w:rFonts w:ascii="Times New Roman" w:eastAsia="Times New Roman" w:hAnsi="Times New Roman" w:cs="Times New Roman"/>
                <w:b/>
                <w:bCs/>
                <w:lang w:eastAsia="ru-RU"/>
              </w:rPr>
              <w:t>часов)</w:t>
            </w:r>
          </w:p>
        </w:tc>
      </w:tr>
      <w:tr w:rsidR="00D729D7" w:rsidRPr="00C446CE" w14:paraId="6080A581" w14:textId="77777777" w:rsidTr="00C446CE">
        <w:tc>
          <w:tcPr>
            <w:tcW w:w="0" w:type="auto"/>
            <w:tcMar>
              <w:top w:w="150" w:type="dxa"/>
              <w:left w:w="0" w:type="dxa"/>
              <w:bottom w:w="150" w:type="dxa"/>
              <w:right w:w="240" w:type="dxa"/>
            </w:tcMar>
            <w:vAlign w:val="center"/>
            <w:hideMark/>
          </w:tcPr>
          <w:p w14:paraId="16CD1D8C" w14:textId="6C7EA6BC"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1</w:t>
            </w:r>
            <w:r w:rsidR="00280256">
              <w:rPr>
                <w:rFonts w:ascii="Times New Roman" w:eastAsia="Times New Roman" w:hAnsi="Times New Roman" w:cs="Times New Roman"/>
                <w:lang w:eastAsia="ru-RU"/>
              </w:rPr>
              <w:t>4</w:t>
            </w:r>
          </w:p>
        </w:tc>
        <w:tc>
          <w:tcPr>
            <w:tcW w:w="0" w:type="auto"/>
            <w:tcMar>
              <w:top w:w="150" w:type="dxa"/>
              <w:left w:w="240" w:type="dxa"/>
              <w:bottom w:w="150" w:type="dxa"/>
              <w:right w:w="240" w:type="dxa"/>
            </w:tcMar>
            <w:vAlign w:val="center"/>
            <w:hideMark/>
          </w:tcPr>
          <w:p w14:paraId="55F34A5E"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Методы агрохимического мониторинга. Отбор проб, подготовка.</w:t>
            </w:r>
          </w:p>
        </w:tc>
        <w:tc>
          <w:tcPr>
            <w:tcW w:w="0" w:type="auto"/>
            <w:tcMar>
              <w:top w:w="150" w:type="dxa"/>
              <w:left w:w="240" w:type="dxa"/>
              <w:bottom w:w="150" w:type="dxa"/>
              <w:right w:w="240" w:type="dxa"/>
            </w:tcMar>
            <w:vAlign w:val="center"/>
            <w:hideMark/>
          </w:tcPr>
          <w:p w14:paraId="7178CF10"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1</w:t>
            </w:r>
          </w:p>
        </w:tc>
        <w:tc>
          <w:tcPr>
            <w:tcW w:w="0" w:type="auto"/>
            <w:tcMar>
              <w:top w:w="150" w:type="dxa"/>
              <w:left w:w="240" w:type="dxa"/>
              <w:bottom w:w="150" w:type="dxa"/>
              <w:right w:w="240" w:type="dxa"/>
            </w:tcMar>
            <w:vAlign w:val="center"/>
            <w:hideMark/>
          </w:tcPr>
          <w:p w14:paraId="42AC8DA0"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i/>
                <w:iCs/>
                <w:lang w:eastAsia="ru-RU"/>
              </w:rPr>
              <w:t>Мониторинг микроклимата и химических параметров в управляемых агроэкосистемах.</w:t>
            </w:r>
            <w:r w:rsidRPr="00C446CE">
              <w:rPr>
                <w:rFonts w:ascii="Times New Roman" w:eastAsia="Times New Roman" w:hAnsi="Times New Roman" w:cs="Times New Roman"/>
                <w:lang w:eastAsia="ru-RU"/>
              </w:rPr>
              <w:t xml:space="preserve"> Понятие мониторинга. Ключевые параметры: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EC (электропроводность), содержание нитратов, фосфатов, калия.</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Методы отбора проб.</w:t>
            </w:r>
            <w:r w:rsidRPr="00C446CE">
              <w:rPr>
                <w:rFonts w:ascii="Times New Roman" w:eastAsia="Times New Roman" w:hAnsi="Times New Roman" w:cs="Times New Roman"/>
                <w:lang w:eastAsia="ru-RU"/>
              </w:rPr>
              <w:t> Правила отбора средних проб почвы, воды, растительной продукции.</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Подготовка проб к анализу.</w:t>
            </w:r>
            <w:r w:rsidRPr="00C446CE">
              <w:rPr>
                <w:rFonts w:ascii="Times New Roman" w:eastAsia="Times New Roman" w:hAnsi="Times New Roman" w:cs="Times New Roman"/>
                <w:lang w:eastAsia="ru-RU"/>
              </w:rPr>
              <w:t> Высушивание, просеивание, приготовление вытяжек.</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Инструктаж по технике безопасности.</w:t>
            </w:r>
            <w:r w:rsidRPr="00C446CE">
              <w:rPr>
                <w:rFonts w:ascii="Times New Roman" w:eastAsia="Times New Roman" w:hAnsi="Times New Roman" w:cs="Times New Roman"/>
                <w:lang w:eastAsia="ru-RU"/>
              </w:rPr>
              <w:t> Правила работы с почвенными пробами, реактивами и лабораторным оборудованием.</w:t>
            </w:r>
          </w:p>
        </w:tc>
        <w:tc>
          <w:tcPr>
            <w:tcW w:w="0" w:type="auto"/>
            <w:tcMar>
              <w:top w:w="150" w:type="dxa"/>
              <w:left w:w="240" w:type="dxa"/>
              <w:bottom w:w="150" w:type="dxa"/>
              <w:right w:w="0" w:type="dxa"/>
            </w:tcMar>
            <w:vAlign w:val="center"/>
            <w:hideMark/>
          </w:tcPr>
          <w:p w14:paraId="70C213DB"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Понимать сущность и структуру агрохимического мониторинга.</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Характеризовать ключевые параметры мониторинга и их значение.</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Осваивать правила отбора и подготовки проб.</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Соблюдать правила техники безопасности.</w:t>
            </w:r>
          </w:p>
        </w:tc>
      </w:tr>
      <w:tr w:rsidR="00D729D7" w:rsidRPr="00C446CE" w14:paraId="10CA2169" w14:textId="77777777" w:rsidTr="00C446CE">
        <w:tc>
          <w:tcPr>
            <w:tcW w:w="0" w:type="auto"/>
            <w:tcMar>
              <w:top w:w="150" w:type="dxa"/>
              <w:left w:w="0" w:type="dxa"/>
              <w:bottom w:w="150" w:type="dxa"/>
              <w:right w:w="240" w:type="dxa"/>
            </w:tcMar>
            <w:vAlign w:val="center"/>
            <w:hideMark/>
          </w:tcPr>
          <w:p w14:paraId="425A23E6" w14:textId="08465FEC"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lastRenderedPageBreak/>
              <w:t>1</w:t>
            </w:r>
            <w:r w:rsidR="00280256">
              <w:rPr>
                <w:rFonts w:ascii="Times New Roman" w:eastAsia="Times New Roman" w:hAnsi="Times New Roman" w:cs="Times New Roman"/>
                <w:lang w:eastAsia="ru-RU"/>
              </w:rPr>
              <w:t>5-16</w:t>
            </w:r>
          </w:p>
        </w:tc>
        <w:tc>
          <w:tcPr>
            <w:tcW w:w="0" w:type="auto"/>
            <w:tcMar>
              <w:top w:w="150" w:type="dxa"/>
              <w:left w:w="240" w:type="dxa"/>
              <w:bottom w:w="150" w:type="dxa"/>
              <w:right w:w="240" w:type="dxa"/>
            </w:tcMar>
            <w:vAlign w:val="center"/>
            <w:hideMark/>
          </w:tcPr>
          <w:p w14:paraId="172006D3" w14:textId="5355769E" w:rsidR="00C446CE" w:rsidRPr="00C446CE" w:rsidRDefault="004611EA" w:rsidP="00A0722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Практическая</w:t>
            </w:r>
            <w:r w:rsidR="00C446CE" w:rsidRPr="00C446CE">
              <w:rPr>
                <w:rFonts w:ascii="Times New Roman" w:eastAsia="Times New Roman" w:hAnsi="Times New Roman" w:cs="Times New Roman"/>
                <w:lang w:eastAsia="ru-RU"/>
              </w:rPr>
              <w:t xml:space="preserve"> работа № 2. Качественное определение элементов питания в почвенной вытяжке.</w:t>
            </w:r>
          </w:p>
        </w:tc>
        <w:tc>
          <w:tcPr>
            <w:tcW w:w="0" w:type="auto"/>
            <w:tcMar>
              <w:top w:w="150" w:type="dxa"/>
              <w:left w:w="240" w:type="dxa"/>
              <w:bottom w:w="150" w:type="dxa"/>
              <w:right w:w="240" w:type="dxa"/>
            </w:tcMar>
            <w:vAlign w:val="center"/>
            <w:hideMark/>
          </w:tcPr>
          <w:p w14:paraId="42B27F14" w14:textId="7005EA76" w:rsidR="00C446CE" w:rsidRPr="00C446CE" w:rsidRDefault="00280256" w:rsidP="00A0722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0" w:type="auto"/>
            <w:tcMar>
              <w:top w:w="150" w:type="dxa"/>
              <w:left w:w="240" w:type="dxa"/>
              <w:bottom w:w="150" w:type="dxa"/>
              <w:right w:w="240" w:type="dxa"/>
            </w:tcMar>
            <w:vAlign w:val="center"/>
            <w:hideMark/>
          </w:tcPr>
          <w:p w14:paraId="54C20578" w14:textId="74C1D9A3" w:rsidR="00C446CE" w:rsidRPr="00C446CE" w:rsidRDefault="004611EA" w:rsidP="00A0722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Практическая</w:t>
            </w:r>
            <w:r w:rsidR="00C446CE" w:rsidRPr="00C446CE">
              <w:rPr>
                <w:rFonts w:ascii="Times New Roman" w:eastAsia="Times New Roman" w:hAnsi="Times New Roman" w:cs="Times New Roman"/>
                <w:i/>
                <w:iCs/>
                <w:lang w:eastAsia="ru-RU"/>
              </w:rPr>
              <w:t xml:space="preserve"> работа «Качественное определение элементов питания».</w:t>
            </w:r>
            <w:r w:rsidR="00C446CE" w:rsidRPr="00C446CE">
              <w:rPr>
                <w:rFonts w:ascii="Times New Roman" w:eastAsia="Times New Roman" w:hAnsi="Times New Roman" w:cs="Times New Roman"/>
                <w:lang w:eastAsia="ru-RU"/>
              </w:rPr>
              <w:br/>
            </w:r>
            <w:r w:rsidR="00C446CE" w:rsidRPr="00C446CE">
              <w:rPr>
                <w:rFonts w:ascii="Times New Roman" w:eastAsia="Times New Roman" w:hAnsi="Times New Roman" w:cs="Times New Roman"/>
                <w:lang w:eastAsia="ru-RU"/>
              </w:rPr>
              <w:br/>
            </w:r>
            <w:r w:rsidR="00C446CE" w:rsidRPr="00C446CE">
              <w:rPr>
                <w:rFonts w:ascii="Times New Roman" w:eastAsia="Times New Roman" w:hAnsi="Times New Roman" w:cs="Times New Roman"/>
                <w:i/>
                <w:iCs/>
                <w:lang w:eastAsia="ru-RU"/>
              </w:rPr>
              <w:t>Цель:</w:t>
            </w:r>
            <w:r w:rsidR="00C446CE" w:rsidRPr="00C446CE">
              <w:rPr>
                <w:rFonts w:ascii="Times New Roman" w:eastAsia="Times New Roman" w:hAnsi="Times New Roman" w:cs="Times New Roman"/>
                <w:lang w:eastAsia="ru-RU"/>
              </w:rPr>
              <w:t> освоить методики качественного обнаружения ионов в почвенной вытяжке.</w:t>
            </w:r>
            <w:r w:rsidR="00C446CE" w:rsidRPr="00C446CE">
              <w:rPr>
                <w:rFonts w:ascii="Times New Roman" w:eastAsia="Times New Roman" w:hAnsi="Times New Roman" w:cs="Times New Roman"/>
                <w:lang w:eastAsia="ru-RU"/>
              </w:rPr>
              <w:br/>
            </w:r>
            <w:r w:rsidR="00C446CE" w:rsidRPr="00C446CE">
              <w:rPr>
                <w:rFonts w:ascii="Times New Roman" w:eastAsia="Times New Roman" w:hAnsi="Times New Roman" w:cs="Times New Roman"/>
                <w:lang w:eastAsia="ru-RU"/>
              </w:rPr>
              <w:br/>
            </w:r>
            <w:r w:rsidR="00C446CE" w:rsidRPr="00C446CE">
              <w:rPr>
                <w:rFonts w:ascii="Times New Roman" w:eastAsia="Times New Roman" w:hAnsi="Times New Roman" w:cs="Times New Roman"/>
                <w:i/>
                <w:iCs/>
                <w:lang w:eastAsia="ru-RU"/>
              </w:rPr>
              <w:t>Ход работы:</w:t>
            </w:r>
            <w:r w:rsidR="00C446CE" w:rsidRPr="00C446CE">
              <w:rPr>
                <w:rFonts w:ascii="Times New Roman" w:eastAsia="Times New Roman" w:hAnsi="Times New Roman" w:cs="Times New Roman"/>
                <w:lang w:eastAsia="ru-RU"/>
              </w:rPr>
              <w:t> 1. Приготовление водной вытяжки из почвы. 2. Проведение качественных реакций:</w:t>
            </w:r>
            <w:r w:rsidR="00C446CE" w:rsidRPr="00C446CE">
              <w:rPr>
                <w:rFonts w:ascii="Times New Roman" w:eastAsia="Times New Roman" w:hAnsi="Times New Roman" w:cs="Times New Roman"/>
                <w:lang w:eastAsia="ru-RU"/>
              </w:rPr>
              <w:br/>
              <w:t xml:space="preserve">— на ион аммония NH₄⁺ (с реактивом </w:t>
            </w:r>
            <w:proofErr w:type="spellStart"/>
            <w:r w:rsidR="00C446CE" w:rsidRPr="00C446CE">
              <w:rPr>
                <w:rFonts w:ascii="Times New Roman" w:eastAsia="Times New Roman" w:hAnsi="Times New Roman" w:cs="Times New Roman"/>
                <w:lang w:eastAsia="ru-RU"/>
              </w:rPr>
              <w:t>Несслера</w:t>
            </w:r>
            <w:proofErr w:type="spellEnd"/>
            <w:r w:rsidR="00C446CE" w:rsidRPr="00C446CE">
              <w:rPr>
                <w:rFonts w:ascii="Times New Roman" w:eastAsia="Times New Roman" w:hAnsi="Times New Roman" w:cs="Times New Roman"/>
                <w:lang w:eastAsia="ru-RU"/>
              </w:rPr>
              <w:t>);</w:t>
            </w:r>
            <w:r w:rsidR="00C446CE" w:rsidRPr="00C446CE">
              <w:rPr>
                <w:rFonts w:ascii="Times New Roman" w:eastAsia="Times New Roman" w:hAnsi="Times New Roman" w:cs="Times New Roman"/>
                <w:lang w:eastAsia="ru-RU"/>
              </w:rPr>
              <w:br/>
              <w:t>— на нитрат-ион NO₃⁻ (с дифениламином);</w:t>
            </w:r>
            <w:r w:rsidR="00C446CE" w:rsidRPr="00C446CE">
              <w:rPr>
                <w:rFonts w:ascii="Times New Roman" w:eastAsia="Times New Roman" w:hAnsi="Times New Roman" w:cs="Times New Roman"/>
                <w:lang w:eastAsia="ru-RU"/>
              </w:rPr>
              <w:br/>
              <w:t xml:space="preserve">— на фосфат-ион PO₄³⁻ (с </w:t>
            </w:r>
            <w:proofErr w:type="spellStart"/>
            <w:r w:rsidR="00C446CE" w:rsidRPr="00C446CE">
              <w:rPr>
                <w:rFonts w:ascii="Times New Roman" w:eastAsia="Times New Roman" w:hAnsi="Times New Roman" w:cs="Times New Roman"/>
                <w:lang w:eastAsia="ru-RU"/>
              </w:rPr>
              <w:t>молибдатом</w:t>
            </w:r>
            <w:proofErr w:type="spellEnd"/>
            <w:r w:rsidR="00C446CE" w:rsidRPr="00C446CE">
              <w:rPr>
                <w:rFonts w:ascii="Times New Roman" w:eastAsia="Times New Roman" w:hAnsi="Times New Roman" w:cs="Times New Roman"/>
                <w:lang w:eastAsia="ru-RU"/>
              </w:rPr>
              <w:t xml:space="preserve"> аммония);</w:t>
            </w:r>
            <w:r w:rsidR="00C446CE" w:rsidRPr="00C446CE">
              <w:rPr>
                <w:rFonts w:ascii="Times New Roman" w:eastAsia="Times New Roman" w:hAnsi="Times New Roman" w:cs="Times New Roman"/>
                <w:lang w:eastAsia="ru-RU"/>
              </w:rPr>
              <w:br/>
              <w:t xml:space="preserve">— на ион калия K⁺ (с </w:t>
            </w:r>
            <w:proofErr w:type="spellStart"/>
            <w:r w:rsidR="00C446CE" w:rsidRPr="00C446CE">
              <w:rPr>
                <w:rFonts w:ascii="Times New Roman" w:eastAsia="Times New Roman" w:hAnsi="Times New Roman" w:cs="Times New Roman"/>
                <w:lang w:eastAsia="ru-RU"/>
              </w:rPr>
              <w:t>гексанитрокобальтатом</w:t>
            </w:r>
            <w:proofErr w:type="spellEnd"/>
            <w:r w:rsidR="00C446CE" w:rsidRPr="00C446CE">
              <w:rPr>
                <w:rFonts w:ascii="Times New Roman" w:eastAsia="Times New Roman" w:hAnsi="Times New Roman" w:cs="Times New Roman"/>
                <w:lang w:eastAsia="ru-RU"/>
              </w:rPr>
              <w:t xml:space="preserve"> натрия).</w:t>
            </w:r>
            <w:r w:rsidR="00C446CE" w:rsidRPr="00C446CE">
              <w:rPr>
                <w:rFonts w:ascii="Times New Roman" w:eastAsia="Times New Roman" w:hAnsi="Times New Roman" w:cs="Times New Roman"/>
                <w:lang w:eastAsia="ru-RU"/>
              </w:rPr>
              <w:br/>
              <w:t>3. Оформление отчета, формулировка выводов о наличии элементов питания в почве.</w:t>
            </w:r>
          </w:p>
        </w:tc>
        <w:tc>
          <w:tcPr>
            <w:tcW w:w="0" w:type="auto"/>
            <w:tcMar>
              <w:top w:w="150" w:type="dxa"/>
              <w:left w:w="240" w:type="dxa"/>
              <w:bottom w:w="150" w:type="dxa"/>
              <w:right w:w="0" w:type="dxa"/>
            </w:tcMar>
            <w:vAlign w:val="center"/>
            <w:hideMark/>
          </w:tcPr>
          <w:p w14:paraId="3258B951"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Проводить качественные химические реакции.</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Наблюдать и анализировать результаты химических опытов.</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Идентифицировать ионы по характерным реакциям.</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Делать выводы о содержании элементов питания в исследуемой почве.</w:t>
            </w:r>
          </w:p>
        </w:tc>
      </w:tr>
      <w:tr w:rsidR="00D729D7" w:rsidRPr="00C446CE" w14:paraId="38804E22" w14:textId="77777777" w:rsidTr="00C446CE">
        <w:tc>
          <w:tcPr>
            <w:tcW w:w="0" w:type="auto"/>
            <w:tcMar>
              <w:top w:w="150" w:type="dxa"/>
              <w:left w:w="0" w:type="dxa"/>
              <w:bottom w:w="150" w:type="dxa"/>
              <w:right w:w="240" w:type="dxa"/>
            </w:tcMar>
            <w:vAlign w:val="center"/>
            <w:hideMark/>
          </w:tcPr>
          <w:p w14:paraId="35706979" w14:textId="610E84A3"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1</w:t>
            </w:r>
            <w:r w:rsidR="00280256">
              <w:rPr>
                <w:rFonts w:ascii="Times New Roman" w:eastAsia="Times New Roman" w:hAnsi="Times New Roman" w:cs="Times New Roman"/>
                <w:lang w:eastAsia="ru-RU"/>
              </w:rPr>
              <w:t>7</w:t>
            </w:r>
          </w:p>
        </w:tc>
        <w:tc>
          <w:tcPr>
            <w:tcW w:w="0" w:type="auto"/>
            <w:tcMar>
              <w:top w:w="150" w:type="dxa"/>
              <w:left w:w="240" w:type="dxa"/>
              <w:bottom w:w="150" w:type="dxa"/>
              <w:right w:w="240" w:type="dxa"/>
            </w:tcMar>
            <w:vAlign w:val="center"/>
            <w:hideMark/>
          </w:tcPr>
          <w:p w14:paraId="348B26DE" w14:textId="3679D28D" w:rsidR="00C446CE" w:rsidRPr="00C446CE" w:rsidRDefault="004611EA" w:rsidP="00A0722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Практическая</w:t>
            </w:r>
            <w:r w:rsidR="00C446CE" w:rsidRPr="00C446CE">
              <w:rPr>
                <w:rFonts w:ascii="Times New Roman" w:eastAsia="Times New Roman" w:hAnsi="Times New Roman" w:cs="Times New Roman"/>
                <w:lang w:eastAsia="ru-RU"/>
              </w:rPr>
              <w:t xml:space="preserve"> работа № 3. Определение содержания нитратов в растительной продукции.</w:t>
            </w:r>
          </w:p>
        </w:tc>
        <w:tc>
          <w:tcPr>
            <w:tcW w:w="0" w:type="auto"/>
            <w:tcMar>
              <w:top w:w="150" w:type="dxa"/>
              <w:left w:w="240" w:type="dxa"/>
              <w:bottom w:w="150" w:type="dxa"/>
              <w:right w:w="240" w:type="dxa"/>
            </w:tcMar>
            <w:vAlign w:val="center"/>
            <w:hideMark/>
          </w:tcPr>
          <w:p w14:paraId="595ED94E"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1</w:t>
            </w:r>
          </w:p>
        </w:tc>
        <w:tc>
          <w:tcPr>
            <w:tcW w:w="0" w:type="auto"/>
            <w:tcMar>
              <w:top w:w="150" w:type="dxa"/>
              <w:left w:w="240" w:type="dxa"/>
              <w:bottom w:w="150" w:type="dxa"/>
              <w:right w:w="240" w:type="dxa"/>
            </w:tcMar>
            <w:vAlign w:val="center"/>
            <w:hideMark/>
          </w:tcPr>
          <w:p w14:paraId="26C36A31" w14:textId="62318CD3" w:rsidR="00C446CE" w:rsidRPr="00C446CE" w:rsidRDefault="004611EA" w:rsidP="00A0722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Практическая</w:t>
            </w:r>
            <w:r w:rsidR="00C446CE" w:rsidRPr="00C446CE">
              <w:rPr>
                <w:rFonts w:ascii="Times New Roman" w:eastAsia="Times New Roman" w:hAnsi="Times New Roman" w:cs="Times New Roman"/>
                <w:i/>
                <w:iCs/>
                <w:lang w:eastAsia="ru-RU"/>
              </w:rPr>
              <w:t xml:space="preserve"> работа «Определение нитратов в овощах».</w:t>
            </w:r>
            <w:r w:rsidR="00C446CE" w:rsidRPr="00C446CE">
              <w:rPr>
                <w:rFonts w:ascii="Times New Roman" w:eastAsia="Times New Roman" w:hAnsi="Times New Roman" w:cs="Times New Roman"/>
                <w:lang w:eastAsia="ru-RU"/>
              </w:rPr>
              <w:br/>
            </w:r>
            <w:r w:rsidR="00C446CE" w:rsidRPr="00C446CE">
              <w:rPr>
                <w:rFonts w:ascii="Times New Roman" w:eastAsia="Times New Roman" w:hAnsi="Times New Roman" w:cs="Times New Roman"/>
                <w:lang w:eastAsia="ru-RU"/>
              </w:rPr>
              <w:br/>
            </w:r>
            <w:r w:rsidR="00C446CE" w:rsidRPr="00C446CE">
              <w:rPr>
                <w:rFonts w:ascii="Times New Roman" w:eastAsia="Times New Roman" w:hAnsi="Times New Roman" w:cs="Times New Roman"/>
                <w:i/>
                <w:iCs/>
                <w:lang w:eastAsia="ru-RU"/>
              </w:rPr>
              <w:t>Цель:</w:t>
            </w:r>
            <w:r w:rsidR="00C446CE" w:rsidRPr="00C446CE">
              <w:rPr>
                <w:rFonts w:ascii="Times New Roman" w:eastAsia="Times New Roman" w:hAnsi="Times New Roman" w:cs="Times New Roman"/>
                <w:lang w:eastAsia="ru-RU"/>
              </w:rPr>
              <w:t xml:space="preserve"> освоить экспресс-методику определения нитратов в растительной продукции (на примере овощей) с помощью </w:t>
            </w:r>
            <w:proofErr w:type="spellStart"/>
            <w:r w:rsidR="00C446CE" w:rsidRPr="00C446CE">
              <w:rPr>
                <w:rFonts w:ascii="Times New Roman" w:eastAsia="Times New Roman" w:hAnsi="Times New Roman" w:cs="Times New Roman"/>
                <w:lang w:eastAsia="ru-RU"/>
              </w:rPr>
              <w:t>иономера</w:t>
            </w:r>
            <w:proofErr w:type="spellEnd"/>
            <w:r w:rsidR="00C446CE" w:rsidRPr="00C446CE">
              <w:rPr>
                <w:rFonts w:ascii="Times New Roman" w:eastAsia="Times New Roman" w:hAnsi="Times New Roman" w:cs="Times New Roman"/>
                <w:lang w:eastAsia="ru-RU"/>
              </w:rPr>
              <w:t xml:space="preserve"> или портативного нитрат-тестера.</w:t>
            </w:r>
            <w:r w:rsidR="00C446CE" w:rsidRPr="00C446CE">
              <w:rPr>
                <w:rFonts w:ascii="Times New Roman" w:eastAsia="Times New Roman" w:hAnsi="Times New Roman" w:cs="Times New Roman"/>
                <w:lang w:eastAsia="ru-RU"/>
              </w:rPr>
              <w:br/>
            </w:r>
            <w:r w:rsidR="00C446CE" w:rsidRPr="00C446CE">
              <w:rPr>
                <w:rFonts w:ascii="Times New Roman" w:eastAsia="Times New Roman" w:hAnsi="Times New Roman" w:cs="Times New Roman"/>
                <w:lang w:eastAsia="ru-RU"/>
              </w:rPr>
              <w:br/>
            </w:r>
            <w:r w:rsidR="00C446CE" w:rsidRPr="00C446CE">
              <w:rPr>
                <w:rFonts w:ascii="Times New Roman" w:eastAsia="Times New Roman" w:hAnsi="Times New Roman" w:cs="Times New Roman"/>
                <w:i/>
                <w:iCs/>
                <w:lang w:eastAsia="ru-RU"/>
              </w:rPr>
              <w:t>Ход работы:</w:t>
            </w:r>
            <w:r w:rsidR="00C446CE" w:rsidRPr="00C446CE">
              <w:rPr>
                <w:rFonts w:ascii="Times New Roman" w:eastAsia="Times New Roman" w:hAnsi="Times New Roman" w:cs="Times New Roman"/>
                <w:lang w:eastAsia="ru-RU"/>
              </w:rPr>
              <w:t xml:space="preserve"> 1. Подготовка проб растительной продукции (измельчение). 2. Приготовление вытяжки. 3. Измерение концентрации нитрат-ионов с использованием </w:t>
            </w:r>
            <w:proofErr w:type="spellStart"/>
            <w:r w:rsidR="00C446CE" w:rsidRPr="00C446CE">
              <w:rPr>
                <w:rFonts w:ascii="Times New Roman" w:eastAsia="Times New Roman" w:hAnsi="Times New Roman" w:cs="Times New Roman"/>
                <w:lang w:eastAsia="ru-RU"/>
              </w:rPr>
              <w:t>иономера</w:t>
            </w:r>
            <w:proofErr w:type="spellEnd"/>
            <w:r w:rsidR="00C446CE" w:rsidRPr="00C446CE">
              <w:rPr>
                <w:rFonts w:ascii="Times New Roman" w:eastAsia="Times New Roman" w:hAnsi="Times New Roman" w:cs="Times New Roman"/>
                <w:lang w:eastAsia="ru-RU"/>
              </w:rPr>
              <w:t>. 4. Сравнение полученных данных с предельно допустимыми концентрациями (ПДК) для данного вида продукции. 5. Оценка экологической безопасности продукции. 6. Формулировка выводов.</w:t>
            </w:r>
            <w:r w:rsidR="00C446CE" w:rsidRPr="00C446CE">
              <w:rPr>
                <w:rFonts w:ascii="Times New Roman" w:eastAsia="Times New Roman" w:hAnsi="Times New Roman" w:cs="Times New Roman"/>
                <w:lang w:eastAsia="ru-RU"/>
              </w:rPr>
              <w:br/>
            </w:r>
            <w:r w:rsidR="00C446CE" w:rsidRPr="00C446CE">
              <w:rPr>
                <w:rFonts w:ascii="Times New Roman" w:eastAsia="Times New Roman" w:hAnsi="Times New Roman" w:cs="Times New Roman"/>
                <w:lang w:eastAsia="ru-RU"/>
              </w:rPr>
              <w:br/>
            </w:r>
            <w:r w:rsidR="00C446CE" w:rsidRPr="00C446CE">
              <w:rPr>
                <w:rFonts w:ascii="Times New Roman" w:eastAsia="Times New Roman" w:hAnsi="Times New Roman" w:cs="Times New Roman"/>
                <w:i/>
                <w:iCs/>
                <w:lang w:eastAsia="ru-RU"/>
              </w:rPr>
              <w:lastRenderedPageBreak/>
              <w:t>Дискуссия.</w:t>
            </w:r>
            <w:r w:rsidR="00C446CE" w:rsidRPr="00C446CE">
              <w:rPr>
                <w:rFonts w:ascii="Times New Roman" w:eastAsia="Times New Roman" w:hAnsi="Times New Roman" w:cs="Times New Roman"/>
                <w:lang w:eastAsia="ru-RU"/>
              </w:rPr>
              <w:t> «Как производитель может контролировать содержание нитратов в овощах? Каковы риски для потребителя при превышении ПДК?»</w:t>
            </w:r>
          </w:p>
        </w:tc>
        <w:tc>
          <w:tcPr>
            <w:tcW w:w="0" w:type="auto"/>
            <w:tcMar>
              <w:top w:w="150" w:type="dxa"/>
              <w:left w:w="240" w:type="dxa"/>
              <w:bottom w:w="150" w:type="dxa"/>
              <w:right w:w="0" w:type="dxa"/>
            </w:tcMar>
            <w:vAlign w:val="center"/>
            <w:hideMark/>
          </w:tcPr>
          <w:p w14:paraId="31CDA003"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lastRenderedPageBreak/>
              <w:t>Проводить экспресс-анализ содержания нитратов.</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Сравнивать полученные данные с нормативными (ПДК).</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Оценивать экологическую безопасность сельскохозяйственной продукции.</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Обсуждать риски для здоровья при употреблении продукции с высоким содержанием нитратов.</w:t>
            </w:r>
          </w:p>
        </w:tc>
      </w:tr>
      <w:tr w:rsidR="00D729D7" w:rsidRPr="00C446CE" w14:paraId="33D46F02" w14:textId="77777777" w:rsidTr="00C446CE">
        <w:tc>
          <w:tcPr>
            <w:tcW w:w="0" w:type="auto"/>
            <w:tcMar>
              <w:top w:w="150" w:type="dxa"/>
              <w:left w:w="0" w:type="dxa"/>
              <w:bottom w:w="150" w:type="dxa"/>
              <w:right w:w="240" w:type="dxa"/>
            </w:tcMar>
            <w:vAlign w:val="center"/>
            <w:hideMark/>
          </w:tcPr>
          <w:p w14:paraId="30EBEF89" w14:textId="7E66771F" w:rsidR="00C446CE" w:rsidRPr="00C446CE" w:rsidRDefault="0081784F" w:rsidP="00A0722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18-</w:t>
            </w:r>
            <w:r w:rsidR="00C446CE" w:rsidRPr="00C446CE">
              <w:rPr>
                <w:rFonts w:ascii="Times New Roman" w:eastAsia="Times New Roman" w:hAnsi="Times New Roman" w:cs="Times New Roman"/>
                <w:lang w:eastAsia="ru-RU"/>
              </w:rPr>
              <w:t>1</w:t>
            </w:r>
            <w:r w:rsidR="00280256">
              <w:rPr>
                <w:rFonts w:ascii="Times New Roman" w:eastAsia="Times New Roman" w:hAnsi="Times New Roman" w:cs="Times New Roman"/>
                <w:lang w:eastAsia="ru-RU"/>
              </w:rPr>
              <w:t>9</w:t>
            </w:r>
          </w:p>
        </w:tc>
        <w:tc>
          <w:tcPr>
            <w:tcW w:w="0" w:type="auto"/>
            <w:tcMar>
              <w:top w:w="150" w:type="dxa"/>
              <w:left w:w="240" w:type="dxa"/>
              <w:bottom w:w="150" w:type="dxa"/>
              <w:right w:w="240" w:type="dxa"/>
            </w:tcMar>
            <w:vAlign w:val="center"/>
            <w:hideMark/>
          </w:tcPr>
          <w:p w14:paraId="66512732" w14:textId="77777777" w:rsidR="00C446CE" w:rsidRPr="00995F7E" w:rsidRDefault="00C446CE" w:rsidP="00A07229">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lang w:eastAsia="ru-RU"/>
              </w:rPr>
              <w:t>Основы защиты растений. Классификация пестицидов.</w:t>
            </w:r>
          </w:p>
        </w:tc>
        <w:tc>
          <w:tcPr>
            <w:tcW w:w="0" w:type="auto"/>
            <w:tcMar>
              <w:top w:w="150" w:type="dxa"/>
              <w:left w:w="240" w:type="dxa"/>
              <w:bottom w:w="150" w:type="dxa"/>
              <w:right w:w="240" w:type="dxa"/>
            </w:tcMar>
            <w:vAlign w:val="center"/>
            <w:hideMark/>
          </w:tcPr>
          <w:p w14:paraId="52598D7E" w14:textId="77777777" w:rsidR="00C446CE" w:rsidRPr="00995F7E" w:rsidRDefault="00C446CE" w:rsidP="00A07229">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lang w:eastAsia="ru-RU"/>
              </w:rPr>
              <w:t>2</w:t>
            </w:r>
          </w:p>
        </w:tc>
        <w:tc>
          <w:tcPr>
            <w:tcW w:w="0" w:type="auto"/>
            <w:tcMar>
              <w:top w:w="150" w:type="dxa"/>
              <w:left w:w="240" w:type="dxa"/>
              <w:bottom w:w="150" w:type="dxa"/>
              <w:right w:w="240" w:type="dxa"/>
            </w:tcMar>
            <w:vAlign w:val="center"/>
            <w:hideMark/>
          </w:tcPr>
          <w:p w14:paraId="5095FCEE"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i/>
                <w:iCs/>
                <w:lang w:eastAsia="ru-RU"/>
              </w:rPr>
              <w:t>Защита растений.</w:t>
            </w:r>
            <w:r w:rsidRPr="00C446CE">
              <w:rPr>
                <w:rFonts w:ascii="Times New Roman" w:eastAsia="Times New Roman" w:hAnsi="Times New Roman" w:cs="Times New Roman"/>
                <w:lang w:eastAsia="ru-RU"/>
              </w:rPr>
              <w:t> Значение в современном сельском хозяйстве.</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Пестициды.</w:t>
            </w:r>
            <w:r w:rsidRPr="00C446CE">
              <w:rPr>
                <w:rFonts w:ascii="Times New Roman" w:eastAsia="Times New Roman" w:hAnsi="Times New Roman" w:cs="Times New Roman"/>
                <w:lang w:eastAsia="ru-RU"/>
              </w:rPr>
              <w:t> Определение. Классификация по назначению: гербициды (борьба с сорняками), инсектициды (борьба с насекомыми-вредителями), фунгициды (борьба с грибными болезнями), зооциды (борьба с грызунами).</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Химический механизм действия.</w:t>
            </w:r>
            <w:r w:rsidRPr="00C446CE">
              <w:rPr>
                <w:rFonts w:ascii="Times New Roman" w:eastAsia="Times New Roman" w:hAnsi="Times New Roman" w:cs="Times New Roman"/>
                <w:lang w:eastAsia="ru-RU"/>
              </w:rPr>
              <w:br/>
              <w:t>— Гербициды: ингибирование фотосинтеза (</w:t>
            </w:r>
            <w:proofErr w:type="spellStart"/>
            <w:r w:rsidRPr="00C446CE">
              <w:rPr>
                <w:rFonts w:ascii="Times New Roman" w:eastAsia="Times New Roman" w:hAnsi="Times New Roman" w:cs="Times New Roman"/>
                <w:lang w:eastAsia="ru-RU"/>
              </w:rPr>
              <w:t>атразин</w:t>
            </w:r>
            <w:proofErr w:type="spellEnd"/>
            <w:r w:rsidRPr="00C446CE">
              <w:rPr>
                <w:rFonts w:ascii="Times New Roman" w:eastAsia="Times New Roman" w:hAnsi="Times New Roman" w:cs="Times New Roman"/>
                <w:lang w:eastAsia="ru-RU"/>
              </w:rPr>
              <w:t>), нарушение синтеза аминокислот (</w:t>
            </w:r>
            <w:proofErr w:type="spellStart"/>
            <w:r w:rsidRPr="00C446CE">
              <w:rPr>
                <w:rFonts w:ascii="Times New Roman" w:eastAsia="Times New Roman" w:hAnsi="Times New Roman" w:cs="Times New Roman"/>
                <w:lang w:eastAsia="ru-RU"/>
              </w:rPr>
              <w:t>глифосат</w:t>
            </w:r>
            <w:proofErr w:type="spellEnd"/>
            <w:r w:rsidRPr="00C446CE">
              <w:rPr>
                <w:rFonts w:ascii="Times New Roman" w:eastAsia="Times New Roman" w:hAnsi="Times New Roman" w:cs="Times New Roman"/>
                <w:lang w:eastAsia="ru-RU"/>
              </w:rPr>
              <w:t>).</w:t>
            </w:r>
            <w:r w:rsidRPr="00C446CE">
              <w:rPr>
                <w:rFonts w:ascii="Times New Roman" w:eastAsia="Times New Roman" w:hAnsi="Times New Roman" w:cs="Times New Roman"/>
                <w:lang w:eastAsia="ru-RU"/>
              </w:rPr>
              <w:br/>
              <w:t xml:space="preserve">— Инсектициды: нейротоксическое действие (ФОС — фосфорорганические соединения, </w:t>
            </w:r>
            <w:proofErr w:type="spellStart"/>
            <w:r w:rsidRPr="00C446CE">
              <w:rPr>
                <w:rFonts w:ascii="Times New Roman" w:eastAsia="Times New Roman" w:hAnsi="Times New Roman" w:cs="Times New Roman"/>
                <w:lang w:eastAsia="ru-RU"/>
              </w:rPr>
              <w:t>неоникотиноиды</w:t>
            </w:r>
            <w:proofErr w:type="spellEnd"/>
            <w:r w:rsidRPr="00C446CE">
              <w:rPr>
                <w:rFonts w:ascii="Times New Roman" w:eastAsia="Times New Roman" w:hAnsi="Times New Roman" w:cs="Times New Roman"/>
                <w:lang w:eastAsia="ru-RU"/>
              </w:rPr>
              <w:t>).</w:t>
            </w:r>
            <w:r w:rsidRPr="00C446CE">
              <w:rPr>
                <w:rFonts w:ascii="Times New Roman" w:eastAsia="Times New Roman" w:hAnsi="Times New Roman" w:cs="Times New Roman"/>
                <w:lang w:eastAsia="ru-RU"/>
              </w:rPr>
              <w:br/>
              <w:t>— Фунгициды: нарушение синтеза клеточной стенки, дыхательных процессов (</w:t>
            </w:r>
            <w:proofErr w:type="spellStart"/>
            <w:r w:rsidRPr="00C446CE">
              <w:rPr>
                <w:rFonts w:ascii="Times New Roman" w:eastAsia="Times New Roman" w:hAnsi="Times New Roman" w:cs="Times New Roman"/>
                <w:lang w:eastAsia="ru-RU"/>
              </w:rPr>
              <w:t>триазолы</w:t>
            </w:r>
            <w:proofErr w:type="spellEnd"/>
            <w:r w:rsidRPr="00C446CE">
              <w:rPr>
                <w:rFonts w:ascii="Times New Roman" w:eastAsia="Times New Roman" w:hAnsi="Times New Roman" w:cs="Times New Roman"/>
                <w:lang w:eastAsia="ru-RU"/>
              </w:rPr>
              <w:t xml:space="preserve">, </w:t>
            </w:r>
            <w:proofErr w:type="spellStart"/>
            <w:r w:rsidRPr="00C446CE">
              <w:rPr>
                <w:rFonts w:ascii="Times New Roman" w:eastAsia="Times New Roman" w:hAnsi="Times New Roman" w:cs="Times New Roman"/>
                <w:lang w:eastAsia="ru-RU"/>
              </w:rPr>
              <w:t>стробилурины</w:t>
            </w:r>
            <w:proofErr w:type="spellEnd"/>
            <w:r w:rsidRPr="00C446CE">
              <w:rPr>
                <w:rFonts w:ascii="Times New Roman" w:eastAsia="Times New Roman" w:hAnsi="Times New Roman" w:cs="Times New Roman"/>
                <w:lang w:eastAsia="ru-RU"/>
              </w:rPr>
              <w:t>).</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Регуляторы роста растений.</w:t>
            </w:r>
            <w:r w:rsidRPr="00C446CE">
              <w:rPr>
                <w:rFonts w:ascii="Times New Roman" w:eastAsia="Times New Roman" w:hAnsi="Times New Roman" w:cs="Times New Roman"/>
                <w:lang w:eastAsia="ru-RU"/>
              </w:rPr>
              <w:t> Классификация, механизм действия.</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Токсикологическая характеристика пестицидов.</w:t>
            </w:r>
            <w:r w:rsidRPr="00C446CE">
              <w:rPr>
                <w:rFonts w:ascii="Times New Roman" w:eastAsia="Times New Roman" w:hAnsi="Times New Roman" w:cs="Times New Roman"/>
                <w:lang w:eastAsia="ru-RU"/>
              </w:rPr>
              <w:t> Классы опасности.</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Решение кейса.</w:t>
            </w:r>
            <w:r w:rsidRPr="00C446CE">
              <w:rPr>
                <w:rFonts w:ascii="Times New Roman" w:eastAsia="Times New Roman" w:hAnsi="Times New Roman" w:cs="Times New Roman"/>
                <w:lang w:eastAsia="ru-RU"/>
              </w:rPr>
              <w:t> «На поле обнаружено поражение картофеля фитофторой. Выберите эффективный фунгицид с учетом класса опасности и рекомендуйте безопасную технологию обработки».</w:t>
            </w:r>
          </w:p>
        </w:tc>
        <w:tc>
          <w:tcPr>
            <w:tcW w:w="0" w:type="auto"/>
            <w:tcMar>
              <w:top w:w="150" w:type="dxa"/>
              <w:left w:w="240" w:type="dxa"/>
              <w:bottom w:w="150" w:type="dxa"/>
              <w:right w:w="0" w:type="dxa"/>
            </w:tcMar>
            <w:vAlign w:val="center"/>
            <w:hideMark/>
          </w:tcPr>
          <w:p w14:paraId="25150E5B"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Классифицировать пестициды по назначению и механизму действия.</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Объяснять химические основы действия пестицидов на организмы-мишени.</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Оценивать токсикологическую опасность агрохимикатов.</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Применять знания для решения практических задач по защите растений.</w:t>
            </w:r>
          </w:p>
        </w:tc>
      </w:tr>
      <w:tr w:rsidR="00D729D7" w:rsidRPr="00C446CE" w14:paraId="47335734" w14:textId="77777777" w:rsidTr="00C446CE">
        <w:tc>
          <w:tcPr>
            <w:tcW w:w="0" w:type="auto"/>
            <w:tcMar>
              <w:top w:w="150" w:type="dxa"/>
              <w:left w:w="0" w:type="dxa"/>
              <w:bottom w:w="150" w:type="dxa"/>
              <w:right w:w="240" w:type="dxa"/>
            </w:tcMar>
            <w:vAlign w:val="center"/>
            <w:hideMark/>
          </w:tcPr>
          <w:p w14:paraId="77B3712C" w14:textId="39154C6E" w:rsidR="00C446CE" w:rsidRPr="00C446CE" w:rsidRDefault="00280256" w:rsidP="00A0722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2</w:t>
            </w:r>
            <w:r w:rsidR="0081784F">
              <w:rPr>
                <w:rFonts w:ascii="Times New Roman" w:eastAsia="Times New Roman" w:hAnsi="Times New Roman" w:cs="Times New Roman"/>
                <w:lang w:eastAsia="ru-RU"/>
              </w:rPr>
              <w:t>0</w:t>
            </w:r>
          </w:p>
        </w:tc>
        <w:tc>
          <w:tcPr>
            <w:tcW w:w="0" w:type="auto"/>
            <w:tcMar>
              <w:top w:w="150" w:type="dxa"/>
              <w:left w:w="240" w:type="dxa"/>
              <w:bottom w:w="150" w:type="dxa"/>
              <w:right w:w="240" w:type="dxa"/>
            </w:tcMar>
            <w:vAlign w:val="center"/>
            <w:hideMark/>
          </w:tcPr>
          <w:p w14:paraId="3A098FD5"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Экологические аспекты применения агрохимикатов. Понятие о ПДК.</w:t>
            </w:r>
          </w:p>
        </w:tc>
        <w:tc>
          <w:tcPr>
            <w:tcW w:w="0" w:type="auto"/>
            <w:tcMar>
              <w:top w:w="150" w:type="dxa"/>
              <w:left w:w="240" w:type="dxa"/>
              <w:bottom w:w="150" w:type="dxa"/>
              <w:right w:w="240" w:type="dxa"/>
            </w:tcMar>
            <w:vAlign w:val="center"/>
            <w:hideMark/>
          </w:tcPr>
          <w:p w14:paraId="1BDFB91F"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1</w:t>
            </w:r>
          </w:p>
        </w:tc>
        <w:tc>
          <w:tcPr>
            <w:tcW w:w="0" w:type="auto"/>
            <w:tcMar>
              <w:top w:w="150" w:type="dxa"/>
              <w:left w:w="240" w:type="dxa"/>
              <w:bottom w:w="150" w:type="dxa"/>
              <w:right w:w="240" w:type="dxa"/>
            </w:tcMar>
            <w:vAlign w:val="center"/>
            <w:hideMark/>
          </w:tcPr>
          <w:p w14:paraId="70CD8C76"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i/>
                <w:iCs/>
                <w:lang w:eastAsia="ru-RU"/>
              </w:rPr>
              <w:t>Экологические проблемы применения агрохимикатов.</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Загрязнение почвы, воды, воздуха. Аккумуляция пестицидов в продукции. Нарушение пищевых цепей.</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Понятие о ПДК (предельно допустимой концентрации).</w:t>
            </w:r>
            <w:r w:rsidRPr="00C446CE">
              <w:rPr>
                <w:rFonts w:ascii="Times New Roman" w:eastAsia="Times New Roman" w:hAnsi="Times New Roman" w:cs="Times New Roman"/>
                <w:lang w:eastAsia="ru-RU"/>
              </w:rPr>
              <w:t> В почве, воде, продукции.</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proofErr w:type="spellStart"/>
            <w:r w:rsidRPr="00C446CE">
              <w:rPr>
                <w:rFonts w:ascii="Times New Roman" w:eastAsia="Times New Roman" w:hAnsi="Times New Roman" w:cs="Times New Roman"/>
                <w:i/>
                <w:iCs/>
                <w:lang w:eastAsia="ru-RU"/>
              </w:rPr>
              <w:t>Биологизация</w:t>
            </w:r>
            <w:proofErr w:type="spellEnd"/>
            <w:r w:rsidRPr="00C446CE">
              <w:rPr>
                <w:rFonts w:ascii="Times New Roman" w:eastAsia="Times New Roman" w:hAnsi="Times New Roman" w:cs="Times New Roman"/>
                <w:i/>
                <w:iCs/>
                <w:lang w:eastAsia="ru-RU"/>
              </w:rPr>
              <w:t xml:space="preserve"> земледелия.</w:t>
            </w:r>
            <w:r w:rsidRPr="00C446CE">
              <w:rPr>
                <w:rFonts w:ascii="Times New Roman" w:eastAsia="Times New Roman" w:hAnsi="Times New Roman" w:cs="Times New Roman"/>
                <w:lang w:eastAsia="ru-RU"/>
              </w:rPr>
              <w:t> Альтернатива химическим методам защиты: биопрепараты, агротехнические приемы, селекция устойчивых сортов.</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Интегрированная система защиты растений (ИСЗР).</w:t>
            </w:r>
            <w:r w:rsidRPr="00C446CE">
              <w:rPr>
                <w:rFonts w:ascii="Times New Roman" w:eastAsia="Times New Roman" w:hAnsi="Times New Roman" w:cs="Times New Roman"/>
                <w:lang w:eastAsia="ru-RU"/>
              </w:rPr>
              <w:t> Экономический порог вредоносности (ЭПВ). Принятие решения о применении химических средств только при превышении ЭПВ.</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Семинар-дискуссия.</w:t>
            </w:r>
            <w:r w:rsidRPr="00C446CE">
              <w:rPr>
                <w:rFonts w:ascii="Times New Roman" w:eastAsia="Times New Roman" w:hAnsi="Times New Roman" w:cs="Times New Roman"/>
                <w:lang w:eastAsia="ru-RU"/>
              </w:rPr>
              <w:t> «Химия в сельском хозяйстве: благо или зло?» Дебаты по вопросам: «Нужно ли полностью отказаться от пестицидов?», «Может ли органическое земледелие прокормить планету?».</w:t>
            </w:r>
          </w:p>
        </w:tc>
        <w:tc>
          <w:tcPr>
            <w:tcW w:w="0" w:type="auto"/>
            <w:tcMar>
              <w:top w:w="150" w:type="dxa"/>
              <w:left w:w="240" w:type="dxa"/>
              <w:bottom w:w="150" w:type="dxa"/>
              <w:right w:w="0" w:type="dxa"/>
            </w:tcMar>
            <w:vAlign w:val="center"/>
            <w:hideMark/>
          </w:tcPr>
          <w:p w14:paraId="18927F89"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Анализировать экологические риски применения агрохимикатов.</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Раскрывать понятие ПДК и его значение.</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Характеризовать альтернативные методы защиты растений.</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Участвовать в дискуссии, аргументировать свою позицию, приводить контраргументы.</w:t>
            </w:r>
          </w:p>
        </w:tc>
      </w:tr>
      <w:tr w:rsidR="00D729D7" w:rsidRPr="00C446CE" w14:paraId="5586DDE1" w14:textId="77777777" w:rsidTr="00C446CE">
        <w:tc>
          <w:tcPr>
            <w:tcW w:w="0" w:type="auto"/>
            <w:tcMar>
              <w:top w:w="150" w:type="dxa"/>
              <w:left w:w="0" w:type="dxa"/>
              <w:bottom w:w="150" w:type="dxa"/>
              <w:right w:w="240" w:type="dxa"/>
            </w:tcMar>
            <w:vAlign w:val="center"/>
            <w:hideMark/>
          </w:tcPr>
          <w:p w14:paraId="17A534B8" w14:textId="0F097931" w:rsidR="00C446CE" w:rsidRPr="00C446CE" w:rsidRDefault="0081784F" w:rsidP="00A0722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21-</w:t>
            </w:r>
            <w:r w:rsidR="00280256">
              <w:rPr>
                <w:rFonts w:ascii="Times New Roman" w:eastAsia="Times New Roman" w:hAnsi="Times New Roman" w:cs="Times New Roman"/>
                <w:lang w:eastAsia="ru-RU"/>
              </w:rPr>
              <w:t>22</w:t>
            </w:r>
          </w:p>
        </w:tc>
        <w:tc>
          <w:tcPr>
            <w:tcW w:w="0" w:type="auto"/>
            <w:tcMar>
              <w:top w:w="150" w:type="dxa"/>
              <w:left w:w="240" w:type="dxa"/>
              <w:bottom w:w="150" w:type="dxa"/>
              <w:right w:w="240" w:type="dxa"/>
            </w:tcMar>
            <w:vAlign w:val="center"/>
            <w:hideMark/>
          </w:tcPr>
          <w:p w14:paraId="37E42D9E"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Решение кейсов и задач по мониторингу и защите растений.</w:t>
            </w:r>
          </w:p>
        </w:tc>
        <w:tc>
          <w:tcPr>
            <w:tcW w:w="0" w:type="auto"/>
            <w:tcMar>
              <w:top w:w="150" w:type="dxa"/>
              <w:left w:w="240" w:type="dxa"/>
              <w:bottom w:w="150" w:type="dxa"/>
              <w:right w:w="240" w:type="dxa"/>
            </w:tcMar>
            <w:vAlign w:val="center"/>
            <w:hideMark/>
          </w:tcPr>
          <w:p w14:paraId="47B6D7C5"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2</w:t>
            </w:r>
          </w:p>
        </w:tc>
        <w:tc>
          <w:tcPr>
            <w:tcW w:w="0" w:type="auto"/>
            <w:tcMar>
              <w:top w:w="150" w:type="dxa"/>
              <w:left w:w="240" w:type="dxa"/>
              <w:bottom w:w="150" w:type="dxa"/>
              <w:right w:w="240" w:type="dxa"/>
            </w:tcMar>
            <w:vAlign w:val="center"/>
            <w:hideMark/>
          </w:tcPr>
          <w:p w14:paraId="4C808472"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i/>
                <w:iCs/>
                <w:lang w:eastAsia="ru-RU"/>
              </w:rPr>
              <w:t>Решение комплексных кейсов.</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Кейс 1. «Мониторинг поля».</w:t>
            </w:r>
            <w:r w:rsidRPr="00C446CE">
              <w:rPr>
                <w:rFonts w:ascii="Times New Roman" w:eastAsia="Times New Roman" w:hAnsi="Times New Roman" w:cs="Times New Roman"/>
                <w:lang w:eastAsia="ru-RU"/>
              </w:rPr>
              <w:t xml:space="preserve"> «По результатам агрохимического мониторинга поля, предназначенного для выращивания пшеницы, обнаружено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xml:space="preserve"> 5,0, низкое содержание фосфора и калия. Составьте карту внесения удобрений с учетом зон дифференцированного внесения».</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Кейс 2. «Выбор пестицида».</w:t>
            </w:r>
            <w:r w:rsidRPr="00C446CE">
              <w:rPr>
                <w:rFonts w:ascii="Times New Roman" w:eastAsia="Times New Roman" w:hAnsi="Times New Roman" w:cs="Times New Roman"/>
                <w:lang w:eastAsia="ru-RU"/>
              </w:rPr>
              <w:t xml:space="preserve"> «На томатах обнаружена </w:t>
            </w:r>
            <w:r w:rsidRPr="00C446CE">
              <w:rPr>
                <w:rFonts w:ascii="Times New Roman" w:eastAsia="Times New Roman" w:hAnsi="Times New Roman" w:cs="Times New Roman"/>
                <w:lang w:eastAsia="ru-RU"/>
              </w:rPr>
              <w:lastRenderedPageBreak/>
              <w:t>тля и серая гниль. Какие группы пестицидов следует применить? Как совместить их использование в одной баковой смеси?»</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Кейс 3. «Экологический мониторинг».</w:t>
            </w:r>
            <w:r w:rsidRPr="00C446CE">
              <w:rPr>
                <w:rFonts w:ascii="Times New Roman" w:eastAsia="Times New Roman" w:hAnsi="Times New Roman" w:cs="Times New Roman"/>
                <w:lang w:eastAsia="ru-RU"/>
              </w:rPr>
              <w:t> «В реке, протекающей рядом с полями, выявлено превышение ПДК нитратов и фосфатов. Предложите меры по снижению антропогенной нагрузки на водоем».</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Расчетные задачи.</w:t>
            </w:r>
            <w:r w:rsidRPr="00C446CE">
              <w:rPr>
                <w:rFonts w:ascii="Times New Roman" w:eastAsia="Times New Roman" w:hAnsi="Times New Roman" w:cs="Times New Roman"/>
                <w:lang w:eastAsia="ru-RU"/>
              </w:rPr>
              <w:t> Расчет норм расхода пестицидов. Расчет кратности обработок.</w:t>
            </w:r>
          </w:p>
        </w:tc>
        <w:tc>
          <w:tcPr>
            <w:tcW w:w="0" w:type="auto"/>
            <w:tcMar>
              <w:top w:w="150" w:type="dxa"/>
              <w:left w:w="240" w:type="dxa"/>
              <w:bottom w:w="150" w:type="dxa"/>
              <w:right w:w="0" w:type="dxa"/>
            </w:tcMar>
            <w:vAlign w:val="center"/>
            <w:hideMark/>
          </w:tcPr>
          <w:p w14:paraId="7965E81F"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lastRenderedPageBreak/>
              <w:t>Применять комплексные знания для решения практических задач.</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Анализировать данные мониторинга и принимать управленческие решения.</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 xml:space="preserve">Производить расчеты норм расхода пестицидов и </w:t>
            </w:r>
            <w:r w:rsidRPr="00C446CE">
              <w:rPr>
                <w:rFonts w:ascii="Times New Roman" w:eastAsia="Times New Roman" w:hAnsi="Times New Roman" w:cs="Times New Roman"/>
                <w:lang w:eastAsia="ru-RU"/>
              </w:rPr>
              <w:lastRenderedPageBreak/>
              <w:t>удобрений.</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Разрабатывать меры по снижению экологической нагрузки.</w:t>
            </w:r>
          </w:p>
        </w:tc>
      </w:tr>
      <w:tr w:rsidR="00A07229" w:rsidRPr="00C446CE" w14:paraId="0F97557C" w14:textId="77777777" w:rsidTr="008E7AC7">
        <w:tc>
          <w:tcPr>
            <w:tcW w:w="0" w:type="auto"/>
            <w:gridSpan w:val="5"/>
            <w:tcMar>
              <w:top w:w="150" w:type="dxa"/>
              <w:left w:w="0" w:type="dxa"/>
              <w:bottom w:w="150" w:type="dxa"/>
              <w:right w:w="240" w:type="dxa"/>
            </w:tcMar>
            <w:vAlign w:val="center"/>
            <w:hideMark/>
          </w:tcPr>
          <w:p w14:paraId="73188AF2" w14:textId="3E5E2818" w:rsidR="00A07229" w:rsidRPr="00C446CE" w:rsidRDefault="00A07229" w:rsidP="00A07229">
            <w:pPr>
              <w:spacing w:after="0" w:line="240" w:lineRule="auto"/>
              <w:jc w:val="center"/>
              <w:rPr>
                <w:rFonts w:ascii="Times New Roman" w:eastAsia="Times New Roman" w:hAnsi="Times New Roman" w:cs="Times New Roman"/>
                <w:lang w:eastAsia="ru-RU"/>
              </w:rPr>
            </w:pPr>
            <w:r w:rsidRPr="00995F7E">
              <w:rPr>
                <w:rFonts w:ascii="Times New Roman" w:eastAsia="Times New Roman" w:hAnsi="Times New Roman" w:cs="Times New Roman"/>
                <w:b/>
                <w:bCs/>
                <w:lang w:eastAsia="ru-RU"/>
              </w:rPr>
              <w:lastRenderedPageBreak/>
              <w:t>Модуль 3. Химия в гидропонных системах (</w:t>
            </w:r>
            <w:r w:rsidR="0081784F" w:rsidRPr="00995F7E">
              <w:rPr>
                <w:rFonts w:ascii="Times New Roman" w:eastAsia="Times New Roman" w:hAnsi="Times New Roman" w:cs="Times New Roman"/>
                <w:b/>
                <w:bCs/>
                <w:lang w:eastAsia="ru-RU"/>
              </w:rPr>
              <w:t>6</w:t>
            </w:r>
            <w:r w:rsidRPr="00995F7E">
              <w:rPr>
                <w:rFonts w:ascii="Times New Roman" w:eastAsia="Times New Roman" w:hAnsi="Times New Roman" w:cs="Times New Roman"/>
                <w:b/>
                <w:bCs/>
                <w:lang w:eastAsia="ru-RU"/>
              </w:rPr>
              <w:t xml:space="preserve"> часов)</w:t>
            </w:r>
          </w:p>
        </w:tc>
      </w:tr>
      <w:tr w:rsidR="00D729D7" w:rsidRPr="00C446CE" w14:paraId="24D86BAF" w14:textId="77777777" w:rsidTr="00C446CE">
        <w:tc>
          <w:tcPr>
            <w:tcW w:w="0" w:type="auto"/>
            <w:tcMar>
              <w:top w:w="150" w:type="dxa"/>
              <w:left w:w="0" w:type="dxa"/>
              <w:bottom w:w="150" w:type="dxa"/>
              <w:right w:w="240" w:type="dxa"/>
            </w:tcMar>
            <w:vAlign w:val="center"/>
            <w:hideMark/>
          </w:tcPr>
          <w:p w14:paraId="3BB73B5B" w14:textId="024FECBB"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2</w:t>
            </w:r>
            <w:r w:rsidR="0081784F">
              <w:rPr>
                <w:rFonts w:ascii="Times New Roman" w:eastAsia="Times New Roman" w:hAnsi="Times New Roman" w:cs="Times New Roman"/>
                <w:lang w:eastAsia="ru-RU"/>
              </w:rPr>
              <w:t>3</w:t>
            </w:r>
          </w:p>
        </w:tc>
        <w:tc>
          <w:tcPr>
            <w:tcW w:w="0" w:type="auto"/>
            <w:tcMar>
              <w:top w:w="150" w:type="dxa"/>
              <w:left w:w="240" w:type="dxa"/>
              <w:bottom w:w="150" w:type="dxa"/>
              <w:right w:w="240" w:type="dxa"/>
            </w:tcMar>
            <w:vAlign w:val="center"/>
            <w:hideMark/>
          </w:tcPr>
          <w:p w14:paraId="7F6CEC92"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Принципы гидропоники. Химический состав питательных растворов.</w:t>
            </w:r>
          </w:p>
        </w:tc>
        <w:tc>
          <w:tcPr>
            <w:tcW w:w="0" w:type="auto"/>
            <w:tcMar>
              <w:top w:w="150" w:type="dxa"/>
              <w:left w:w="240" w:type="dxa"/>
              <w:bottom w:w="150" w:type="dxa"/>
              <w:right w:w="240" w:type="dxa"/>
            </w:tcMar>
            <w:vAlign w:val="center"/>
            <w:hideMark/>
          </w:tcPr>
          <w:p w14:paraId="10BC8711"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1</w:t>
            </w:r>
          </w:p>
        </w:tc>
        <w:tc>
          <w:tcPr>
            <w:tcW w:w="0" w:type="auto"/>
            <w:tcMar>
              <w:top w:w="150" w:type="dxa"/>
              <w:left w:w="240" w:type="dxa"/>
              <w:bottom w:w="150" w:type="dxa"/>
              <w:right w:w="240" w:type="dxa"/>
            </w:tcMar>
            <w:vAlign w:val="center"/>
            <w:hideMark/>
          </w:tcPr>
          <w:p w14:paraId="2B964B8D"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i/>
                <w:iCs/>
                <w:lang w:eastAsia="ru-RU"/>
              </w:rPr>
              <w:t>Гидропоника.</w:t>
            </w:r>
            <w:r w:rsidRPr="00C446CE">
              <w:rPr>
                <w:rFonts w:ascii="Times New Roman" w:eastAsia="Times New Roman" w:hAnsi="Times New Roman" w:cs="Times New Roman"/>
                <w:lang w:eastAsia="ru-RU"/>
              </w:rPr>
              <w:t> Определение. Преимущества и недостатки. Типы гидропонных систем (метод глубоководной культуры, периодического затопления, питательный слой — NFT, аэропоника).</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Химический состав питательного раствора.</w:t>
            </w:r>
            <w:r w:rsidRPr="00C446CE">
              <w:rPr>
                <w:rFonts w:ascii="Times New Roman" w:eastAsia="Times New Roman" w:hAnsi="Times New Roman" w:cs="Times New Roman"/>
                <w:lang w:eastAsia="ru-RU"/>
              </w:rPr>
              <w:t xml:space="preserve"> Макро- и </w:t>
            </w:r>
            <w:proofErr w:type="spellStart"/>
            <w:r w:rsidRPr="00C446CE">
              <w:rPr>
                <w:rFonts w:ascii="Times New Roman" w:eastAsia="Times New Roman" w:hAnsi="Times New Roman" w:cs="Times New Roman"/>
                <w:lang w:eastAsia="ru-RU"/>
              </w:rPr>
              <w:t>микросоли</w:t>
            </w:r>
            <w:proofErr w:type="spellEnd"/>
            <w:r w:rsidRPr="00C446CE">
              <w:rPr>
                <w:rFonts w:ascii="Times New Roman" w:eastAsia="Times New Roman" w:hAnsi="Times New Roman" w:cs="Times New Roman"/>
                <w:lang w:eastAsia="ru-RU"/>
              </w:rPr>
              <w:t>, необходимые для роста растений. Оптимальные концентрации.</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Расчет концентраций.</w:t>
            </w:r>
            <w:r w:rsidRPr="00C446CE">
              <w:rPr>
                <w:rFonts w:ascii="Times New Roman" w:eastAsia="Times New Roman" w:hAnsi="Times New Roman" w:cs="Times New Roman"/>
                <w:lang w:eastAsia="ru-RU"/>
              </w:rPr>
              <w:t> Молярная концентрация (моль/л). Массовая доля (%).</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Практическая работа с таблицами.</w:t>
            </w:r>
            <w:r w:rsidRPr="00C446CE">
              <w:rPr>
                <w:rFonts w:ascii="Times New Roman" w:eastAsia="Times New Roman" w:hAnsi="Times New Roman" w:cs="Times New Roman"/>
                <w:lang w:eastAsia="ru-RU"/>
              </w:rPr>
              <w:t> Составление рецептуры питательного раствора для салата по заданным концентрациям ионов (используя готовые таблицы-рецептуры).</w:t>
            </w:r>
          </w:p>
        </w:tc>
        <w:tc>
          <w:tcPr>
            <w:tcW w:w="0" w:type="auto"/>
            <w:tcMar>
              <w:top w:w="150" w:type="dxa"/>
              <w:left w:w="240" w:type="dxa"/>
              <w:bottom w:w="150" w:type="dxa"/>
              <w:right w:w="0" w:type="dxa"/>
            </w:tcMar>
            <w:vAlign w:val="center"/>
            <w:hideMark/>
          </w:tcPr>
          <w:p w14:paraId="3FDD38CA"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Характеризовать принципы гидропоники и ее преимущества.</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Раскрывать химический состав питательных растворов.</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Производить расчеты концентраций солей.</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Составлять рецептуру питательного раствора.</w:t>
            </w:r>
          </w:p>
        </w:tc>
      </w:tr>
      <w:tr w:rsidR="00D729D7" w:rsidRPr="00C446CE" w14:paraId="77F66506" w14:textId="77777777" w:rsidTr="0081784F">
        <w:trPr>
          <w:trHeight w:val="5257"/>
        </w:trPr>
        <w:tc>
          <w:tcPr>
            <w:tcW w:w="0" w:type="auto"/>
            <w:tcMar>
              <w:top w:w="150" w:type="dxa"/>
              <w:left w:w="0" w:type="dxa"/>
              <w:bottom w:w="150" w:type="dxa"/>
              <w:right w:w="240" w:type="dxa"/>
            </w:tcMar>
            <w:vAlign w:val="center"/>
            <w:hideMark/>
          </w:tcPr>
          <w:p w14:paraId="1DA7EB4C" w14:textId="6B3A44BB"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lastRenderedPageBreak/>
              <w:t>2</w:t>
            </w:r>
            <w:r w:rsidR="0081784F">
              <w:rPr>
                <w:rFonts w:ascii="Times New Roman" w:eastAsia="Times New Roman" w:hAnsi="Times New Roman" w:cs="Times New Roman"/>
                <w:lang w:eastAsia="ru-RU"/>
              </w:rPr>
              <w:t>4</w:t>
            </w:r>
          </w:p>
        </w:tc>
        <w:tc>
          <w:tcPr>
            <w:tcW w:w="0" w:type="auto"/>
            <w:tcMar>
              <w:top w:w="150" w:type="dxa"/>
              <w:left w:w="240" w:type="dxa"/>
              <w:bottom w:w="150" w:type="dxa"/>
              <w:right w:w="240" w:type="dxa"/>
            </w:tcMar>
            <w:vAlign w:val="center"/>
            <w:hideMark/>
          </w:tcPr>
          <w:p w14:paraId="4DFA8A77"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 xml:space="preserve">Параметры питательного раствора: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xml:space="preserve"> и EC.</w:t>
            </w:r>
          </w:p>
        </w:tc>
        <w:tc>
          <w:tcPr>
            <w:tcW w:w="0" w:type="auto"/>
            <w:tcMar>
              <w:top w:w="150" w:type="dxa"/>
              <w:left w:w="240" w:type="dxa"/>
              <w:bottom w:w="150" w:type="dxa"/>
              <w:right w:w="240" w:type="dxa"/>
            </w:tcMar>
            <w:vAlign w:val="center"/>
            <w:hideMark/>
          </w:tcPr>
          <w:p w14:paraId="1F9ED87D"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1</w:t>
            </w:r>
          </w:p>
        </w:tc>
        <w:tc>
          <w:tcPr>
            <w:tcW w:w="0" w:type="auto"/>
            <w:tcMar>
              <w:top w:w="150" w:type="dxa"/>
              <w:left w:w="240" w:type="dxa"/>
              <w:bottom w:w="150" w:type="dxa"/>
              <w:right w:w="240" w:type="dxa"/>
            </w:tcMar>
            <w:vAlign w:val="center"/>
            <w:hideMark/>
          </w:tcPr>
          <w:p w14:paraId="2BE40469" w14:textId="1A323B3C"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i/>
                <w:iCs/>
                <w:lang w:eastAsia="ru-RU"/>
              </w:rPr>
              <w:t>Ключевые параметры питательного раствора.</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Электропроводность (EC).</w:t>
            </w:r>
            <w:r w:rsidRPr="00C446CE">
              <w:rPr>
                <w:rFonts w:ascii="Times New Roman" w:eastAsia="Times New Roman" w:hAnsi="Times New Roman" w:cs="Times New Roman"/>
                <w:lang w:eastAsia="ru-RU"/>
              </w:rPr>
              <w:t> Понятие. Зависимость EC от концентрации ионов. Влияние на осмотическое давление и доступность воды для растений. Оптимальные значения EC для разных культур.</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proofErr w:type="spellStart"/>
            <w:r w:rsidRPr="00C446CE">
              <w:rPr>
                <w:rFonts w:ascii="Times New Roman" w:eastAsia="Times New Roman" w:hAnsi="Times New Roman" w:cs="Times New Roman"/>
                <w:i/>
                <w:iCs/>
                <w:lang w:eastAsia="ru-RU"/>
              </w:rPr>
              <w:t>pH</w:t>
            </w:r>
            <w:proofErr w:type="spellEnd"/>
            <w:r w:rsidRPr="00C446CE">
              <w:rPr>
                <w:rFonts w:ascii="Times New Roman" w:eastAsia="Times New Roman" w:hAnsi="Times New Roman" w:cs="Times New Roman"/>
                <w:i/>
                <w:iCs/>
                <w:lang w:eastAsia="ru-RU"/>
              </w:rPr>
              <w:t xml:space="preserve"> раствора.</w:t>
            </w:r>
            <w:r w:rsidRPr="00C446CE">
              <w:rPr>
                <w:rFonts w:ascii="Times New Roman" w:eastAsia="Times New Roman" w:hAnsi="Times New Roman" w:cs="Times New Roman"/>
                <w:lang w:eastAsia="ru-RU"/>
              </w:rPr>
              <w:t xml:space="preserve"> Влияние на доступность микроэлементов. Оптимальный диапазон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xml:space="preserve"> 5,5-6,5.</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Коррекция параметров.</w:t>
            </w:r>
            <w:r w:rsidRPr="00C446CE">
              <w:rPr>
                <w:rFonts w:ascii="Times New Roman" w:eastAsia="Times New Roman" w:hAnsi="Times New Roman" w:cs="Times New Roman"/>
                <w:lang w:eastAsia="ru-RU"/>
              </w:rPr>
              <w:t xml:space="preserve"> Использование кислот (HNO₃, H₃PO₄) для понижения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xml:space="preserve">. Использование щелочей (KOH) для повышения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Буферные системы.</w:t>
            </w:r>
            <w:r w:rsidRPr="00C446CE">
              <w:rPr>
                <w:rFonts w:ascii="Times New Roman" w:eastAsia="Times New Roman" w:hAnsi="Times New Roman" w:cs="Times New Roman"/>
                <w:lang w:eastAsia="ru-RU"/>
              </w:rPr>
              <w:t xml:space="preserve"> Роль буферов в поддержании стабильности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xml:space="preserve"> раствора.</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004611EA">
              <w:rPr>
                <w:rFonts w:ascii="Times New Roman" w:eastAsia="Times New Roman" w:hAnsi="Times New Roman" w:cs="Times New Roman"/>
                <w:i/>
                <w:iCs/>
                <w:lang w:eastAsia="ru-RU"/>
              </w:rPr>
              <w:t>Практическая</w:t>
            </w:r>
            <w:r w:rsidRPr="00C446CE">
              <w:rPr>
                <w:rFonts w:ascii="Times New Roman" w:eastAsia="Times New Roman" w:hAnsi="Times New Roman" w:cs="Times New Roman"/>
                <w:i/>
                <w:iCs/>
                <w:lang w:eastAsia="ru-RU"/>
              </w:rPr>
              <w:t xml:space="preserve"> работа с датчиками.</w:t>
            </w:r>
            <w:r w:rsidRPr="00C446CE">
              <w:rPr>
                <w:rFonts w:ascii="Times New Roman" w:eastAsia="Times New Roman" w:hAnsi="Times New Roman" w:cs="Times New Roman"/>
                <w:lang w:eastAsia="ru-RU"/>
              </w:rPr>
              <w:t xml:space="preserve"> Измерение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xml:space="preserve"> и EC питательного раствора с помощью портативных приборов. Анализ отклонений и внесение корректировок.</w:t>
            </w:r>
          </w:p>
        </w:tc>
        <w:tc>
          <w:tcPr>
            <w:tcW w:w="0" w:type="auto"/>
            <w:tcMar>
              <w:top w:w="150" w:type="dxa"/>
              <w:left w:w="240" w:type="dxa"/>
              <w:bottom w:w="150" w:type="dxa"/>
              <w:right w:w="0" w:type="dxa"/>
            </w:tcMar>
            <w:vAlign w:val="center"/>
            <w:hideMark/>
          </w:tcPr>
          <w:p w14:paraId="6589F12E" w14:textId="77777777" w:rsidR="00C446CE" w:rsidRPr="00C446CE" w:rsidRDefault="00C446CE" w:rsidP="00A07229">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 xml:space="preserve">Понимать значение параметров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xml:space="preserve"> и EC для гидропоники.</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 xml:space="preserve">Объяснять влияние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xml:space="preserve"> на доступность микроэлементов.</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 xml:space="preserve">Осваивать методы коррекции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xml:space="preserve"> и EC.</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 xml:space="preserve">Проводить измерения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xml:space="preserve"> и EC с помощью лабораторного оборудования.</w:t>
            </w:r>
          </w:p>
        </w:tc>
      </w:tr>
      <w:tr w:rsidR="00D729D7" w:rsidRPr="00C446CE" w14:paraId="7D34B779" w14:textId="77777777" w:rsidTr="00C446CE">
        <w:tc>
          <w:tcPr>
            <w:tcW w:w="0" w:type="auto"/>
            <w:tcMar>
              <w:top w:w="150" w:type="dxa"/>
              <w:left w:w="0" w:type="dxa"/>
              <w:bottom w:w="150" w:type="dxa"/>
              <w:right w:w="240" w:type="dxa"/>
            </w:tcMar>
            <w:vAlign w:val="center"/>
          </w:tcPr>
          <w:p w14:paraId="77156238" w14:textId="7C4476E9" w:rsidR="00FB606D" w:rsidRPr="00C446CE" w:rsidRDefault="0081784F" w:rsidP="00FB606D">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25</w:t>
            </w:r>
          </w:p>
        </w:tc>
        <w:tc>
          <w:tcPr>
            <w:tcW w:w="0" w:type="auto"/>
            <w:tcMar>
              <w:top w:w="150" w:type="dxa"/>
              <w:left w:w="240" w:type="dxa"/>
              <w:bottom w:w="150" w:type="dxa"/>
              <w:right w:w="240" w:type="dxa"/>
            </w:tcMar>
            <w:vAlign w:val="center"/>
          </w:tcPr>
          <w:p w14:paraId="0A66078B" w14:textId="7CC4094C" w:rsidR="00FB606D" w:rsidRPr="0081784F" w:rsidRDefault="00FB606D" w:rsidP="00FB606D">
            <w:pPr>
              <w:spacing w:after="0" w:line="240" w:lineRule="auto"/>
              <w:rPr>
                <w:rFonts w:ascii="Times New Roman" w:eastAsia="Times New Roman" w:hAnsi="Times New Roman" w:cs="Times New Roman"/>
                <w:lang w:eastAsia="ru-RU"/>
              </w:rPr>
            </w:pPr>
            <w:r w:rsidRPr="0081784F">
              <w:rPr>
                <w:rFonts w:ascii="Times New Roman" w:eastAsia="Times New Roman" w:hAnsi="Times New Roman" w:cs="Times New Roman"/>
                <w:lang w:eastAsia="ru-RU"/>
              </w:rPr>
              <w:t>Практическая работа № 4. Оценка качества воды для орошения и гидропоники.</w:t>
            </w:r>
          </w:p>
        </w:tc>
        <w:tc>
          <w:tcPr>
            <w:tcW w:w="0" w:type="auto"/>
            <w:tcMar>
              <w:top w:w="150" w:type="dxa"/>
              <w:left w:w="240" w:type="dxa"/>
              <w:bottom w:w="150" w:type="dxa"/>
              <w:right w:w="240" w:type="dxa"/>
            </w:tcMar>
            <w:vAlign w:val="center"/>
          </w:tcPr>
          <w:p w14:paraId="073C0317" w14:textId="07A5B51B" w:rsidR="00FB606D" w:rsidRPr="0081784F" w:rsidRDefault="00FB606D" w:rsidP="00FB606D">
            <w:pPr>
              <w:spacing w:after="0" w:line="240" w:lineRule="auto"/>
              <w:rPr>
                <w:rFonts w:ascii="Times New Roman" w:eastAsia="Times New Roman" w:hAnsi="Times New Roman" w:cs="Times New Roman"/>
                <w:lang w:eastAsia="ru-RU"/>
              </w:rPr>
            </w:pPr>
            <w:r w:rsidRPr="0081784F">
              <w:rPr>
                <w:rFonts w:ascii="Times New Roman" w:eastAsia="Times New Roman" w:hAnsi="Times New Roman" w:cs="Times New Roman"/>
                <w:lang w:eastAsia="ru-RU"/>
              </w:rPr>
              <w:t>1</w:t>
            </w:r>
          </w:p>
        </w:tc>
        <w:tc>
          <w:tcPr>
            <w:tcW w:w="0" w:type="auto"/>
            <w:tcMar>
              <w:top w:w="150" w:type="dxa"/>
              <w:left w:w="240" w:type="dxa"/>
              <w:bottom w:w="150" w:type="dxa"/>
              <w:right w:w="240" w:type="dxa"/>
            </w:tcMar>
            <w:vAlign w:val="center"/>
          </w:tcPr>
          <w:p w14:paraId="244F478C" w14:textId="7B217019" w:rsidR="00FB606D" w:rsidRPr="0081784F" w:rsidRDefault="00FB606D" w:rsidP="00FB606D">
            <w:pPr>
              <w:spacing w:after="0" w:line="240" w:lineRule="auto"/>
              <w:rPr>
                <w:rFonts w:ascii="Times New Roman" w:eastAsia="Times New Roman" w:hAnsi="Times New Roman" w:cs="Times New Roman"/>
                <w:i/>
                <w:iCs/>
                <w:lang w:eastAsia="ru-RU"/>
              </w:rPr>
            </w:pPr>
            <w:r w:rsidRPr="0081784F">
              <w:rPr>
                <w:rFonts w:ascii="Times New Roman" w:eastAsia="Times New Roman" w:hAnsi="Times New Roman" w:cs="Times New Roman"/>
                <w:i/>
                <w:iCs/>
                <w:lang w:eastAsia="ru-RU"/>
              </w:rPr>
              <w:t>Практическая работа «Анализ качества воды».</w:t>
            </w:r>
            <w:r w:rsidRPr="0081784F">
              <w:rPr>
                <w:rFonts w:ascii="Times New Roman" w:eastAsia="Times New Roman" w:hAnsi="Times New Roman" w:cs="Times New Roman"/>
                <w:lang w:eastAsia="ru-RU"/>
              </w:rPr>
              <w:br/>
            </w:r>
            <w:r w:rsidRPr="0081784F">
              <w:rPr>
                <w:rFonts w:ascii="Times New Roman" w:eastAsia="Times New Roman" w:hAnsi="Times New Roman" w:cs="Times New Roman"/>
                <w:lang w:eastAsia="ru-RU"/>
              </w:rPr>
              <w:br/>
            </w:r>
            <w:r w:rsidRPr="0081784F">
              <w:rPr>
                <w:rFonts w:ascii="Times New Roman" w:eastAsia="Times New Roman" w:hAnsi="Times New Roman" w:cs="Times New Roman"/>
                <w:i/>
                <w:iCs/>
                <w:lang w:eastAsia="ru-RU"/>
              </w:rPr>
              <w:t>Цель:</w:t>
            </w:r>
            <w:r w:rsidRPr="0081784F">
              <w:rPr>
                <w:rFonts w:ascii="Times New Roman" w:eastAsia="Times New Roman" w:hAnsi="Times New Roman" w:cs="Times New Roman"/>
                <w:lang w:eastAsia="ru-RU"/>
              </w:rPr>
              <w:t> освоить методы оценки пригодности воды для орошения и приготовления питательных растворов.</w:t>
            </w:r>
            <w:r w:rsidRPr="0081784F">
              <w:rPr>
                <w:rFonts w:ascii="Times New Roman" w:eastAsia="Times New Roman" w:hAnsi="Times New Roman" w:cs="Times New Roman"/>
                <w:lang w:eastAsia="ru-RU"/>
              </w:rPr>
              <w:br/>
            </w:r>
            <w:r w:rsidRPr="0081784F">
              <w:rPr>
                <w:rFonts w:ascii="Times New Roman" w:eastAsia="Times New Roman" w:hAnsi="Times New Roman" w:cs="Times New Roman"/>
                <w:lang w:eastAsia="ru-RU"/>
              </w:rPr>
              <w:br/>
            </w:r>
            <w:r w:rsidRPr="0081784F">
              <w:rPr>
                <w:rFonts w:ascii="Times New Roman" w:eastAsia="Times New Roman" w:hAnsi="Times New Roman" w:cs="Times New Roman"/>
                <w:i/>
                <w:iCs/>
                <w:lang w:eastAsia="ru-RU"/>
              </w:rPr>
              <w:t>Ход работы:</w:t>
            </w:r>
            <w:r w:rsidRPr="0081784F">
              <w:rPr>
                <w:rFonts w:ascii="Times New Roman" w:eastAsia="Times New Roman" w:hAnsi="Times New Roman" w:cs="Times New Roman"/>
                <w:lang w:eastAsia="ru-RU"/>
              </w:rPr>
              <w:t xml:space="preserve"> 1. Определение </w:t>
            </w:r>
            <w:proofErr w:type="spellStart"/>
            <w:r w:rsidRPr="0081784F">
              <w:rPr>
                <w:rFonts w:ascii="Times New Roman" w:eastAsia="Times New Roman" w:hAnsi="Times New Roman" w:cs="Times New Roman"/>
                <w:lang w:eastAsia="ru-RU"/>
              </w:rPr>
              <w:t>pH</w:t>
            </w:r>
            <w:proofErr w:type="spellEnd"/>
            <w:r w:rsidRPr="0081784F">
              <w:rPr>
                <w:rFonts w:ascii="Times New Roman" w:eastAsia="Times New Roman" w:hAnsi="Times New Roman" w:cs="Times New Roman"/>
                <w:lang w:eastAsia="ru-RU"/>
              </w:rPr>
              <w:t xml:space="preserve"> воды (</w:t>
            </w:r>
            <w:proofErr w:type="spellStart"/>
            <w:r w:rsidRPr="0081784F">
              <w:rPr>
                <w:rFonts w:ascii="Times New Roman" w:eastAsia="Times New Roman" w:hAnsi="Times New Roman" w:cs="Times New Roman"/>
                <w:lang w:eastAsia="ru-RU"/>
              </w:rPr>
              <w:t>pH</w:t>
            </w:r>
            <w:proofErr w:type="spellEnd"/>
            <w:r w:rsidRPr="0081784F">
              <w:rPr>
                <w:rFonts w:ascii="Times New Roman" w:eastAsia="Times New Roman" w:hAnsi="Times New Roman" w:cs="Times New Roman"/>
                <w:lang w:eastAsia="ru-RU"/>
              </w:rPr>
              <w:t xml:space="preserve">-метром). 2. Определение общей жесткости воды (титриметрическим методом или кондуктометром). 3. Определение общего солесодержания (TDS-метром). 4. Качественное определение ионов Ca²⁺, Mg²⁺. 5. </w:t>
            </w:r>
            <w:r w:rsidRPr="0081784F">
              <w:rPr>
                <w:rFonts w:ascii="Times New Roman" w:eastAsia="Times New Roman" w:hAnsi="Times New Roman" w:cs="Times New Roman"/>
                <w:lang w:eastAsia="ru-RU"/>
              </w:rPr>
              <w:lastRenderedPageBreak/>
              <w:t>Сравнение показателей с нормативами для поливной воды. 6. Формулировка выводов о пригодности воды для использования и рекомендации по ее подготовке (смягчение, подкисление).</w:t>
            </w:r>
          </w:p>
        </w:tc>
        <w:tc>
          <w:tcPr>
            <w:tcW w:w="0" w:type="auto"/>
            <w:tcMar>
              <w:top w:w="150" w:type="dxa"/>
              <w:left w:w="240" w:type="dxa"/>
              <w:bottom w:w="150" w:type="dxa"/>
              <w:right w:w="0" w:type="dxa"/>
            </w:tcMar>
            <w:vAlign w:val="center"/>
          </w:tcPr>
          <w:p w14:paraId="1078968F" w14:textId="4CD65E20" w:rsidR="00FB606D" w:rsidRPr="00C446CE" w:rsidRDefault="00FB606D" w:rsidP="00FB606D">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lastRenderedPageBreak/>
              <w:t>Определять физико-химические показатели воды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жесткость, минерализация).</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Интерпретировать результаты анализа.</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 xml:space="preserve">Оценивать пригодность воды для орошения и </w:t>
            </w:r>
            <w:r w:rsidRPr="00C446CE">
              <w:rPr>
                <w:rFonts w:ascii="Times New Roman" w:eastAsia="Times New Roman" w:hAnsi="Times New Roman" w:cs="Times New Roman"/>
                <w:lang w:eastAsia="ru-RU"/>
              </w:rPr>
              <w:lastRenderedPageBreak/>
              <w:t>приготовления питательных растворов.</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Разрабатывать рекомендации по подготовке воды.</w:t>
            </w:r>
          </w:p>
        </w:tc>
      </w:tr>
      <w:tr w:rsidR="00D729D7" w:rsidRPr="00C446CE" w14:paraId="7DE1B00C" w14:textId="77777777" w:rsidTr="00C446CE">
        <w:tc>
          <w:tcPr>
            <w:tcW w:w="0" w:type="auto"/>
            <w:tcMar>
              <w:top w:w="150" w:type="dxa"/>
              <w:left w:w="0" w:type="dxa"/>
              <w:bottom w:w="150" w:type="dxa"/>
              <w:right w:w="240" w:type="dxa"/>
            </w:tcMar>
            <w:vAlign w:val="center"/>
            <w:hideMark/>
          </w:tcPr>
          <w:p w14:paraId="428E85ED" w14:textId="5AD18DC0" w:rsidR="00FB606D" w:rsidRPr="00C446CE" w:rsidRDefault="00FB606D" w:rsidP="00FB606D">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lastRenderedPageBreak/>
              <w:t>2</w:t>
            </w:r>
            <w:r>
              <w:rPr>
                <w:rFonts w:ascii="Times New Roman" w:eastAsia="Times New Roman" w:hAnsi="Times New Roman" w:cs="Times New Roman"/>
                <w:lang w:eastAsia="ru-RU"/>
              </w:rPr>
              <w:t>6</w:t>
            </w:r>
          </w:p>
        </w:tc>
        <w:tc>
          <w:tcPr>
            <w:tcW w:w="0" w:type="auto"/>
            <w:tcMar>
              <w:top w:w="150" w:type="dxa"/>
              <w:left w:w="240" w:type="dxa"/>
              <w:bottom w:w="150" w:type="dxa"/>
              <w:right w:w="240" w:type="dxa"/>
            </w:tcMar>
            <w:vAlign w:val="center"/>
            <w:hideMark/>
          </w:tcPr>
          <w:p w14:paraId="70B49A8E" w14:textId="5990C8D2" w:rsidR="00FB606D" w:rsidRPr="00C446CE" w:rsidRDefault="00FB606D" w:rsidP="00FB606D">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Практическая</w:t>
            </w:r>
            <w:r w:rsidRPr="00C446CE">
              <w:rPr>
                <w:rFonts w:ascii="Times New Roman" w:eastAsia="Times New Roman" w:hAnsi="Times New Roman" w:cs="Times New Roman"/>
                <w:lang w:eastAsia="ru-RU"/>
              </w:rPr>
              <w:t xml:space="preserve"> работа № 5. Приготовление питательного раствора для гидропоники.</w:t>
            </w:r>
          </w:p>
        </w:tc>
        <w:tc>
          <w:tcPr>
            <w:tcW w:w="0" w:type="auto"/>
            <w:tcMar>
              <w:top w:w="150" w:type="dxa"/>
              <w:left w:w="240" w:type="dxa"/>
              <w:bottom w:w="150" w:type="dxa"/>
              <w:right w:w="240" w:type="dxa"/>
            </w:tcMar>
            <w:vAlign w:val="center"/>
            <w:hideMark/>
          </w:tcPr>
          <w:p w14:paraId="5B9A2209" w14:textId="77777777" w:rsidR="00FB606D" w:rsidRPr="00C446CE" w:rsidRDefault="00FB606D" w:rsidP="00FB606D">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1</w:t>
            </w:r>
          </w:p>
        </w:tc>
        <w:tc>
          <w:tcPr>
            <w:tcW w:w="0" w:type="auto"/>
            <w:tcMar>
              <w:top w:w="150" w:type="dxa"/>
              <w:left w:w="240" w:type="dxa"/>
              <w:bottom w:w="150" w:type="dxa"/>
              <w:right w:w="240" w:type="dxa"/>
            </w:tcMar>
            <w:vAlign w:val="center"/>
            <w:hideMark/>
          </w:tcPr>
          <w:p w14:paraId="1CF7E91D" w14:textId="7DC648FC" w:rsidR="00FB606D" w:rsidRDefault="00FB606D" w:rsidP="00FB606D">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Практическая</w:t>
            </w:r>
            <w:r w:rsidRPr="00C446CE">
              <w:rPr>
                <w:rFonts w:ascii="Times New Roman" w:eastAsia="Times New Roman" w:hAnsi="Times New Roman" w:cs="Times New Roman"/>
                <w:i/>
                <w:iCs/>
                <w:lang w:eastAsia="ru-RU"/>
              </w:rPr>
              <w:t xml:space="preserve"> работа «Приготовление питательного раствора».</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Цель:</w:t>
            </w:r>
            <w:r w:rsidRPr="00C446CE">
              <w:rPr>
                <w:rFonts w:ascii="Times New Roman" w:eastAsia="Times New Roman" w:hAnsi="Times New Roman" w:cs="Times New Roman"/>
                <w:lang w:eastAsia="ru-RU"/>
              </w:rPr>
              <w:t> освоить методику приготовления питательного раствора по заданной рецептуре.</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Ход работы:</w:t>
            </w:r>
            <w:r w:rsidRPr="00C446CE">
              <w:rPr>
                <w:rFonts w:ascii="Times New Roman" w:eastAsia="Times New Roman" w:hAnsi="Times New Roman" w:cs="Times New Roman"/>
                <w:lang w:eastAsia="ru-RU"/>
              </w:rPr>
              <w:t> </w:t>
            </w:r>
          </w:p>
          <w:p w14:paraId="1B8C4EB2" w14:textId="60F11D24" w:rsidR="00FB606D" w:rsidRDefault="00FB606D" w:rsidP="00FB606D">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1. Расчет навесок солей для приготовления маточного и рабочего растворов.</w:t>
            </w:r>
          </w:p>
          <w:p w14:paraId="3C984FA2" w14:textId="77777777" w:rsidR="00FB606D" w:rsidRDefault="00FB606D" w:rsidP="00FB606D">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 xml:space="preserve"> 2. Взвешивание солей на аналитических весах. </w:t>
            </w:r>
          </w:p>
          <w:p w14:paraId="7238B45D" w14:textId="77777777" w:rsidR="00FB606D" w:rsidRDefault="00FB606D" w:rsidP="00FB606D">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 xml:space="preserve">3. Растворение солей в дистиллированной воде (в определенной последовательности, во избежание выпадения осадка). </w:t>
            </w:r>
          </w:p>
          <w:p w14:paraId="4BE756C2" w14:textId="77777777" w:rsidR="00FB606D" w:rsidRDefault="00FB606D" w:rsidP="00FB606D">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 xml:space="preserve">4. Доведение раствора до заданного объема. </w:t>
            </w:r>
          </w:p>
          <w:p w14:paraId="4122C416" w14:textId="77777777" w:rsidR="00FB606D" w:rsidRDefault="00FB606D" w:rsidP="00FB606D">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 xml:space="preserve">5. Измерение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xml:space="preserve"> и EC полученного раствора. </w:t>
            </w:r>
          </w:p>
          <w:p w14:paraId="61AA64FD" w14:textId="77777777" w:rsidR="00FB606D" w:rsidRDefault="00FB606D" w:rsidP="00FB606D">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 xml:space="preserve">6. Коррекция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xml:space="preserve"> до оптимальных значений. </w:t>
            </w:r>
          </w:p>
          <w:p w14:paraId="43189533" w14:textId="6DC96166" w:rsidR="00FB606D" w:rsidRPr="00C446CE" w:rsidRDefault="00FB606D" w:rsidP="00FB606D">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7. Оформление отчета с расчетами.</w:t>
            </w:r>
          </w:p>
        </w:tc>
        <w:tc>
          <w:tcPr>
            <w:tcW w:w="0" w:type="auto"/>
            <w:tcMar>
              <w:top w:w="150" w:type="dxa"/>
              <w:left w:w="240" w:type="dxa"/>
              <w:bottom w:w="150" w:type="dxa"/>
              <w:right w:w="0" w:type="dxa"/>
            </w:tcMar>
            <w:vAlign w:val="center"/>
            <w:hideMark/>
          </w:tcPr>
          <w:p w14:paraId="2120AEE1" w14:textId="77777777" w:rsidR="00FB606D" w:rsidRPr="00C446CE" w:rsidRDefault="00FB606D" w:rsidP="00FB606D">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Производить расчеты навесок солей для приготовления растворов.</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Соблюдать последовательность смешивания солей для предотвращения выпадения осадка.</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Измерять и корректировать параметры раствора.</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Оформлять отчет о работе.</w:t>
            </w:r>
          </w:p>
        </w:tc>
      </w:tr>
      <w:tr w:rsidR="00D729D7" w:rsidRPr="00C446CE" w14:paraId="11781534" w14:textId="77777777" w:rsidTr="00C446CE">
        <w:tc>
          <w:tcPr>
            <w:tcW w:w="0" w:type="auto"/>
            <w:tcMar>
              <w:top w:w="150" w:type="dxa"/>
              <w:left w:w="0" w:type="dxa"/>
              <w:bottom w:w="150" w:type="dxa"/>
              <w:right w:w="240" w:type="dxa"/>
            </w:tcMar>
            <w:vAlign w:val="center"/>
            <w:hideMark/>
          </w:tcPr>
          <w:p w14:paraId="562BB30B" w14:textId="332F343D" w:rsidR="00FB606D" w:rsidRPr="00C446CE" w:rsidRDefault="00FB606D" w:rsidP="00FB606D">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2</w:t>
            </w:r>
            <w:r>
              <w:rPr>
                <w:rFonts w:ascii="Times New Roman" w:eastAsia="Times New Roman" w:hAnsi="Times New Roman" w:cs="Times New Roman"/>
                <w:lang w:eastAsia="ru-RU"/>
              </w:rPr>
              <w:t>7-28</w:t>
            </w:r>
          </w:p>
        </w:tc>
        <w:tc>
          <w:tcPr>
            <w:tcW w:w="0" w:type="auto"/>
            <w:tcMar>
              <w:top w:w="150" w:type="dxa"/>
              <w:left w:w="240" w:type="dxa"/>
              <w:bottom w:w="150" w:type="dxa"/>
              <w:right w:w="240" w:type="dxa"/>
            </w:tcMar>
            <w:vAlign w:val="center"/>
            <w:hideMark/>
          </w:tcPr>
          <w:p w14:paraId="6580A268" w14:textId="5E499A30" w:rsidR="00FB606D" w:rsidRPr="00C446CE" w:rsidRDefault="00FB606D" w:rsidP="00FB606D">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Практическая</w:t>
            </w:r>
            <w:r w:rsidRPr="00C446CE">
              <w:rPr>
                <w:rFonts w:ascii="Times New Roman" w:eastAsia="Times New Roman" w:hAnsi="Times New Roman" w:cs="Times New Roman"/>
                <w:lang w:eastAsia="ru-RU"/>
              </w:rPr>
              <w:t xml:space="preserve"> работа № 6. Изучение влияния концентрации солей питательного раствора на рост растений.</w:t>
            </w:r>
          </w:p>
        </w:tc>
        <w:tc>
          <w:tcPr>
            <w:tcW w:w="0" w:type="auto"/>
            <w:tcMar>
              <w:top w:w="150" w:type="dxa"/>
              <w:left w:w="240" w:type="dxa"/>
              <w:bottom w:w="150" w:type="dxa"/>
              <w:right w:w="240" w:type="dxa"/>
            </w:tcMar>
            <w:vAlign w:val="center"/>
            <w:hideMark/>
          </w:tcPr>
          <w:p w14:paraId="12E361D3" w14:textId="77777777" w:rsidR="00FB606D" w:rsidRPr="00C446CE" w:rsidRDefault="00FB606D" w:rsidP="00FB606D">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2</w:t>
            </w:r>
          </w:p>
        </w:tc>
        <w:tc>
          <w:tcPr>
            <w:tcW w:w="0" w:type="auto"/>
            <w:tcMar>
              <w:top w:w="150" w:type="dxa"/>
              <w:left w:w="240" w:type="dxa"/>
              <w:bottom w:w="150" w:type="dxa"/>
              <w:right w:w="240" w:type="dxa"/>
            </w:tcMar>
            <w:vAlign w:val="center"/>
            <w:hideMark/>
          </w:tcPr>
          <w:p w14:paraId="0EE9F0DE" w14:textId="3431C847" w:rsidR="00FB606D" w:rsidRDefault="00FB606D" w:rsidP="00FB606D">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Практическая</w:t>
            </w:r>
            <w:r w:rsidRPr="00C446CE">
              <w:rPr>
                <w:rFonts w:ascii="Times New Roman" w:eastAsia="Times New Roman" w:hAnsi="Times New Roman" w:cs="Times New Roman"/>
                <w:i/>
                <w:iCs/>
                <w:lang w:eastAsia="ru-RU"/>
              </w:rPr>
              <w:t xml:space="preserve"> работа «Вегетационный опыт».</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Цель:</w:t>
            </w:r>
            <w:r w:rsidRPr="00C446CE">
              <w:rPr>
                <w:rFonts w:ascii="Times New Roman" w:eastAsia="Times New Roman" w:hAnsi="Times New Roman" w:cs="Times New Roman"/>
                <w:lang w:eastAsia="ru-RU"/>
              </w:rPr>
              <w:t> экспериментально подтвердить влияние концентрации минеральных солей на рост и развитие растений.</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r>
            <w:r w:rsidRPr="00C446CE">
              <w:rPr>
                <w:rFonts w:ascii="Times New Roman" w:eastAsia="Times New Roman" w:hAnsi="Times New Roman" w:cs="Times New Roman"/>
                <w:i/>
                <w:iCs/>
                <w:lang w:eastAsia="ru-RU"/>
              </w:rPr>
              <w:t xml:space="preserve">Ход работы (длительный опыт, выполняется в </w:t>
            </w:r>
            <w:r w:rsidRPr="00C446CE">
              <w:rPr>
                <w:rFonts w:ascii="Times New Roman" w:eastAsia="Times New Roman" w:hAnsi="Times New Roman" w:cs="Times New Roman"/>
                <w:i/>
                <w:iCs/>
                <w:lang w:eastAsia="ru-RU"/>
              </w:rPr>
              <w:lastRenderedPageBreak/>
              <w:t>течение 3-4 недель).</w:t>
            </w:r>
            <w:r w:rsidRPr="00C446CE">
              <w:rPr>
                <w:rFonts w:ascii="Times New Roman" w:eastAsia="Times New Roman" w:hAnsi="Times New Roman" w:cs="Times New Roman"/>
                <w:lang w:eastAsia="ru-RU"/>
              </w:rPr>
              <w:br/>
              <w:t>1. Подготовка 3-4 групп опытных образцов (рассада салата или кресс-салата).</w:t>
            </w:r>
          </w:p>
          <w:p w14:paraId="49D6C0C5" w14:textId="77777777" w:rsidR="00FB606D" w:rsidRDefault="00FB606D" w:rsidP="00FB606D">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 xml:space="preserve"> 2. Группа 1 (контроль) — питательный раствор с оптимальной концентрацией. </w:t>
            </w:r>
          </w:p>
          <w:p w14:paraId="0A47FB53" w14:textId="77777777" w:rsidR="00FB606D" w:rsidRDefault="00FB606D" w:rsidP="00FB606D">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 xml:space="preserve">Группа 2 — раствор с пониженной концентрацией (50% от нормы). </w:t>
            </w:r>
          </w:p>
          <w:p w14:paraId="2CB5C05B" w14:textId="77777777" w:rsidR="00FB606D" w:rsidRDefault="00FB606D" w:rsidP="00FB606D">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 xml:space="preserve">Группа 3 — раствор с повышенной концентрацией (150% от нормы). </w:t>
            </w:r>
          </w:p>
          <w:p w14:paraId="6B0BFC56" w14:textId="77777777" w:rsidR="00FB606D" w:rsidRDefault="00FB606D" w:rsidP="00FB606D">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 xml:space="preserve">Группа 4 — раствор с высоким содержанием одного из элементов (например, азота). </w:t>
            </w:r>
          </w:p>
          <w:p w14:paraId="3413E117" w14:textId="77777777" w:rsidR="00FB606D" w:rsidRDefault="00FB606D" w:rsidP="00FB606D">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 xml:space="preserve">3. Еженедельное наблюдение и фиксация изменений (высота, количество листьев, цвет). </w:t>
            </w:r>
          </w:p>
          <w:p w14:paraId="4B42B1DC" w14:textId="77777777" w:rsidR="00FB606D" w:rsidRDefault="00FB606D" w:rsidP="00FB606D">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 xml:space="preserve">4. Измерение </w:t>
            </w:r>
            <w:proofErr w:type="spellStart"/>
            <w:r w:rsidRPr="00C446CE">
              <w:rPr>
                <w:rFonts w:ascii="Times New Roman" w:eastAsia="Times New Roman" w:hAnsi="Times New Roman" w:cs="Times New Roman"/>
                <w:lang w:eastAsia="ru-RU"/>
              </w:rPr>
              <w:t>pH</w:t>
            </w:r>
            <w:proofErr w:type="spellEnd"/>
            <w:r w:rsidRPr="00C446CE">
              <w:rPr>
                <w:rFonts w:ascii="Times New Roman" w:eastAsia="Times New Roman" w:hAnsi="Times New Roman" w:cs="Times New Roman"/>
                <w:lang w:eastAsia="ru-RU"/>
              </w:rPr>
              <w:t xml:space="preserve"> и EC раствора в течение опыта.</w:t>
            </w:r>
          </w:p>
          <w:p w14:paraId="382CA0A9" w14:textId="79AF0AEA" w:rsidR="00FB606D" w:rsidRPr="00C446CE" w:rsidRDefault="00FB606D" w:rsidP="00FB606D">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t xml:space="preserve"> 5. В конце опыта — взвешивание сырой и сухой биомассы, оценка качества (наличие повреждений, хлороза). 6. Статистическая обработка результатов, построение графиков, формулировка выводов.</w:t>
            </w:r>
          </w:p>
        </w:tc>
        <w:tc>
          <w:tcPr>
            <w:tcW w:w="0" w:type="auto"/>
            <w:tcMar>
              <w:top w:w="150" w:type="dxa"/>
              <w:left w:w="240" w:type="dxa"/>
              <w:bottom w:w="150" w:type="dxa"/>
              <w:right w:w="0" w:type="dxa"/>
            </w:tcMar>
            <w:vAlign w:val="center"/>
            <w:hideMark/>
          </w:tcPr>
          <w:p w14:paraId="231C5866" w14:textId="77777777" w:rsidR="00FB606D" w:rsidRPr="00C446CE" w:rsidRDefault="00FB606D" w:rsidP="00FB606D">
            <w:pPr>
              <w:spacing w:after="0" w:line="240" w:lineRule="auto"/>
              <w:rPr>
                <w:rFonts w:ascii="Times New Roman" w:eastAsia="Times New Roman" w:hAnsi="Times New Roman" w:cs="Times New Roman"/>
                <w:lang w:eastAsia="ru-RU"/>
              </w:rPr>
            </w:pPr>
            <w:r w:rsidRPr="00C446CE">
              <w:rPr>
                <w:rFonts w:ascii="Times New Roman" w:eastAsia="Times New Roman" w:hAnsi="Times New Roman" w:cs="Times New Roman"/>
                <w:lang w:eastAsia="ru-RU"/>
              </w:rPr>
              <w:lastRenderedPageBreak/>
              <w:t>Планировать и проводить длительный вегетационный эксперимент.</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Фиксировать и анализировать результаты наблюдений.</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lastRenderedPageBreak/>
              <w:br/>
              <w:t>Выявлять влияние концентрации солей на рост растений.</w:t>
            </w:r>
            <w:r w:rsidRPr="00C446CE">
              <w:rPr>
                <w:rFonts w:ascii="Times New Roman" w:eastAsia="Times New Roman" w:hAnsi="Times New Roman" w:cs="Times New Roman"/>
                <w:lang w:eastAsia="ru-RU"/>
              </w:rPr>
              <w:br/>
            </w:r>
            <w:r w:rsidRPr="00C446CE">
              <w:rPr>
                <w:rFonts w:ascii="Times New Roman" w:eastAsia="Times New Roman" w:hAnsi="Times New Roman" w:cs="Times New Roman"/>
                <w:lang w:eastAsia="ru-RU"/>
              </w:rPr>
              <w:br/>
              <w:t>Делать обоснованные выводы и оформлять результаты исследования.</w:t>
            </w:r>
          </w:p>
        </w:tc>
      </w:tr>
      <w:tr w:rsidR="00FB606D" w:rsidRPr="00995F7E" w14:paraId="027E36A8" w14:textId="77777777" w:rsidTr="00CC4A2F">
        <w:tc>
          <w:tcPr>
            <w:tcW w:w="0" w:type="auto"/>
            <w:gridSpan w:val="5"/>
            <w:tcMar>
              <w:top w:w="150" w:type="dxa"/>
              <w:left w:w="0" w:type="dxa"/>
              <w:bottom w:w="150" w:type="dxa"/>
              <w:right w:w="240" w:type="dxa"/>
            </w:tcMar>
            <w:vAlign w:val="center"/>
          </w:tcPr>
          <w:p w14:paraId="3A8B0651" w14:textId="1D51C7E2" w:rsidR="00FB606D" w:rsidRPr="00995F7E" w:rsidRDefault="00FB606D" w:rsidP="00FB606D">
            <w:pPr>
              <w:spacing w:after="0" w:line="240" w:lineRule="auto"/>
              <w:jc w:val="center"/>
              <w:rPr>
                <w:rFonts w:ascii="Times New Roman" w:eastAsia="Times New Roman" w:hAnsi="Times New Roman" w:cs="Times New Roman"/>
                <w:lang w:eastAsia="ru-RU"/>
              </w:rPr>
            </w:pPr>
            <w:r w:rsidRPr="00995F7E">
              <w:rPr>
                <w:rFonts w:ascii="Times New Roman" w:eastAsia="Times New Roman" w:hAnsi="Times New Roman" w:cs="Times New Roman"/>
                <w:b/>
                <w:bCs/>
                <w:lang w:eastAsia="ru-RU"/>
              </w:rPr>
              <w:lastRenderedPageBreak/>
              <w:t xml:space="preserve">Модуль 4. Прикладное проектирование. Выполнение индивидуальных проектов </w:t>
            </w:r>
            <w:proofErr w:type="gramStart"/>
            <w:r w:rsidRPr="00995F7E">
              <w:rPr>
                <w:rFonts w:ascii="Times New Roman" w:eastAsia="Times New Roman" w:hAnsi="Times New Roman" w:cs="Times New Roman"/>
                <w:b/>
                <w:bCs/>
                <w:lang w:eastAsia="ru-RU"/>
              </w:rPr>
              <w:t>( 5</w:t>
            </w:r>
            <w:proofErr w:type="gramEnd"/>
            <w:r w:rsidRPr="00995F7E">
              <w:rPr>
                <w:rFonts w:ascii="Times New Roman" w:eastAsia="Times New Roman" w:hAnsi="Times New Roman" w:cs="Times New Roman"/>
                <w:b/>
                <w:bCs/>
                <w:lang w:eastAsia="ru-RU"/>
              </w:rPr>
              <w:t xml:space="preserve"> часов)</w:t>
            </w:r>
          </w:p>
        </w:tc>
      </w:tr>
      <w:tr w:rsidR="00D729D7" w:rsidRPr="00995F7E" w14:paraId="613A8CBD" w14:textId="77777777" w:rsidTr="00C446CE">
        <w:tc>
          <w:tcPr>
            <w:tcW w:w="0" w:type="auto"/>
            <w:tcMar>
              <w:top w:w="150" w:type="dxa"/>
              <w:left w:w="0" w:type="dxa"/>
              <w:bottom w:w="150" w:type="dxa"/>
              <w:right w:w="240" w:type="dxa"/>
            </w:tcMar>
            <w:vAlign w:val="center"/>
            <w:hideMark/>
          </w:tcPr>
          <w:p w14:paraId="46D21EB1" w14:textId="162740F4" w:rsidR="00FB606D" w:rsidRPr="00995F7E" w:rsidRDefault="00FB606D" w:rsidP="00FB606D">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lang w:eastAsia="ru-RU"/>
              </w:rPr>
              <w:t>29-32</w:t>
            </w:r>
          </w:p>
        </w:tc>
        <w:tc>
          <w:tcPr>
            <w:tcW w:w="0" w:type="auto"/>
            <w:tcMar>
              <w:top w:w="150" w:type="dxa"/>
              <w:left w:w="240" w:type="dxa"/>
              <w:bottom w:w="150" w:type="dxa"/>
              <w:right w:w="240" w:type="dxa"/>
            </w:tcMar>
            <w:vAlign w:val="center"/>
            <w:hideMark/>
          </w:tcPr>
          <w:p w14:paraId="05F04BFD" w14:textId="77777777" w:rsidR="00FB606D" w:rsidRPr="00995F7E" w:rsidRDefault="00FB606D" w:rsidP="00FB606D">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lang w:eastAsia="ru-RU"/>
              </w:rPr>
              <w:t>Выполнение индивидуальных проектов.</w:t>
            </w:r>
          </w:p>
        </w:tc>
        <w:tc>
          <w:tcPr>
            <w:tcW w:w="0" w:type="auto"/>
            <w:tcMar>
              <w:top w:w="150" w:type="dxa"/>
              <w:left w:w="240" w:type="dxa"/>
              <w:bottom w:w="150" w:type="dxa"/>
              <w:right w:w="240" w:type="dxa"/>
            </w:tcMar>
            <w:vAlign w:val="center"/>
            <w:hideMark/>
          </w:tcPr>
          <w:p w14:paraId="6E9FDAA9" w14:textId="6B42C304" w:rsidR="00FB606D" w:rsidRPr="00995F7E" w:rsidRDefault="00FB606D" w:rsidP="00FB606D">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lang w:eastAsia="ru-RU"/>
              </w:rPr>
              <w:t>3</w:t>
            </w:r>
          </w:p>
        </w:tc>
        <w:tc>
          <w:tcPr>
            <w:tcW w:w="0" w:type="auto"/>
            <w:tcMar>
              <w:top w:w="150" w:type="dxa"/>
              <w:left w:w="240" w:type="dxa"/>
              <w:bottom w:w="150" w:type="dxa"/>
              <w:right w:w="240" w:type="dxa"/>
            </w:tcMar>
            <w:vAlign w:val="center"/>
            <w:hideMark/>
          </w:tcPr>
          <w:p w14:paraId="2DDB8E1D" w14:textId="77777777" w:rsidR="00FB606D" w:rsidRPr="00995F7E" w:rsidRDefault="00FB606D" w:rsidP="00FB606D">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i/>
                <w:iCs/>
                <w:lang w:eastAsia="ru-RU"/>
              </w:rPr>
              <w:t>Выполнение индивидуальных проектов.</w:t>
            </w:r>
            <w:r w:rsidRPr="00995F7E">
              <w:rPr>
                <w:rFonts w:ascii="Times New Roman" w:eastAsia="Times New Roman" w:hAnsi="Times New Roman" w:cs="Times New Roman"/>
                <w:lang w:eastAsia="ru-RU"/>
              </w:rPr>
              <w:br/>
            </w:r>
            <w:r w:rsidRPr="00995F7E">
              <w:rPr>
                <w:rFonts w:ascii="Times New Roman" w:eastAsia="Times New Roman" w:hAnsi="Times New Roman" w:cs="Times New Roman"/>
                <w:lang w:eastAsia="ru-RU"/>
              </w:rPr>
              <w:br/>
              <w:t xml:space="preserve">1. Выбор темы проекта, постановка цели и задач. </w:t>
            </w:r>
          </w:p>
          <w:p w14:paraId="05A08359" w14:textId="77777777" w:rsidR="00FB606D" w:rsidRPr="00995F7E" w:rsidRDefault="00FB606D" w:rsidP="00FB606D">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lang w:eastAsia="ru-RU"/>
              </w:rPr>
              <w:t xml:space="preserve">2. Составление плана работы. </w:t>
            </w:r>
          </w:p>
          <w:p w14:paraId="7AF128A4" w14:textId="77777777" w:rsidR="00FB606D" w:rsidRPr="00995F7E" w:rsidRDefault="00FB606D" w:rsidP="00FB606D">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lang w:eastAsia="ru-RU"/>
              </w:rPr>
              <w:t xml:space="preserve">3. Сбор и анализ теоретического материала. </w:t>
            </w:r>
          </w:p>
          <w:p w14:paraId="76808E05" w14:textId="77777777" w:rsidR="00FB606D" w:rsidRPr="00995F7E" w:rsidRDefault="00FB606D" w:rsidP="00FB606D">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lang w:eastAsia="ru-RU"/>
              </w:rPr>
              <w:t xml:space="preserve">4. Проведение экспериментальной части (если предусмотрена). </w:t>
            </w:r>
          </w:p>
          <w:p w14:paraId="5DB10264" w14:textId="77777777" w:rsidR="00FB606D" w:rsidRPr="00995F7E" w:rsidRDefault="00FB606D" w:rsidP="00FB606D">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lang w:eastAsia="ru-RU"/>
              </w:rPr>
              <w:t xml:space="preserve">5. Обработка результатов. </w:t>
            </w:r>
          </w:p>
          <w:p w14:paraId="0594769D" w14:textId="3CD54B28" w:rsidR="00FB606D" w:rsidRPr="00995F7E" w:rsidRDefault="00FB606D" w:rsidP="00FB606D">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lang w:eastAsia="ru-RU"/>
              </w:rPr>
              <w:t>6. Оформление проекта (презентация, доклад, постер).</w:t>
            </w:r>
            <w:r w:rsidRPr="00995F7E">
              <w:rPr>
                <w:rFonts w:ascii="Times New Roman" w:eastAsia="Times New Roman" w:hAnsi="Times New Roman" w:cs="Times New Roman"/>
                <w:lang w:eastAsia="ru-RU"/>
              </w:rPr>
              <w:br/>
            </w:r>
            <w:r w:rsidRPr="00995F7E">
              <w:rPr>
                <w:rFonts w:ascii="Times New Roman" w:eastAsia="Times New Roman" w:hAnsi="Times New Roman" w:cs="Times New Roman"/>
                <w:lang w:eastAsia="ru-RU"/>
              </w:rPr>
              <w:br/>
            </w:r>
            <w:r w:rsidRPr="00995F7E">
              <w:rPr>
                <w:rFonts w:ascii="Times New Roman" w:eastAsia="Times New Roman" w:hAnsi="Times New Roman" w:cs="Times New Roman"/>
                <w:i/>
                <w:iCs/>
                <w:lang w:eastAsia="ru-RU"/>
              </w:rPr>
              <w:lastRenderedPageBreak/>
              <w:t>Консультации учителя.</w:t>
            </w:r>
            <w:r w:rsidRPr="00995F7E">
              <w:rPr>
                <w:rFonts w:ascii="Times New Roman" w:eastAsia="Times New Roman" w:hAnsi="Times New Roman" w:cs="Times New Roman"/>
                <w:lang w:eastAsia="ru-RU"/>
              </w:rPr>
              <w:t> Помощь в выборе методик, проведении экспериментов, оформлении результатов.</w:t>
            </w:r>
          </w:p>
        </w:tc>
        <w:tc>
          <w:tcPr>
            <w:tcW w:w="0" w:type="auto"/>
            <w:tcMar>
              <w:top w:w="150" w:type="dxa"/>
              <w:left w:w="240" w:type="dxa"/>
              <w:bottom w:w="150" w:type="dxa"/>
              <w:right w:w="0" w:type="dxa"/>
            </w:tcMar>
            <w:vAlign w:val="center"/>
            <w:hideMark/>
          </w:tcPr>
          <w:p w14:paraId="2B972A32" w14:textId="77777777" w:rsidR="00FB606D" w:rsidRPr="00995F7E" w:rsidRDefault="00FB606D" w:rsidP="00FB606D">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lang w:eastAsia="ru-RU"/>
              </w:rPr>
              <w:lastRenderedPageBreak/>
              <w:t>Самостоятельно выбирать тему проекта.</w:t>
            </w:r>
            <w:r w:rsidRPr="00995F7E">
              <w:rPr>
                <w:rFonts w:ascii="Times New Roman" w:eastAsia="Times New Roman" w:hAnsi="Times New Roman" w:cs="Times New Roman"/>
                <w:lang w:eastAsia="ru-RU"/>
              </w:rPr>
              <w:br/>
            </w:r>
            <w:r w:rsidRPr="00995F7E">
              <w:rPr>
                <w:rFonts w:ascii="Times New Roman" w:eastAsia="Times New Roman" w:hAnsi="Times New Roman" w:cs="Times New Roman"/>
                <w:lang w:eastAsia="ru-RU"/>
              </w:rPr>
              <w:br/>
              <w:t>Разрабатывать план исследования.</w:t>
            </w:r>
            <w:r w:rsidRPr="00995F7E">
              <w:rPr>
                <w:rFonts w:ascii="Times New Roman" w:eastAsia="Times New Roman" w:hAnsi="Times New Roman" w:cs="Times New Roman"/>
                <w:lang w:eastAsia="ru-RU"/>
              </w:rPr>
              <w:br/>
            </w:r>
            <w:r w:rsidRPr="00995F7E">
              <w:rPr>
                <w:rFonts w:ascii="Times New Roman" w:eastAsia="Times New Roman" w:hAnsi="Times New Roman" w:cs="Times New Roman"/>
                <w:lang w:eastAsia="ru-RU"/>
              </w:rPr>
              <w:br/>
              <w:t>Проводить экспериментальную работу.</w:t>
            </w:r>
            <w:r w:rsidRPr="00995F7E">
              <w:rPr>
                <w:rFonts w:ascii="Times New Roman" w:eastAsia="Times New Roman" w:hAnsi="Times New Roman" w:cs="Times New Roman"/>
                <w:lang w:eastAsia="ru-RU"/>
              </w:rPr>
              <w:br/>
            </w:r>
            <w:r w:rsidRPr="00995F7E">
              <w:rPr>
                <w:rFonts w:ascii="Times New Roman" w:eastAsia="Times New Roman" w:hAnsi="Times New Roman" w:cs="Times New Roman"/>
                <w:lang w:eastAsia="ru-RU"/>
              </w:rPr>
              <w:br/>
              <w:t xml:space="preserve">Анализировать и интерпретировать </w:t>
            </w:r>
            <w:r w:rsidRPr="00995F7E">
              <w:rPr>
                <w:rFonts w:ascii="Times New Roman" w:eastAsia="Times New Roman" w:hAnsi="Times New Roman" w:cs="Times New Roman"/>
                <w:lang w:eastAsia="ru-RU"/>
              </w:rPr>
              <w:lastRenderedPageBreak/>
              <w:t>полученные данные.</w:t>
            </w:r>
            <w:r w:rsidRPr="00995F7E">
              <w:rPr>
                <w:rFonts w:ascii="Times New Roman" w:eastAsia="Times New Roman" w:hAnsi="Times New Roman" w:cs="Times New Roman"/>
                <w:lang w:eastAsia="ru-RU"/>
              </w:rPr>
              <w:br/>
            </w:r>
            <w:r w:rsidRPr="00995F7E">
              <w:rPr>
                <w:rFonts w:ascii="Times New Roman" w:eastAsia="Times New Roman" w:hAnsi="Times New Roman" w:cs="Times New Roman"/>
                <w:lang w:eastAsia="ru-RU"/>
              </w:rPr>
              <w:br/>
              <w:t>Оформлять результаты проекта в соответствии с требованиями.</w:t>
            </w:r>
          </w:p>
        </w:tc>
      </w:tr>
      <w:tr w:rsidR="00D729D7" w:rsidRPr="00995F7E" w14:paraId="7CD90700" w14:textId="77777777" w:rsidTr="00C446CE">
        <w:tc>
          <w:tcPr>
            <w:tcW w:w="0" w:type="auto"/>
            <w:tcMar>
              <w:top w:w="150" w:type="dxa"/>
              <w:left w:w="0" w:type="dxa"/>
              <w:bottom w:w="150" w:type="dxa"/>
              <w:right w:w="240" w:type="dxa"/>
            </w:tcMar>
            <w:vAlign w:val="center"/>
            <w:hideMark/>
          </w:tcPr>
          <w:p w14:paraId="1E3620EE" w14:textId="585999BB" w:rsidR="00FB606D" w:rsidRPr="00995F7E" w:rsidRDefault="00FB606D" w:rsidP="00FB606D">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lang w:eastAsia="ru-RU"/>
              </w:rPr>
              <w:lastRenderedPageBreak/>
              <w:t>33-34</w:t>
            </w:r>
          </w:p>
        </w:tc>
        <w:tc>
          <w:tcPr>
            <w:tcW w:w="0" w:type="auto"/>
            <w:tcMar>
              <w:top w:w="150" w:type="dxa"/>
              <w:left w:w="240" w:type="dxa"/>
              <w:bottom w:w="150" w:type="dxa"/>
              <w:right w:w="240" w:type="dxa"/>
            </w:tcMar>
            <w:vAlign w:val="center"/>
            <w:hideMark/>
          </w:tcPr>
          <w:p w14:paraId="1D99FE04" w14:textId="3B5290A0" w:rsidR="00FB606D" w:rsidRPr="00995F7E" w:rsidRDefault="00FB606D" w:rsidP="00FB606D">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lang w:eastAsia="ru-RU"/>
              </w:rPr>
              <w:t>Защита проектов.</w:t>
            </w:r>
            <w:r w:rsidR="004E3104" w:rsidRPr="00995F7E">
              <w:rPr>
                <w:rFonts w:ascii="Times New Roman" w:eastAsia="Times New Roman" w:hAnsi="Times New Roman" w:cs="Times New Roman"/>
                <w:lang w:eastAsia="ru-RU"/>
              </w:rPr>
              <w:t xml:space="preserve"> Рефлексия.</w:t>
            </w:r>
          </w:p>
        </w:tc>
        <w:tc>
          <w:tcPr>
            <w:tcW w:w="0" w:type="auto"/>
            <w:tcMar>
              <w:top w:w="150" w:type="dxa"/>
              <w:left w:w="240" w:type="dxa"/>
              <w:bottom w:w="150" w:type="dxa"/>
              <w:right w:w="240" w:type="dxa"/>
            </w:tcMar>
            <w:vAlign w:val="center"/>
            <w:hideMark/>
          </w:tcPr>
          <w:p w14:paraId="37B291BB" w14:textId="35EFDBA7" w:rsidR="00FB606D" w:rsidRPr="00995F7E" w:rsidRDefault="00FB606D" w:rsidP="00FB606D">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lang w:eastAsia="ru-RU"/>
              </w:rPr>
              <w:t>2</w:t>
            </w:r>
          </w:p>
        </w:tc>
        <w:tc>
          <w:tcPr>
            <w:tcW w:w="0" w:type="auto"/>
            <w:tcMar>
              <w:top w:w="150" w:type="dxa"/>
              <w:left w:w="240" w:type="dxa"/>
              <w:bottom w:w="150" w:type="dxa"/>
              <w:right w:w="240" w:type="dxa"/>
            </w:tcMar>
            <w:vAlign w:val="center"/>
            <w:hideMark/>
          </w:tcPr>
          <w:p w14:paraId="588D8833" w14:textId="77777777" w:rsidR="00FB606D" w:rsidRPr="00995F7E" w:rsidRDefault="00FB606D" w:rsidP="00FB606D">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i/>
                <w:iCs/>
                <w:lang w:eastAsia="ru-RU"/>
              </w:rPr>
              <w:t>Защита индивидуальных проектов.</w:t>
            </w:r>
            <w:r w:rsidRPr="00995F7E">
              <w:rPr>
                <w:rFonts w:ascii="Times New Roman" w:eastAsia="Times New Roman" w:hAnsi="Times New Roman" w:cs="Times New Roman"/>
                <w:lang w:eastAsia="ru-RU"/>
              </w:rPr>
              <w:br/>
            </w:r>
            <w:r w:rsidRPr="00995F7E">
              <w:rPr>
                <w:rFonts w:ascii="Times New Roman" w:eastAsia="Times New Roman" w:hAnsi="Times New Roman" w:cs="Times New Roman"/>
                <w:lang w:eastAsia="ru-RU"/>
              </w:rPr>
              <w:br/>
              <w:t>Публичная защита проекта с использованием мультимедийной презентации. Ответы на вопросы. Обсуждение результатов.</w:t>
            </w:r>
            <w:r w:rsidRPr="00995F7E">
              <w:rPr>
                <w:rFonts w:ascii="Times New Roman" w:eastAsia="Times New Roman" w:hAnsi="Times New Roman" w:cs="Times New Roman"/>
                <w:lang w:eastAsia="ru-RU"/>
              </w:rPr>
              <w:br/>
            </w:r>
            <w:r w:rsidRPr="00995F7E">
              <w:rPr>
                <w:rFonts w:ascii="Times New Roman" w:eastAsia="Times New Roman" w:hAnsi="Times New Roman" w:cs="Times New Roman"/>
                <w:lang w:eastAsia="ru-RU"/>
              </w:rPr>
              <w:br/>
            </w:r>
            <w:r w:rsidRPr="00995F7E">
              <w:rPr>
                <w:rFonts w:ascii="Times New Roman" w:eastAsia="Times New Roman" w:hAnsi="Times New Roman" w:cs="Times New Roman"/>
                <w:i/>
                <w:iCs/>
                <w:lang w:eastAsia="ru-RU"/>
              </w:rPr>
              <w:t>Рефлексия.</w:t>
            </w:r>
            <w:r w:rsidRPr="00995F7E">
              <w:rPr>
                <w:rFonts w:ascii="Times New Roman" w:eastAsia="Times New Roman" w:hAnsi="Times New Roman" w:cs="Times New Roman"/>
                <w:lang w:eastAsia="ru-RU"/>
              </w:rPr>
              <w:t> Подведение итогов курса. Оценка достигнутых результатов и сформированных компетенций.</w:t>
            </w:r>
          </w:p>
        </w:tc>
        <w:tc>
          <w:tcPr>
            <w:tcW w:w="0" w:type="auto"/>
            <w:tcMar>
              <w:top w:w="150" w:type="dxa"/>
              <w:left w:w="240" w:type="dxa"/>
              <w:bottom w:w="150" w:type="dxa"/>
              <w:right w:w="0" w:type="dxa"/>
            </w:tcMar>
            <w:vAlign w:val="center"/>
            <w:hideMark/>
          </w:tcPr>
          <w:p w14:paraId="48AF017D" w14:textId="77777777" w:rsidR="00FB606D" w:rsidRPr="00995F7E" w:rsidRDefault="00FB606D" w:rsidP="00FB606D">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lang w:eastAsia="ru-RU"/>
              </w:rPr>
              <w:t>Публично представлять результаты своей работы.</w:t>
            </w:r>
            <w:r w:rsidRPr="00995F7E">
              <w:rPr>
                <w:rFonts w:ascii="Times New Roman" w:eastAsia="Times New Roman" w:hAnsi="Times New Roman" w:cs="Times New Roman"/>
                <w:lang w:eastAsia="ru-RU"/>
              </w:rPr>
              <w:br/>
            </w:r>
            <w:r w:rsidRPr="00995F7E">
              <w:rPr>
                <w:rFonts w:ascii="Times New Roman" w:eastAsia="Times New Roman" w:hAnsi="Times New Roman" w:cs="Times New Roman"/>
                <w:lang w:eastAsia="ru-RU"/>
              </w:rPr>
              <w:br/>
              <w:t>Аргументированно отвечать на вопросы.</w:t>
            </w:r>
            <w:r w:rsidRPr="00995F7E">
              <w:rPr>
                <w:rFonts w:ascii="Times New Roman" w:eastAsia="Times New Roman" w:hAnsi="Times New Roman" w:cs="Times New Roman"/>
                <w:lang w:eastAsia="ru-RU"/>
              </w:rPr>
              <w:br/>
            </w:r>
            <w:r w:rsidRPr="00995F7E">
              <w:rPr>
                <w:rFonts w:ascii="Times New Roman" w:eastAsia="Times New Roman" w:hAnsi="Times New Roman" w:cs="Times New Roman"/>
                <w:lang w:eastAsia="ru-RU"/>
              </w:rPr>
              <w:br/>
              <w:t>Участвовать в обсуждении проектов других обучающихся.</w:t>
            </w:r>
            <w:r w:rsidRPr="00995F7E">
              <w:rPr>
                <w:rFonts w:ascii="Times New Roman" w:eastAsia="Times New Roman" w:hAnsi="Times New Roman" w:cs="Times New Roman"/>
                <w:lang w:eastAsia="ru-RU"/>
              </w:rPr>
              <w:br/>
            </w:r>
            <w:r w:rsidRPr="00995F7E">
              <w:rPr>
                <w:rFonts w:ascii="Times New Roman" w:eastAsia="Times New Roman" w:hAnsi="Times New Roman" w:cs="Times New Roman"/>
                <w:lang w:eastAsia="ru-RU"/>
              </w:rPr>
              <w:br/>
              <w:t>Оценивать свою деятельность и достигнутые результаты.</w:t>
            </w:r>
          </w:p>
        </w:tc>
      </w:tr>
      <w:tr w:rsidR="00D729D7" w:rsidRPr="00995F7E" w14:paraId="312B8083" w14:textId="77777777" w:rsidTr="00C446CE">
        <w:tc>
          <w:tcPr>
            <w:tcW w:w="0" w:type="auto"/>
            <w:tcMar>
              <w:top w:w="150" w:type="dxa"/>
              <w:left w:w="0" w:type="dxa"/>
              <w:bottom w:w="150" w:type="dxa"/>
              <w:right w:w="240" w:type="dxa"/>
            </w:tcMar>
            <w:vAlign w:val="center"/>
            <w:hideMark/>
          </w:tcPr>
          <w:p w14:paraId="2CEE8F1A" w14:textId="77777777" w:rsidR="00FB606D" w:rsidRPr="00995F7E" w:rsidRDefault="00FB606D" w:rsidP="00FB606D">
            <w:pPr>
              <w:spacing w:after="0" w:line="240" w:lineRule="auto"/>
              <w:rPr>
                <w:rFonts w:ascii="Times New Roman" w:eastAsia="Times New Roman" w:hAnsi="Times New Roman" w:cs="Times New Roman"/>
                <w:lang w:eastAsia="ru-RU"/>
              </w:rPr>
            </w:pPr>
          </w:p>
        </w:tc>
        <w:tc>
          <w:tcPr>
            <w:tcW w:w="0" w:type="auto"/>
            <w:tcMar>
              <w:top w:w="150" w:type="dxa"/>
              <w:left w:w="240" w:type="dxa"/>
              <w:bottom w:w="150" w:type="dxa"/>
              <w:right w:w="240" w:type="dxa"/>
            </w:tcMar>
            <w:vAlign w:val="center"/>
            <w:hideMark/>
          </w:tcPr>
          <w:p w14:paraId="56F494E9" w14:textId="77777777" w:rsidR="00FB606D" w:rsidRPr="00995F7E" w:rsidRDefault="00FB606D" w:rsidP="00FB606D">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b/>
                <w:bCs/>
                <w:lang w:eastAsia="ru-RU"/>
              </w:rPr>
              <w:t>Итого</w:t>
            </w:r>
          </w:p>
        </w:tc>
        <w:tc>
          <w:tcPr>
            <w:tcW w:w="0" w:type="auto"/>
            <w:tcMar>
              <w:top w:w="150" w:type="dxa"/>
              <w:left w:w="240" w:type="dxa"/>
              <w:bottom w:w="150" w:type="dxa"/>
              <w:right w:w="240" w:type="dxa"/>
            </w:tcMar>
            <w:vAlign w:val="center"/>
            <w:hideMark/>
          </w:tcPr>
          <w:p w14:paraId="00019EE4" w14:textId="7268CD88" w:rsidR="00FB606D" w:rsidRPr="00995F7E" w:rsidRDefault="00FB606D" w:rsidP="00FB606D">
            <w:pPr>
              <w:spacing w:after="0" w:line="240" w:lineRule="auto"/>
              <w:rPr>
                <w:rFonts w:ascii="Times New Roman" w:eastAsia="Times New Roman" w:hAnsi="Times New Roman" w:cs="Times New Roman"/>
                <w:lang w:eastAsia="ru-RU"/>
              </w:rPr>
            </w:pPr>
            <w:r w:rsidRPr="00995F7E">
              <w:rPr>
                <w:rFonts w:ascii="Times New Roman" w:eastAsia="Times New Roman" w:hAnsi="Times New Roman" w:cs="Times New Roman"/>
                <w:b/>
                <w:bCs/>
                <w:lang w:eastAsia="ru-RU"/>
              </w:rPr>
              <w:t>34</w:t>
            </w:r>
          </w:p>
        </w:tc>
        <w:tc>
          <w:tcPr>
            <w:tcW w:w="0" w:type="auto"/>
            <w:tcMar>
              <w:top w:w="150" w:type="dxa"/>
              <w:left w:w="240" w:type="dxa"/>
              <w:bottom w:w="150" w:type="dxa"/>
              <w:right w:w="240" w:type="dxa"/>
            </w:tcMar>
            <w:vAlign w:val="center"/>
            <w:hideMark/>
          </w:tcPr>
          <w:p w14:paraId="5939480D" w14:textId="77777777" w:rsidR="00FB606D" w:rsidRPr="00995F7E" w:rsidRDefault="00FB606D" w:rsidP="00FB606D">
            <w:pPr>
              <w:spacing w:after="0" w:line="240" w:lineRule="auto"/>
              <w:rPr>
                <w:rFonts w:ascii="Times New Roman" w:eastAsia="Times New Roman" w:hAnsi="Times New Roman" w:cs="Times New Roman"/>
                <w:lang w:eastAsia="ru-RU"/>
              </w:rPr>
            </w:pPr>
          </w:p>
        </w:tc>
        <w:tc>
          <w:tcPr>
            <w:tcW w:w="0" w:type="auto"/>
            <w:tcMar>
              <w:top w:w="150" w:type="dxa"/>
              <w:left w:w="240" w:type="dxa"/>
              <w:bottom w:w="150" w:type="dxa"/>
              <w:right w:w="0" w:type="dxa"/>
            </w:tcMar>
            <w:vAlign w:val="center"/>
            <w:hideMark/>
          </w:tcPr>
          <w:p w14:paraId="058DEF8C" w14:textId="77777777" w:rsidR="00FB606D" w:rsidRPr="00995F7E" w:rsidRDefault="00FB606D" w:rsidP="00FB606D">
            <w:pPr>
              <w:spacing w:after="0" w:line="375" w:lineRule="atLeast"/>
              <w:rPr>
                <w:rFonts w:ascii="Times New Roman" w:eastAsia="Times New Roman" w:hAnsi="Times New Roman" w:cs="Times New Roman"/>
                <w:sz w:val="28"/>
                <w:szCs w:val="28"/>
                <w:lang w:eastAsia="ru-RU"/>
              </w:rPr>
            </w:pPr>
          </w:p>
        </w:tc>
      </w:tr>
    </w:tbl>
    <w:p w14:paraId="43420039" w14:textId="69832DED" w:rsidR="00C446CE" w:rsidRPr="00995F7E" w:rsidRDefault="00C446CE" w:rsidP="00A07229"/>
    <w:p w14:paraId="6885DB33" w14:textId="72372843" w:rsidR="004E3104" w:rsidRPr="00995F7E" w:rsidRDefault="004E3104" w:rsidP="00A07229"/>
    <w:p w14:paraId="49109264" w14:textId="1BCCF081" w:rsidR="004E3104" w:rsidRPr="00995F7E" w:rsidRDefault="004E3104" w:rsidP="00A07229"/>
    <w:p w14:paraId="1DF8D1D4" w14:textId="0AD220C3" w:rsidR="00CB52DB" w:rsidRPr="00995F7E" w:rsidRDefault="004E3104" w:rsidP="00CB52DB">
      <w:pPr>
        <w:pStyle w:val="1"/>
        <w:shd w:val="clear" w:color="auto" w:fill="FFFFFF"/>
        <w:spacing w:before="0" w:beforeAutospacing="0" w:after="240" w:afterAutospacing="0" w:line="510" w:lineRule="atLeast"/>
        <w:jc w:val="center"/>
        <w:rPr>
          <w:color w:val="0F1115"/>
          <w:sz w:val="28"/>
          <w:szCs w:val="28"/>
        </w:rPr>
      </w:pPr>
      <w:r w:rsidRPr="00995F7E">
        <w:rPr>
          <w:color w:val="0F1115"/>
          <w:sz w:val="28"/>
          <w:szCs w:val="28"/>
        </w:rPr>
        <w:t>Критерии оценивания практических работ и проектной деятельност</w:t>
      </w:r>
      <w:r w:rsidR="00CB52DB" w:rsidRPr="00995F7E">
        <w:rPr>
          <w:color w:val="0F1115"/>
          <w:sz w:val="28"/>
          <w:szCs w:val="28"/>
        </w:rPr>
        <w:t>и</w:t>
      </w:r>
    </w:p>
    <w:p w14:paraId="587AD63E" w14:textId="0042CE81" w:rsidR="004E3104" w:rsidRPr="00995F7E" w:rsidRDefault="004E3104" w:rsidP="00CB52DB">
      <w:pPr>
        <w:pStyle w:val="1"/>
        <w:shd w:val="clear" w:color="auto" w:fill="FFFFFF"/>
        <w:spacing w:before="0" w:beforeAutospacing="0" w:after="240" w:afterAutospacing="0" w:line="510" w:lineRule="atLeast"/>
        <w:jc w:val="center"/>
        <w:rPr>
          <w:color w:val="0F1115"/>
          <w:sz w:val="20"/>
          <w:szCs w:val="20"/>
        </w:rPr>
      </w:pPr>
      <w:r w:rsidRPr="00995F7E">
        <w:rPr>
          <w:color w:val="0F1115"/>
          <w:sz w:val="24"/>
          <w:szCs w:val="24"/>
        </w:rPr>
        <w:t>РУБРИКИ ДЛЯ ОЦЕНКИ ПРАКТИЧЕСКИХ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93"/>
        <w:gridCol w:w="3859"/>
        <w:gridCol w:w="3114"/>
        <w:gridCol w:w="3252"/>
        <w:gridCol w:w="2142"/>
      </w:tblGrid>
      <w:tr w:rsidR="004E3104" w:rsidRPr="00995F7E" w14:paraId="76BCC4A6" w14:textId="77777777" w:rsidTr="004E3104">
        <w:trPr>
          <w:tblHeader/>
        </w:trPr>
        <w:tc>
          <w:tcPr>
            <w:tcW w:w="0" w:type="auto"/>
            <w:tcMar>
              <w:top w:w="150" w:type="dxa"/>
              <w:left w:w="0" w:type="dxa"/>
              <w:bottom w:w="150" w:type="dxa"/>
              <w:right w:w="240" w:type="dxa"/>
            </w:tcMar>
            <w:vAlign w:val="center"/>
            <w:hideMark/>
          </w:tcPr>
          <w:p w14:paraId="7B79F431"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lastRenderedPageBreak/>
              <w:t>Критерий</w:t>
            </w:r>
          </w:p>
        </w:tc>
        <w:tc>
          <w:tcPr>
            <w:tcW w:w="0" w:type="auto"/>
            <w:tcMar>
              <w:top w:w="150" w:type="dxa"/>
              <w:left w:w="240" w:type="dxa"/>
              <w:bottom w:w="150" w:type="dxa"/>
              <w:right w:w="240" w:type="dxa"/>
            </w:tcMar>
            <w:vAlign w:val="center"/>
            <w:hideMark/>
          </w:tcPr>
          <w:p w14:paraId="1099FCAE"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Уровень 3 (отлично)</w:t>
            </w:r>
          </w:p>
        </w:tc>
        <w:tc>
          <w:tcPr>
            <w:tcW w:w="0" w:type="auto"/>
            <w:tcMar>
              <w:top w:w="150" w:type="dxa"/>
              <w:left w:w="240" w:type="dxa"/>
              <w:bottom w:w="150" w:type="dxa"/>
              <w:right w:w="240" w:type="dxa"/>
            </w:tcMar>
            <w:vAlign w:val="center"/>
            <w:hideMark/>
          </w:tcPr>
          <w:p w14:paraId="7E7F62DE"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Уровень 2 (хорошо)</w:t>
            </w:r>
          </w:p>
        </w:tc>
        <w:tc>
          <w:tcPr>
            <w:tcW w:w="0" w:type="auto"/>
            <w:tcMar>
              <w:top w:w="150" w:type="dxa"/>
              <w:left w:w="240" w:type="dxa"/>
              <w:bottom w:w="150" w:type="dxa"/>
              <w:right w:w="240" w:type="dxa"/>
            </w:tcMar>
            <w:vAlign w:val="center"/>
            <w:hideMark/>
          </w:tcPr>
          <w:p w14:paraId="7800DFAC"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Уровень 1 (удовлетворительно)</w:t>
            </w:r>
          </w:p>
        </w:tc>
        <w:tc>
          <w:tcPr>
            <w:tcW w:w="0" w:type="auto"/>
            <w:tcMar>
              <w:top w:w="150" w:type="dxa"/>
              <w:left w:w="240" w:type="dxa"/>
              <w:bottom w:w="150" w:type="dxa"/>
              <w:right w:w="240" w:type="dxa"/>
            </w:tcMar>
            <w:vAlign w:val="center"/>
            <w:hideMark/>
          </w:tcPr>
          <w:p w14:paraId="5491C198"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Уровень 0 (не зачтено)</w:t>
            </w:r>
          </w:p>
        </w:tc>
      </w:tr>
      <w:tr w:rsidR="004E3104" w:rsidRPr="00995F7E" w14:paraId="2CDC840B" w14:textId="77777777" w:rsidTr="004E3104">
        <w:tc>
          <w:tcPr>
            <w:tcW w:w="0" w:type="auto"/>
            <w:tcMar>
              <w:top w:w="150" w:type="dxa"/>
              <w:left w:w="0" w:type="dxa"/>
              <w:bottom w:w="150" w:type="dxa"/>
              <w:right w:w="240" w:type="dxa"/>
            </w:tcMar>
            <w:vAlign w:val="center"/>
            <w:hideMark/>
          </w:tcPr>
          <w:p w14:paraId="42D10BBE"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1. Подготовка к работе</w:t>
            </w:r>
          </w:p>
        </w:tc>
        <w:tc>
          <w:tcPr>
            <w:tcW w:w="0" w:type="auto"/>
            <w:tcMar>
              <w:top w:w="150" w:type="dxa"/>
              <w:left w:w="240" w:type="dxa"/>
              <w:bottom w:w="150" w:type="dxa"/>
              <w:right w:w="240" w:type="dxa"/>
            </w:tcMar>
            <w:vAlign w:val="center"/>
            <w:hideMark/>
          </w:tcPr>
          <w:p w14:paraId="68BC402D"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Самостоятельно готовит рабочее место, подбирает посуду и реактивы, повторяет методику, прогнозирует результат</w:t>
            </w:r>
          </w:p>
        </w:tc>
        <w:tc>
          <w:tcPr>
            <w:tcW w:w="0" w:type="auto"/>
            <w:tcMar>
              <w:top w:w="150" w:type="dxa"/>
              <w:left w:w="240" w:type="dxa"/>
              <w:bottom w:w="150" w:type="dxa"/>
              <w:right w:w="240" w:type="dxa"/>
            </w:tcMar>
            <w:vAlign w:val="center"/>
            <w:hideMark/>
          </w:tcPr>
          <w:p w14:paraId="18F6FB7B"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Готовит рабочее место с незначительной помощью, знает методику</w:t>
            </w:r>
          </w:p>
        </w:tc>
        <w:tc>
          <w:tcPr>
            <w:tcW w:w="0" w:type="auto"/>
            <w:tcMar>
              <w:top w:w="150" w:type="dxa"/>
              <w:left w:w="240" w:type="dxa"/>
              <w:bottom w:w="150" w:type="dxa"/>
              <w:right w:w="240" w:type="dxa"/>
            </w:tcMar>
            <w:vAlign w:val="center"/>
            <w:hideMark/>
          </w:tcPr>
          <w:p w14:paraId="561A5E32"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Готовит рабочее место по инструкции, методику знает фрагментарно</w:t>
            </w:r>
          </w:p>
        </w:tc>
        <w:tc>
          <w:tcPr>
            <w:tcW w:w="0" w:type="auto"/>
            <w:tcMar>
              <w:top w:w="150" w:type="dxa"/>
              <w:left w:w="240" w:type="dxa"/>
              <w:bottom w:w="150" w:type="dxa"/>
              <w:right w:w="0" w:type="dxa"/>
            </w:tcMar>
            <w:vAlign w:val="center"/>
            <w:hideMark/>
          </w:tcPr>
          <w:p w14:paraId="4C9C8D10"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Не готов к работе, не знает методику</w:t>
            </w:r>
          </w:p>
        </w:tc>
      </w:tr>
      <w:tr w:rsidR="004E3104" w:rsidRPr="00995F7E" w14:paraId="0677982F" w14:textId="77777777" w:rsidTr="004E3104">
        <w:tc>
          <w:tcPr>
            <w:tcW w:w="0" w:type="auto"/>
            <w:tcMar>
              <w:top w:w="150" w:type="dxa"/>
              <w:left w:w="0" w:type="dxa"/>
              <w:bottom w:w="150" w:type="dxa"/>
              <w:right w:w="240" w:type="dxa"/>
            </w:tcMar>
            <w:vAlign w:val="center"/>
            <w:hideMark/>
          </w:tcPr>
          <w:p w14:paraId="22C25CAF"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2. Соблюдение техники безопасности</w:t>
            </w:r>
          </w:p>
        </w:tc>
        <w:tc>
          <w:tcPr>
            <w:tcW w:w="0" w:type="auto"/>
            <w:tcMar>
              <w:top w:w="150" w:type="dxa"/>
              <w:left w:w="240" w:type="dxa"/>
              <w:bottom w:w="150" w:type="dxa"/>
              <w:right w:w="240" w:type="dxa"/>
            </w:tcMar>
            <w:vAlign w:val="center"/>
            <w:hideMark/>
          </w:tcPr>
          <w:p w14:paraId="156A7261"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Соблюдает все правила ТБ, контролирует действия других</w:t>
            </w:r>
          </w:p>
        </w:tc>
        <w:tc>
          <w:tcPr>
            <w:tcW w:w="0" w:type="auto"/>
            <w:tcMar>
              <w:top w:w="150" w:type="dxa"/>
              <w:left w:w="240" w:type="dxa"/>
              <w:bottom w:w="150" w:type="dxa"/>
              <w:right w:w="240" w:type="dxa"/>
            </w:tcMar>
            <w:vAlign w:val="center"/>
            <w:hideMark/>
          </w:tcPr>
          <w:p w14:paraId="2FB2ADAF"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Соблюдает правила ТБ, единичные незначительные нарушения</w:t>
            </w:r>
          </w:p>
        </w:tc>
        <w:tc>
          <w:tcPr>
            <w:tcW w:w="0" w:type="auto"/>
            <w:tcMar>
              <w:top w:w="150" w:type="dxa"/>
              <w:left w:w="240" w:type="dxa"/>
              <w:bottom w:w="150" w:type="dxa"/>
              <w:right w:w="240" w:type="dxa"/>
            </w:tcMar>
            <w:vAlign w:val="center"/>
            <w:hideMark/>
          </w:tcPr>
          <w:p w14:paraId="74BDE01F"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Соблюдает правила ТБ после напоминания</w:t>
            </w:r>
          </w:p>
        </w:tc>
        <w:tc>
          <w:tcPr>
            <w:tcW w:w="0" w:type="auto"/>
            <w:tcMar>
              <w:top w:w="150" w:type="dxa"/>
              <w:left w:w="240" w:type="dxa"/>
              <w:bottom w:w="150" w:type="dxa"/>
              <w:right w:w="0" w:type="dxa"/>
            </w:tcMar>
            <w:vAlign w:val="center"/>
            <w:hideMark/>
          </w:tcPr>
          <w:p w14:paraId="334C0564"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Нарушает правила ТБ, создаёт опасность</w:t>
            </w:r>
          </w:p>
        </w:tc>
      </w:tr>
      <w:tr w:rsidR="004E3104" w:rsidRPr="00995F7E" w14:paraId="7A762C8D" w14:textId="77777777" w:rsidTr="004E3104">
        <w:tc>
          <w:tcPr>
            <w:tcW w:w="0" w:type="auto"/>
            <w:tcMar>
              <w:top w:w="150" w:type="dxa"/>
              <w:left w:w="0" w:type="dxa"/>
              <w:bottom w:w="150" w:type="dxa"/>
              <w:right w:w="240" w:type="dxa"/>
            </w:tcMar>
            <w:vAlign w:val="center"/>
            <w:hideMark/>
          </w:tcPr>
          <w:p w14:paraId="35160829"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3. Выполнение измерений / анализа</w:t>
            </w:r>
          </w:p>
        </w:tc>
        <w:tc>
          <w:tcPr>
            <w:tcW w:w="0" w:type="auto"/>
            <w:tcMar>
              <w:top w:w="150" w:type="dxa"/>
              <w:left w:w="240" w:type="dxa"/>
              <w:bottom w:w="150" w:type="dxa"/>
              <w:right w:w="240" w:type="dxa"/>
            </w:tcMar>
            <w:vAlign w:val="center"/>
            <w:hideMark/>
          </w:tcPr>
          <w:p w14:paraId="2943D281"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Выполняет все операции точно, в правильной последовательности, контролирует погрешности</w:t>
            </w:r>
          </w:p>
        </w:tc>
        <w:tc>
          <w:tcPr>
            <w:tcW w:w="0" w:type="auto"/>
            <w:tcMar>
              <w:top w:w="150" w:type="dxa"/>
              <w:left w:w="240" w:type="dxa"/>
              <w:bottom w:w="150" w:type="dxa"/>
              <w:right w:w="240" w:type="dxa"/>
            </w:tcMar>
            <w:vAlign w:val="center"/>
            <w:hideMark/>
          </w:tcPr>
          <w:p w14:paraId="29EF6EE3"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Выполняет операции с небольшими неточностями, не влияющими на результат</w:t>
            </w:r>
          </w:p>
        </w:tc>
        <w:tc>
          <w:tcPr>
            <w:tcW w:w="0" w:type="auto"/>
            <w:tcMar>
              <w:top w:w="150" w:type="dxa"/>
              <w:left w:w="240" w:type="dxa"/>
              <w:bottom w:w="150" w:type="dxa"/>
              <w:right w:w="240" w:type="dxa"/>
            </w:tcMar>
            <w:vAlign w:val="center"/>
            <w:hideMark/>
          </w:tcPr>
          <w:p w14:paraId="617DD401"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Выполняет операции с ошибками, требующими корректировки</w:t>
            </w:r>
          </w:p>
        </w:tc>
        <w:tc>
          <w:tcPr>
            <w:tcW w:w="0" w:type="auto"/>
            <w:tcMar>
              <w:top w:w="150" w:type="dxa"/>
              <w:left w:w="240" w:type="dxa"/>
              <w:bottom w:w="150" w:type="dxa"/>
              <w:right w:w="0" w:type="dxa"/>
            </w:tcMar>
            <w:vAlign w:val="center"/>
            <w:hideMark/>
          </w:tcPr>
          <w:p w14:paraId="333B0687"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Не выполняет операции / результат недостоверен</w:t>
            </w:r>
          </w:p>
        </w:tc>
      </w:tr>
      <w:tr w:rsidR="004E3104" w:rsidRPr="00995F7E" w14:paraId="48F990AC" w14:textId="77777777" w:rsidTr="004E3104">
        <w:tc>
          <w:tcPr>
            <w:tcW w:w="0" w:type="auto"/>
            <w:tcMar>
              <w:top w:w="150" w:type="dxa"/>
              <w:left w:w="0" w:type="dxa"/>
              <w:bottom w:w="150" w:type="dxa"/>
              <w:right w:w="240" w:type="dxa"/>
            </w:tcMar>
            <w:vAlign w:val="center"/>
            <w:hideMark/>
          </w:tcPr>
          <w:p w14:paraId="22981051"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4. Работа с оборудованием</w:t>
            </w:r>
          </w:p>
        </w:tc>
        <w:tc>
          <w:tcPr>
            <w:tcW w:w="0" w:type="auto"/>
            <w:tcMar>
              <w:top w:w="150" w:type="dxa"/>
              <w:left w:w="240" w:type="dxa"/>
              <w:bottom w:w="150" w:type="dxa"/>
              <w:right w:w="240" w:type="dxa"/>
            </w:tcMar>
            <w:vAlign w:val="center"/>
            <w:hideMark/>
          </w:tcPr>
          <w:p w14:paraId="3EB6A6E7"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 xml:space="preserve">Уверенно работает с </w:t>
            </w:r>
            <w:proofErr w:type="spellStart"/>
            <w:r w:rsidRPr="00995F7E">
              <w:rPr>
                <w:rFonts w:ascii="Times New Roman" w:hAnsi="Times New Roman" w:cs="Times New Roman"/>
                <w:sz w:val="24"/>
                <w:szCs w:val="24"/>
              </w:rPr>
              <w:t>pH</w:t>
            </w:r>
            <w:proofErr w:type="spellEnd"/>
            <w:r w:rsidRPr="00995F7E">
              <w:rPr>
                <w:rFonts w:ascii="Times New Roman" w:hAnsi="Times New Roman" w:cs="Times New Roman"/>
                <w:sz w:val="24"/>
                <w:szCs w:val="24"/>
              </w:rPr>
              <w:t xml:space="preserve">-метром, кондуктометром, </w:t>
            </w:r>
            <w:proofErr w:type="spellStart"/>
            <w:r w:rsidRPr="00995F7E">
              <w:rPr>
                <w:rFonts w:ascii="Times New Roman" w:hAnsi="Times New Roman" w:cs="Times New Roman"/>
                <w:sz w:val="24"/>
                <w:szCs w:val="24"/>
              </w:rPr>
              <w:t>иономером</w:t>
            </w:r>
            <w:proofErr w:type="spellEnd"/>
            <w:r w:rsidRPr="00995F7E">
              <w:rPr>
                <w:rFonts w:ascii="Times New Roman" w:hAnsi="Times New Roman" w:cs="Times New Roman"/>
                <w:sz w:val="24"/>
                <w:szCs w:val="24"/>
              </w:rPr>
              <w:t>, весами; калибрует приборы</w:t>
            </w:r>
          </w:p>
        </w:tc>
        <w:tc>
          <w:tcPr>
            <w:tcW w:w="0" w:type="auto"/>
            <w:tcMar>
              <w:top w:w="150" w:type="dxa"/>
              <w:left w:w="240" w:type="dxa"/>
              <w:bottom w:w="150" w:type="dxa"/>
              <w:right w:w="240" w:type="dxa"/>
            </w:tcMar>
            <w:vAlign w:val="center"/>
            <w:hideMark/>
          </w:tcPr>
          <w:p w14:paraId="002DBD98"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Работает с приборами с незначительными затруднениями</w:t>
            </w:r>
          </w:p>
        </w:tc>
        <w:tc>
          <w:tcPr>
            <w:tcW w:w="0" w:type="auto"/>
            <w:tcMar>
              <w:top w:w="150" w:type="dxa"/>
              <w:left w:w="240" w:type="dxa"/>
              <w:bottom w:w="150" w:type="dxa"/>
              <w:right w:w="240" w:type="dxa"/>
            </w:tcMar>
            <w:vAlign w:val="center"/>
            <w:hideMark/>
          </w:tcPr>
          <w:p w14:paraId="75CF233E"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Работает с приборами только по инструкции</w:t>
            </w:r>
          </w:p>
        </w:tc>
        <w:tc>
          <w:tcPr>
            <w:tcW w:w="0" w:type="auto"/>
            <w:tcMar>
              <w:top w:w="150" w:type="dxa"/>
              <w:left w:w="240" w:type="dxa"/>
              <w:bottom w:w="150" w:type="dxa"/>
              <w:right w:w="0" w:type="dxa"/>
            </w:tcMar>
            <w:vAlign w:val="center"/>
            <w:hideMark/>
          </w:tcPr>
          <w:p w14:paraId="2687F61D"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Не умеет работать с приборами</w:t>
            </w:r>
          </w:p>
        </w:tc>
      </w:tr>
      <w:tr w:rsidR="004E3104" w:rsidRPr="00995F7E" w14:paraId="7FB32262" w14:textId="77777777" w:rsidTr="004E3104">
        <w:tc>
          <w:tcPr>
            <w:tcW w:w="0" w:type="auto"/>
            <w:tcMar>
              <w:top w:w="150" w:type="dxa"/>
              <w:left w:w="0" w:type="dxa"/>
              <w:bottom w:w="150" w:type="dxa"/>
              <w:right w:w="240" w:type="dxa"/>
            </w:tcMar>
            <w:vAlign w:val="center"/>
            <w:hideMark/>
          </w:tcPr>
          <w:p w14:paraId="29300408"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5. Точность и аккуратность</w:t>
            </w:r>
          </w:p>
        </w:tc>
        <w:tc>
          <w:tcPr>
            <w:tcW w:w="0" w:type="auto"/>
            <w:tcMar>
              <w:top w:w="150" w:type="dxa"/>
              <w:left w:w="240" w:type="dxa"/>
              <w:bottom w:w="150" w:type="dxa"/>
              <w:right w:w="240" w:type="dxa"/>
            </w:tcMar>
            <w:vAlign w:val="center"/>
            <w:hideMark/>
          </w:tcPr>
          <w:p w14:paraId="32176FD0"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Результаты воспроизводимы, погрешность в пределах допустимой, записи аккуратны</w:t>
            </w:r>
          </w:p>
        </w:tc>
        <w:tc>
          <w:tcPr>
            <w:tcW w:w="0" w:type="auto"/>
            <w:tcMar>
              <w:top w:w="150" w:type="dxa"/>
              <w:left w:w="240" w:type="dxa"/>
              <w:bottom w:w="150" w:type="dxa"/>
              <w:right w:w="240" w:type="dxa"/>
            </w:tcMar>
            <w:vAlign w:val="center"/>
            <w:hideMark/>
          </w:tcPr>
          <w:p w14:paraId="48294E49"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Результаты в целом верны, есть незначительные отклонения</w:t>
            </w:r>
          </w:p>
        </w:tc>
        <w:tc>
          <w:tcPr>
            <w:tcW w:w="0" w:type="auto"/>
            <w:tcMar>
              <w:top w:w="150" w:type="dxa"/>
              <w:left w:w="240" w:type="dxa"/>
              <w:bottom w:w="150" w:type="dxa"/>
              <w:right w:w="240" w:type="dxa"/>
            </w:tcMar>
            <w:vAlign w:val="center"/>
            <w:hideMark/>
          </w:tcPr>
          <w:p w14:paraId="73AD2A8C"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Результаты приблизительны, записи небрежны</w:t>
            </w:r>
          </w:p>
        </w:tc>
        <w:tc>
          <w:tcPr>
            <w:tcW w:w="0" w:type="auto"/>
            <w:tcMar>
              <w:top w:w="150" w:type="dxa"/>
              <w:left w:w="240" w:type="dxa"/>
              <w:bottom w:w="150" w:type="dxa"/>
              <w:right w:w="0" w:type="dxa"/>
            </w:tcMar>
            <w:vAlign w:val="center"/>
            <w:hideMark/>
          </w:tcPr>
          <w:p w14:paraId="55462981"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Результаты недостоверны</w:t>
            </w:r>
          </w:p>
        </w:tc>
      </w:tr>
      <w:tr w:rsidR="004E3104" w:rsidRPr="00995F7E" w14:paraId="768AB57C" w14:textId="77777777" w:rsidTr="004E3104">
        <w:tc>
          <w:tcPr>
            <w:tcW w:w="0" w:type="auto"/>
            <w:tcMar>
              <w:top w:w="150" w:type="dxa"/>
              <w:left w:w="0" w:type="dxa"/>
              <w:bottom w:w="150" w:type="dxa"/>
              <w:right w:w="240" w:type="dxa"/>
            </w:tcMar>
            <w:vAlign w:val="center"/>
            <w:hideMark/>
          </w:tcPr>
          <w:p w14:paraId="163B18B8"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6. Обработка результатов</w:t>
            </w:r>
          </w:p>
        </w:tc>
        <w:tc>
          <w:tcPr>
            <w:tcW w:w="0" w:type="auto"/>
            <w:tcMar>
              <w:top w:w="150" w:type="dxa"/>
              <w:left w:w="240" w:type="dxa"/>
              <w:bottom w:w="150" w:type="dxa"/>
              <w:right w:w="240" w:type="dxa"/>
            </w:tcMar>
            <w:vAlign w:val="center"/>
            <w:hideMark/>
          </w:tcPr>
          <w:p w14:paraId="742FFBEB"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 xml:space="preserve">Проводит расчёты, строит графики, оценивает </w:t>
            </w:r>
            <w:r w:rsidRPr="00995F7E">
              <w:rPr>
                <w:rFonts w:ascii="Times New Roman" w:hAnsi="Times New Roman" w:cs="Times New Roman"/>
                <w:sz w:val="24"/>
                <w:szCs w:val="24"/>
              </w:rPr>
              <w:lastRenderedPageBreak/>
              <w:t>погрешность, делает обоснованные выводы</w:t>
            </w:r>
          </w:p>
        </w:tc>
        <w:tc>
          <w:tcPr>
            <w:tcW w:w="0" w:type="auto"/>
            <w:tcMar>
              <w:top w:w="150" w:type="dxa"/>
              <w:left w:w="240" w:type="dxa"/>
              <w:bottom w:w="150" w:type="dxa"/>
              <w:right w:w="240" w:type="dxa"/>
            </w:tcMar>
            <w:vAlign w:val="center"/>
            <w:hideMark/>
          </w:tcPr>
          <w:p w14:paraId="6FE06599"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lastRenderedPageBreak/>
              <w:t>Проводит расчёты, делает выводы, но не оценивает погрешность</w:t>
            </w:r>
          </w:p>
        </w:tc>
        <w:tc>
          <w:tcPr>
            <w:tcW w:w="0" w:type="auto"/>
            <w:tcMar>
              <w:top w:w="150" w:type="dxa"/>
              <w:left w:w="240" w:type="dxa"/>
              <w:bottom w:w="150" w:type="dxa"/>
              <w:right w:w="240" w:type="dxa"/>
            </w:tcMar>
            <w:vAlign w:val="center"/>
            <w:hideMark/>
          </w:tcPr>
          <w:p w14:paraId="0EA688E9"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Проводит расчёты с ошибками, выводы поверхностны</w:t>
            </w:r>
          </w:p>
        </w:tc>
        <w:tc>
          <w:tcPr>
            <w:tcW w:w="0" w:type="auto"/>
            <w:tcMar>
              <w:top w:w="150" w:type="dxa"/>
              <w:left w:w="240" w:type="dxa"/>
              <w:bottom w:w="150" w:type="dxa"/>
              <w:right w:w="0" w:type="dxa"/>
            </w:tcMar>
            <w:vAlign w:val="center"/>
            <w:hideMark/>
          </w:tcPr>
          <w:p w14:paraId="25DEFC88"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Не обрабатывает результаты</w:t>
            </w:r>
          </w:p>
        </w:tc>
      </w:tr>
      <w:tr w:rsidR="004E3104" w:rsidRPr="00995F7E" w14:paraId="4D69A04F" w14:textId="77777777" w:rsidTr="004E3104">
        <w:tc>
          <w:tcPr>
            <w:tcW w:w="0" w:type="auto"/>
            <w:tcMar>
              <w:top w:w="150" w:type="dxa"/>
              <w:left w:w="0" w:type="dxa"/>
              <w:bottom w:w="150" w:type="dxa"/>
              <w:right w:w="240" w:type="dxa"/>
            </w:tcMar>
            <w:vAlign w:val="center"/>
            <w:hideMark/>
          </w:tcPr>
          <w:p w14:paraId="42614C35"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7. Оформление отчёта</w:t>
            </w:r>
          </w:p>
        </w:tc>
        <w:tc>
          <w:tcPr>
            <w:tcW w:w="0" w:type="auto"/>
            <w:tcMar>
              <w:top w:w="150" w:type="dxa"/>
              <w:left w:w="240" w:type="dxa"/>
              <w:bottom w:w="150" w:type="dxa"/>
              <w:right w:w="240" w:type="dxa"/>
            </w:tcMar>
            <w:vAlign w:val="center"/>
            <w:hideMark/>
          </w:tcPr>
          <w:p w14:paraId="29B57854"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Отчёт полный, структурированный, включает цель, методику, результаты, выводы, источники</w:t>
            </w:r>
          </w:p>
        </w:tc>
        <w:tc>
          <w:tcPr>
            <w:tcW w:w="0" w:type="auto"/>
            <w:tcMar>
              <w:top w:w="150" w:type="dxa"/>
              <w:left w:w="240" w:type="dxa"/>
              <w:bottom w:w="150" w:type="dxa"/>
              <w:right w:w="240" w:type="dxa"/>
            </w:tcMar>
            <w:vAlign w:val="center"/>
            <w:hideMark/>
          </w:tcPr>
          <w:p w14:paraId="31D5F7A6"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Отчёт полный, но есть недочёты в структуре</w:t>
            </w:r>
          </w:p>
        </w:tc>
        <w:tc>
          <w:tcPr>
            <w:tcW w:w="0" w:type="auto"/>
            <w:tcMar>
              <w:top w:w="150" w:type="dxa"/>
              <w:left w:w="240" w:type="dxa"/>
              <w:bottom w:w="150" w:type="dxa"/>
              <w:right w:w="240" w:type="dxa"/>
            </w:tcMar>
            <w:vAlign w:val="center"/>
            <w:hideMark/>
          </w:tcPr>
          <w:p w14:paraId="788A5991"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Отчёт неполный, отсутствуют разделы</w:t>
            </w:r>
          </w:p>
        </w:tc>
        <w:tc>
          <w:tcPr>
            <w:tcW w:w="0" w:type="auto"/>
            <w:tcMar>
              <w:top w:w="150" w:type="dxa"/>
              <w:left w:w="240" w:type="dxa"/>
              <w:bottom w:w="150" w:type="dxa"/>
              <w:right w:w="0" w:type="dxa"/>
            </w:tcMar>
            <w:vAlign w:val="center"/>
            <w:hideMark/>
          </w:tcPr>
          <w:p w14:paraId="6E9B0DB4"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Отчёт отсутствует</w:t>
            </w:r>
          </w:p>
        </w:tc>
      </w:tr>
      <w:tr w:rsidR="004E3104" w:rsidRPr="00995F7E" w14:paraId="7DD81661" w14:textId="77777777" w:rsidTr="004E3104">
        <w:tc>
          <w:tcPr>
            <w:tcW w:w="0" w:type="auto"/>
            <w:tcMar>
              <w:top w:w="150" w:type="dxa"/>
              <w:left w:w="0" w:type="dxa"/>
              <w:bottom w:w="150" w:type="dxa"/>
              <w:right w:w="240" w:type="dxa"/>
            </w:tcMar>
            <w:vAlign w:val="center"/>
            <w:hideMark/>
          </w:tcPr>
          <w:p w14:paraId="6837E285"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8. Рефлексия</w:t>
            </w:r>
          </w:p>
        </w:tc>
        <w:tc>
          <w:tcPr>
            <w:tcW w:w="0" w:type="auto"/>
            <w:tcMar>
              <w:top w:w="150" w:type="dxa"/>
              <w:left w:w="240" w:type="dxa"/>
              <w:bottom w:w="150" w:type="dxa"/>
              <w:right w:w="240" w:type="dxa"/>
            </w:tcMar>
            <w:vAlign w:val="center"/>
            <w:hideMark/>
          </w:tcPr>
          <w:p w14:paraId="42F9F0C4"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Анализирует свои действия, выявляет причины отклонений, предлагает улучшения</w:t>
            </w:r>
          </w:p>
        </w:tc>
        <w:tc>
          <w:tcPr>
            <w:tcW w:w="0" w:type="auto"/>
            <w:tcMar>
              <w:top w:w="150" w:type="dxa"/>
              <w:left w:w="240" w:type="dxa"/>
              <w:bottom w:w="150" w:type="dxa"/>
              <w:right w:w="240" w:type="dxa"/>
            </w:tcMar>
            <w:vAlign w:val="center"/>
            <w:hideMark/>
          </w:tcPr>
          <w:p w14:paraId="099670FD"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Анализирует свои действия, но не предлагает улучшений</w:t>
            </w:r>
          </w:p>
        </w:tc>
        <w:tc>
          <w:tcPr>
            <w:tcW w:w="0" w:type="auto"/>
            <w:tcMar>
              <w:top w:w="150" w:type="dxa"/>
              <w:left w:w="240" w:type="dxa"/>
              <w:bottom w:w="150" w:type="dxa"/>
              <w:right w:w="240" w:type="dxa"/>
            </w:tcMar>
            <w:vAlign w:val="center"/>
            <w:hideMark/>
          </w:tcPr>
          <w:p w14:paraId="6B794EF5"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Рефлексия формальна</w:t>
            </w:r>
          </w:p>
        </w:tc>
        <w:tc>
          <w:tcPr>
            <w:tcW w:w="0" w:type="auto"/>
            <w:tcMar>
              <w:top w:w="150" w:type="dxa"/>
              <w:left w:w="240" w:type="dxa"/>
              <w:bottom w:w="150" w:type="dxa"/>
              <w:right w:w="0" w:type="dxa"/>
            </w:tcMar>
            <w:vAlign w:val="center"/>
            <w:hideMark/>
          </w:tcPr>
          <w:p w14:paraId="27D6FDEC"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Рефлексия отсутствует</w:t>
            </w:r>
          </w:p>
        </w:tc>
      </w:tr>
    </w:tbl>
    <w:p w14:paraId="65DF8AA9" w14:textId="77777777" w:rsidR="004E3104" w:rsidRPr="00995F7E" w:rsidRDefault="004E3104" w:rsidP="004E3104">
      <w:pPr>
        <w:pStyle w:val="ds-markdown-paragraph"/>
        <w:shd w:val="clear" w:color="auto" w:fill="FFFFFF"/>
        <w:spacing w:before="240" w:beforeAutospacing="0" w:after="240" w:afterAutospacing="0"/>
        <w:rPr>
          <w:color w:val="0F1115"/>
        </w:rPr>
      </w:pPr>
      <w:r w:rsidRPr="00995F7E">
        <w:rPr>
          <w:rStyle w:val="a6"/>
          <w:rFonts w:eastAsiaTheme="majorEastAsia"/>
          <w:color w:val="0F1115"/>
        </w:rPr>
        <w:t>Максимум: 24 балла.</w:t>
      </w:r>
    </w:p>
    <w:p w14:paraId="4BD76650" w14:textId="77777777" w:rsidR="004E3104" w:rsidRPr="00995F7E" w:rsidRDefault="004E3104" w:rsidP="004E3104">
      <w:pPr>
        <w:pStyle w:val="ds-markdown-paragraph"/>
        <w:shd w:val="clear" w:color="auto" w:fill="FFFFFF"/>
        <w:spacing w:before="240" w:beforeAutospacing="0" w:after="240" w:afterAutospacing="0"/>
        <w:rPr>
          <w:color w:val="0F1115"/>
        </w:rPr>
      </w:pPr>
      <w:r w:rsidRPr="00995F7E">
        <w:rPr>
          <w:rStyle w:val="a6"/>
          <w:rFonts w:eastAsiaTheme="majorEastAsia"/>
          <w:color w:val="0F1115"/>
        </w:rPr>
        <w:t>Шкала перевода в отметку:</w:t>
      </w:r>
    </w:p>
    <w:p w14:paraId="217CDAA3" w14:textId="77777777" w:rsidR="004E3104" w:rsidRPr="00995F7E" w:rsidRDefault="004E3104" w:rsidP="00CB52DB">
      <w:pPr>
        <w:pStyle w:val="ds-markdown-paragraph"/>
        <w:shd w:val="clear" w:color="auto" w:fill="FFFFFF"/>
        <w:spacing w:before="0" w:beforeAutospacing="0" w:after="0" w:afterAutospacing="0"/>
        <w:ind w:left="720"/>
        <w:rPr>
          <w:color w:val="0F1115"/>
        </w:rPr>
      </w:pPr>
      <w:r w:rsidRPr="00995F7E">
        <w:rPr>
          <w:color w:val="0F1115"/>
        </w:rPr>
        <w:t>22–24 балла — «5» (отлично)</w:t>
      </w:r>
    </w:p>
    <w:p w14:paraId="4DDC754F" w14:textId="77777777" w:rsidR="004E3104" w:rsidRPr="00995F7E" w:rsidRDefault="004E3104" w:rsidP="00CB52DB">
      <w:pPr>
        <w:pStyle w:val="ds-markdown-paragraph"/>
        <w:shd w:val="clear" w:color="auto" w:fill="FFFFFF"/>
        <w:spacing w:before="0" w:beforeAutospacing="0" w:after="0" w:afterAutospacing="0"/>
        <w:ind w:left="720"/>
        <w:rPr>
          <w:color w:val="0F1115"/>
        </w:rPr>
      </w:pPr>
      <w:r w:rsidRPr="00995F7E">
        <w:rPr>
          <w:color w:val="0F1115"/>
        </w:rPr>
        <w:t>18–21 балл — «4» (хорошо)</w:t>
      </w:r>
    </w:p>
    <w:p w14:paraId="1D8D263A" w14:textId="77777777" w:rsidR="004E3104" w:rsidRPr="00995F7E" w:rsidRDefault="004E3104" w:rsidP="00CB52DB">
      <w:pPr>
        <w:pStyle w:val="ds-markdown-paragraph"/>
        <w:shd w:val="clear" w:color="auto" w:fill="FFFFFF"/>
        <w:spacing w:before="0" w:beforeAutospacing="0" w:after="0" w:afterAutospacing="0"/>
        <w:ind w:left="720"/>
        <w:rPr>
          <w:color w:val="0F1115"/>
        </w:rPr>
      </w:pPr>
      <w:r w:rsidRPr="00995F7E">
        <w:rPr>
          <w:color w:val="0F1115"/>
        </w:rPr>
        <w:t>13–17 баллов — «3» (удовлетворительно)</w:t>
      </w:r>
    </w:p>
    <w:p w14:paraId="4B004055" w14:textId="77777777" w:rsidR="004E3104" w:rsidRPr="00995F7E" w:rsidRDefault="004E3104" w:rsidP="00CB52DB">
      <w:pPr>
        <w:pStyle w:val="ds-markdown-paragraph"/>
        <w:shd w:val="clear" w:color="auto" w:fill="FFFFFF"/>
        <w:spacing w:before="0" w:beforeAutospacing="0" w:after="0" w:afterAutospacing="0"/>
        <w:ind w:left="720"/>
        <w:rPr>
          <w:rFonts w:ascii="Segoe UI" w:hAnsi="Segoe UI" w:cs="Segoe UI"/>
          <w:color w:val="0F1115"/>
        </w:rPr>
      </w:pPr>
      <w:r w:rsidRPr="00995F7E">
        <w:rPr>
          <w:color w:val="0F1115"/>
        </w:rPr>
        <w:t>менее 13 баллов — «2» (неудовлетворительно)</w:t>
      </w:r>
    </w:p>
    <w:p w14:paraId="0A7BD9EE" w14:textId="77777777" w:rsidR="00CB52DB" w:rsidRPr="00995F7E" w:rsidRDefault="00CB52DB" w:rsidP="00CB52DB">
      <w:pPr>
        <w:pStyle w:val="3"/>
        <w:shd w:val="clear" w:color="auto" w:fill="FFFFFF"/>
        <w:spacing w:before="0" w:line="240" w:lineRule="auto"/>
        <w:rPr>
          <w:rFonts w:ascii="Times New Roman" w:hAnsi="Times New Roman" w:cs="Times New Roman"/>
          <w:color w:val="0F1115"/>
        </w:rPr>
      </w:pPr>
    </w:p>
    <w:p w14:paraId="135DB4AE" w14:textId="0AA22BED" w:rsidR="004E3104" w:rsidRPr="00995F7E" w:rsidRDefault="00CB52DB" w:rsidP="00CB52DB">
      <w:pPr>
        <w:pStyle w:val="3"/>
        <w:shd w:val="clear" w:color="auto" w:fill="FFFFFF"/>
        <w:spacing w:before="0" w:line="240" w:lineRule="auto"/>
        <w:jc w:val="center"/>
        <w:rPr>
          <w:rFonts w:ascii="Times New Roman" w:hAnsi="Times New Roman" w:cs="Times New Roman"/>
          <w:b/>
          <w:bCs/>
          <w:color w:val="0F1115"/>
          <w:sz w:val="28"/>
          <w:szCs w:val="28"/>
        </w:rPr>
      </w:pPr>
      <w:r w:rsidRPr="00995F7E">
        <w:rPr>
          <w:rFonts w:ascii="Times New Roman" w:hAnsi="Times New Roman" w:cs="Times New Roman"/>
          <w:b/>
          <w:bCs/>
          <w:color w:val="0F1115"/>
          <w:sz w:val="28"/>
          <w:szCs w:val="28"/>
        </w:rPr>
        <w:t>Рекомендации по оценке</w:t>
      </w:r>
      <w:r w:rsidR="004E3104" w:rsidRPr="00995F7E">
        <w:rPr>
          <w:rFonts w:ascii="Times New Roman" w:hAnsi="Times New Roman" w:cs="Times New Roman"/>
          <w:b/>
          <w:bCs/>
          <w:color w:val="0F1115"/>
          <w:sz w:val="28"/>
          <w:szCs w:val="28"/>
        </w:rPr>
        <w:t xml:space="preserve"> отдельных практических работ</w:t>
      </w:r>
    </w:p>
    <w:p w14:paraId="0CE93DA6" w14:textId="100AA6AE" w:rsidR="004E3104" w:rsidRPr="00995F7E" w:rsidRDefault="004E3104" w:rsidP="00CB52DB">
      <w:pPr>
        <w:pStyle w:val="4"/>
        <w:shd w:val="clear" w:color="auto" w:fill="FFFFFF"/>
        <w:spacing w:before="0" w:line="240" w:lineRule="auto"/>
        <w:rPr>
          <w:rFonts w:ascii="Times New Roman" w:hAnsi="Times New Roman" w:cs="Times New Roman"/>
          <w:b/>
          <w:bCs/>
          <w:color w:val="0F1115"/>
          <w:sz w:val="28"/>
          <w:szCs w:val="28"/>
        </w:rPr>
      </w:pPr>
      <w:r w:rsidRPr="00995F7E">
        <w:rPr>
          <w:rFonts w:ascii="Times New Roman" w:hAnsi="Times New Roman" w:cs="Times New Roman"/>
          <w:b/>
          <w:bCs/>
          <w:color w:val="0F1115"/>
          <w:sz w:val="28"/>
          <w:szCs w:val="28"/>
        </w:rPr>
        <w:t>Практическая работа № 1. «Определение кислотности почвы (</w:t>
      </w:r>
      <w:proofErr w:type="spellStart"/>
      <w:r w:rsidRPr="00995F7E">
        <w:rPr>
          <w:rFonts w:ascii="Times New Roman" w:hAnsi="Times New Roman" w:cs="Times New Roman"/>
          <w:b/>
          <w:bCs/>
          <w:color w:val="0F1115"/>
          <w:sz w:val="28"/>
          <w:szCs w:val="28"/>
        </w:rPr>
        <w:t>pH</w:t>
      </w:r>
      <w:proofErr w:type="spellEnd"/>
      <w:r w:rsidRPr="00995F7E">
        <w:rPr>
          <w:rFonts w:ascii="Times New Roman" w:hAnsi="Times New Roman" w:cs="Times New Roman"/>
          <w:b/>
          <w:bCs/>
          <w:color w:val="0F1115"/>
          <w:sz w:val="28"/>
          <w:szCs w:val="28"/>
        </w:rPr>
        <w:t>) и гидролитической кислотности»</w:t>
      </w:r>
    </w:p>
    <w:p w14:paraId="03A922A1" w14:textId="77777777" w:rsidR="00CB52DB" w:rsidRPr="00995F7E" w:rsidRDefault="00CB52DB" w:rsidP="00CB52DB">
      <w:pPr>
        <w:rPr>
          <w:b/>
          <w:bCs/>
          <w:sz w:val="24"/>
          <w:szCs w:val="24"/>
        </w:rPr>
      </w:pPr>
    </w:p>
    <w:tbl>
      <w:tblPr>
        <w:tblW w:w="14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06"/>
        <w:gridCol w:w="1701"/>
        <w:gridCol w:w="8500"/>
      </w:tblGrid>
      <w:tr w:rsidR="004E3104" w:rsidRPr="00995F7E" w14:paraId="35D7907C" w14:textId="77777777" w:rsidTr="00CB52DB">
        <w:trPr>
          <w:trHeight w:val="407"/>
          <w:tblHeader/>
        </w:trPr>
        <w:tc>
          <w:tcPr>
            <w:tcW w:w="4106" w:type="dxa"/>
            <w:tcMar>
              <w:top w:w="150" w:type="dxa"/>
              <w:left w:w="0" w:type="dxa"/>
              <w:bottom w:w="150" w:type="dxa"/>
              <w:right w:w="240" w:type="dxa"/>
            </w:tcMar>
            <w:vAlign w:val="center"/>
            <w:hideMark/>
          </w:tcPr>
          <w:p w14:paraId="6AEEB2E3" w14:textId="77777777" w:rsidR="004E3104" w:rsidRPr="00995F7E" w:rsidRDefault="004E3104" w:rsidP="00CB52DB">
            <w:pPr>
              <w:spacing w:after="0" w:line="240" w:lineRule="auto"/>
              <w:rPr>
                <w:rFonts w:ascii="Times New Roman" w:hAnsi="Times New Roman" w:cs="Times New Roman"/>
                <w:b/>
                <w:bCs/>
                <w:sz w:val="24"/>
                <w:szCs w:val="24"/>
              </w:rPr>
            </w:pPr>
            <w:r w:rsidRPr="00995F7E">
              <w:rPr>
                <w:rFonts w:ascii="Times New Roman" w:hAnsi="Times New Roman" w:cs="Times New Roman"/>
                <w:b/>
                <w:bCs/>
                <w:sz w:val="24"/>
                <w:szCs w:val="24"/>
              </w:rPr>
              <w:lastRenderedPageBreak/>
              <w:t>Критерий</w:t>
            </w:r>
          </w:p>
        </w:tc>
        <w:tc>
          <w:tcPr>
            <w:tcW w:w="1701" w:type="dxa"/>
            <w:tcMar>
              <w:top w:w="150" w:type="dxa"/>
              <w:left w:w="240" w:type="dxa"/>
              <w:bottom w:w="150" w:type="dxa"/>
              <w:right w:w="240" w:type="dxa"/>
            </w:tcMar>
            <w:vAlign w:val="center"/>
            <w:hideMark/>
          </w:tcPr>
          <w:p w14:paraId="6251A766" w14:textId="77777777" w:rsidR="004E3104" w:rsidRPr="00995F7E" w:rsidRDefault="004E3104" w:rsidP="00CB52DB">
            <w:pPr>
              <w:spacing w:after="0" w:line="240" w:lineRule="auto"/>
              <w:rPr>
                <w:rFonts w:ascii="Times New Roman" w:hAnsi="Times New Roman" w:cs="Times New Roman"/>
                <w:b/>
                <w:bCs/>
                <w:sz w:val="24"/>
                <w:szCs w:val="24"/>
              </w:rPr>
            </w:pPr>
            <w:r w:rsidRPr="00995F7E">
              <w:rPr>
                <w:rFonts w:ascii="Times New Roman" w:hAnsi="Times New Roman" w:cs="Times New Roman"/>
                <w:b/>
                <w:bCs/>
                <w:sz w:val="24"/>
                <w:szCs w:val="24"/>
              </w:rPr>
              <w:t>Балл</w:t>
            </w:r>
          </w:p>
        </w:tc>
        <w:tc>
          <w:tcPr>
            <w:tcW w:w="8500" w:type="dxa"/>
            <w:tcMar>
              <w:top w:w="150" w:type="dxa"/>
              <w:left w:w="240" w:type="dxa"/>
              <w:bottom w:w="150" w:type="dxa"/>
              <w:right w:w="240" w:type="dxa"/>
            </w:tcMar>
            <w:vAlign w:val="center"/>
            <w:hideMark/>
          </w:tcPr>
          <w:p w14:paraId="718FD47C" w14:textId="77777777" w:rsidR="004E3104" w:rsidRPr="00995F7E" w:rsidRDefault="004E3104" w:rsidP="00CB52DB">
            <w:pPr>
              <w:spacing w:after="0" w:line="240" w:lineRule="auto"/>
              <w:rPr>
                <w:rFonts w:ascii="Times New Roman" w:hAnsi="Times New Roman" w:cs="Times New Roman"/>
                <w:b/>
                <w:bCs/>
                <w:sz w:val="24"/>
                <w:szCs w:val="24"/>
              </w:rPr>
            </w:pPr>
            <w:r w:rsidRPr="00995F7E">
              <w:rPr>
                <w:rFonts w:ascii="Times New Roman" w:hAnsi="Times New Roman" w:cs="Times New Roman"/>
                <w:b/>
                <w:bCs/>
                <w:sz w:val="24"/>
                <w:szCs w:val="24"/>
              </w:rPr>
              <w:t>Комментарий</w:t>
            </w:r>
          </w:p>
        </w:tc>
      </w:tr>
      <w:tr w:rsidR="004E3104" w:rsidRPr="00995F7E" w14:paraId="1B175E42" w14:textId="77777777" w:rsidTr="00CB52DB">
        <w:trPr>
          <w:trHeight w:val="536"/>
        </w:trPr>
        <w:tc>
          <w:tcPr>
            <w:tcW w:w="4106" w:type="dxa"/>
            <w:tcMar>
              <w:top w:w="150" w:type="dxa"/>
              <w:left w:w="0" w:type="dxa"/>
              <w:bottom w:w="150" w:type="dxa"/>
              <w:right w:w="240" w:type="dxa"/>
            </w:tcMar>
            <w:vAlign w:val="center"/>
            <w:hideMark/>
          </w:tcPr>
          <w:p w14:paraId="29CEAD34"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Правильный отбор средней пробы почвы</w:t>
            </w:r>
          </w:p>
        </w:tc>
        <w:tc>
          <w:tcPr>
            <w:tcW w:w="1701" w:type="dxa"/>
            <w:tcMar>
              <w:top w:w="150" w:type="dxa"/>
              <w:left w:w="240" w:type="dxa"/>
              <w:bottom w:w="150" w:type="dxa"/>
              <w:right w:w="240" w:type="dxa"/>
            </w:tcMar>
            <w:vAlign w:val="center"/>
            <w:hideMark/>
          </w:tcPr>
          <w:p w14:paraId="78D77AA8"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0–2</w:t>
            </w:r>
          </w:p>
        </w:tc>
        <w:tc>
          <w:tcPr>
            <w:tcW w:w="8500" w:type="dxa"/>
            <w:tcMar>
              <w:top w:w="150" w:type="dxa"/>
              <w:left w:w="240" w:type="dxa"/>
              <w:bottom w:w="150" w:type="dxa"/>
              <w:right w:w="0" w:type="dxa"/>
            </w:tcMar>
            <w:vAlign w:val="center"/>
            <w:hideMark/>
          </w:tcPr>
          <w:p w14:paraId="7D8965E8"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2 — соблюдены все правила отбора; 1 — есть нарушения; 0 — проба отобрана неверно</w:t>
            </w:r>
          </w:p>
        </w:tc>
      </w:tr>
      <w:tr w:rsidR="004E3104" w:rsidRPr="00995F7E" w14:paraId="38C7A0D2" w14:textId="77777777" w:rsidTr="00CB52DB">
        <w:trPr>
          <w:trHeight w:val="520"/>
        </w:trPr>
        <w:tc>
          <w:tcPr>
            <w:tcW w:w="4106" w:type="dxa"/>
            <w:tcMar>
              <w:top w:w="150" w:type="dxa"/>
              <w:left w:w="0" w:type="dxa"/>
              <w:bottom w:w="150" w:type="dxa"/>
              <w:right w:w="240" w:type="dxa"/>
            </w:tcMar>
            <w:vAlign w:val="center"/>
            <w:hideMark/>
          </w:tcPr>
          <w:p w14:paraId="6A87CFE2"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Приготовление водной и солевой вытяжек</w:t>
            </w:r>
          </w:p>
        </w:tc>
        <w:tc>
          <w:tcPr>
            <w:tcW w:w="1701" w:type="dxa"/>
            <w:tcMar>
              <w:top w:w="150" w:type="dxa"/>
              <w:left w:w="240" w:type="dxa"/>
              <w:bottom w:w="150" w:type="dxa"/>
              <w:right w:w="240" w:type="dxa"/>
            </w:tcMar>
            <w:vAlign w:val="center"/>
            <w:hideMark/>
          </w:tcPr>
          <w:p w14:paraId="773EFCFF"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0–2</w:t>
            </w:r>
          </w:p>
        </w:tc>
        <w:tc>
          <w:tcPr>
            <w:tcW w:w="8500" w:type="dxa"/>
            <w:tcMar>
              <w:top w:w="150" w:type="dxa"/>
              <w:left w:w="240" w:type="dxa"/>
              <w:bottom w:w="150" w:type="dxa"/>
              <w:right w:w="0" w:type="dxa"/>
            </w:tcMar>
            <w:vAlign w:val="center"/>
            <w:hideMark/>
          </w:tcPr>
          <w:p w14:paraId="467CB20E"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 xml:space="preserve">2 — соотношение </w:t>
            </w:r>
            <w:proofErr w:type="spellStart"/>
            <w:proofErr w:type="gramStart"/>
            <w:r w:rsidRPr="00995F7E">
              <w:rPr>
                <w:rFonts w:ascii="Times New Roman" w:hAnsi="Times New Roman" w:cs="Times New Roman"/>
                <w:sz w:val="24"/>
                <w:szCs w:val="24"/>
              </w:rPr>
              <w:t>почва:раствор</w:t>
            </w:r>
            <w:proofErr w:type="spellEnd"/>
            <w:proofErr w:type="gramEnd"/>
            <w:r w:rsidRPr="00995F7E">
              <w:rPr>
                <w:rFonts w:ascii="Times New Roman" w:hAnsi="Times New Roman" w:cs="Times New Roman"/>
                <w:sz w:val="24"/>
                <w:szCs w:val="24"/>
              </w:rPr>
              <w:t xml:space="preserve"> соблюдено, вытяжки прозрачны; 1 — есть помутнение; 0 — вытяжка не приготовлена</w:t>
            </w:r>
          </w:p>
        </w:tc>
      </w:tr>
      <w:tr w:rsidR="004E3104" w:rsidRPr="00995F7E" w14:paraId="703A865F" w14:textId="77777777" w:rsidTr="00CB52DB">
        <w:trPr>
          <w:trHeight w:val="233"/>
        </w:trPr>
        <w:tc>
          <w:tcPr>
            <w:tcW w:w="4106" w:type="dxa"/>
            <w:tcMar>
              <w:top w:w="150" w:type="dxa"/>
              <w:left w:w="0" w:type="dxa"/>
              <w:bottom w:w="150" w:type="dxa"/>
              <w:right w:w="240" w:type="dxa"/>
            </w:tcMar>
            <w:vAlign w:val="center"/>
            <w:hideMark/>
          </w:tcPr>
          <w:p w14:paraId="5D717B0B"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 xml:space="preserve">Измерение </w:t>
            </w:r>
            <w:proofErr w:type="spellStart"/>
            <w:r w:rsidRPr="00995F7E">
              <w:rPr>
                <w:rFonts w:ascii="Times New Roman" w:hAnsi="Times New Roman" w:cs="Times New Roman"/>
                <w:sz w:val="24"/>
                <w:szCs w:val="24"/>
              </w:rPr>
              <w:t>pH</w:t>
            </w:r>
            <w:proofErr w:type="spellEnd"/>
            <w:r w:rsidRPr="00995F7E">
              <w:rPr>
                <w:rFonts w:ascii="Times New Roman" w:hAnsi="Times New Roman" w:cs="Times New Roman"/>
                <w:sz w:val="24"/>
                <w:szCs w:val="24"/>
              </w:rPr>
              <w:t xml:space="preserve"> водной вытяжки</w:t>
            </w:r>
          </w:p>
        </w:tc>
        <w:tc>
          <w:tcPr>
            <w:tcW w:w="1701" w:type="dxa"/>
            <w:tcMar>
              <w:top w:w="150" w:type="dxa"/>
              <w:left w:w="240" w:type="dxa"/>
              <w:bottom w:w="150" w:type="dxa"/>
              <w:right w:w="240" w:type="dxa"/>
            </w:tcMar>
            <w:vAlign w:val="center"/>
            <w:hideMark/>
          </w:tcPr>
          <w:p w14:paraId="658A3E45"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0–2</w:t>
            </w:r>
          </w:p>
        </w:tc>
        <w:tc>
          <w:tcPr>
            <w:tcW w:w="8500" w:type="dxa"/>
            <w:tcMar>
              <w:top w:w="150" w:type="dxa"/>
              <w:left w:w="240" w:type="dxa"/>
              <w:bottom w:w="150" w:type="dxa"/>
              <w:right w:w="0" w:type="dxa"/>
            </w:tcMar>
            <w:vAlign w:val="center"/>
            <w:hideMark/>
          </w:tcPr>
          <w:p w14:paraId="0383BEC7"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2 — измерение проведено с калибровкой прибора; 1 — без калибровки; 0 — не проведено</w:t>
            </w:r>
          </w:p>
        </w:tc>
      </w:tr>
      <w:tr w:rsidR="004E3104" w:rsidRPr="00995F7E" w14:paraId="20CCEEBF" w14:textId="77777777" w:rsidTr="00CB52DB">
        <w:trPr>
          <w:trHeight w:val="359"/>
        </w:trPr>
        <w:tc>
          <w:tcPr>
            <w:tcW w:w="4106" w:type="dxa"/>
            <w:tcMar>
              <w:top w:w="150" w:type="dxa"/>
              <w:left w:w="0" w:type="dxa"/>
              <w:bottom w:w="150" w:type="dxa"/>
              <w:right w:w="240" w:type="dxa"/>
            </w:tcMar>
            <w:vAlign w:val="center"/>
            <w:hideMark/>
          </w:tcPr>
          <w:p w14:paraId="1041DF8E"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 xml:space="preserve">Измерение </w:t>
            </w:r>
            <w:proofErr w:type="spellStart"/>
            <w:r w:rsidRPr="00995F7E">
              <w:rPr>
                <w:rFonts w:ascii="Times New Roman" w:hAnsi="Times New Roman" w:cs="Times New Roman"/>
                <w:sz w:val="24"/>
                <w:szCs w:val="24"/>
              </w:rPr>
              <w:t>pH</w:t>
            </w:r>
            <w:proofErr w:type="spellEnd"/>
            <w:r w:rsidRPr="00995F7E">
              <w:rPr>
                <w:rFonts w:ascii="Times New Roman" w:hAnsi="Times New Roman" w:cs="Times New Roman"/>
                <w:sz w:val="24"/>
                <w:szCs w:val="24"/>
              </w:rPr>
              <w:t xml:space="preserve"> солевой вытяжки</w:t>
            </w:r>
          </w:p>
        </w:tc>
        <w:tc>
          <w:tcPr>
            <w:tcW w:w="1701" w:type="dxa"/>
            <w:tcMar>
              <w:top w:w="150" w:type="dxa"/>
              <w:left w:w="240" w:type="dxa"/>
              <w:bottom w:w="150" w:type="dxa"/>
              <w:right w:w="240" w:type="dxa"/>
            </w:tcMar>
            <w:vAlign w:val="center"/>
            <w:hideMark/>
          </w:tcPr>
          <w:p w14:paraId="4A29F392"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0–2</w:t>
            </w:r>
          </w:p>
        </w:tc>
        <w:tc>
          <w:tcPr>
            <w:tcW w:w="8500" w:type="dxa"/>
            <w:tcMar>
              <w:top w:w="150" w:type="dxa"/>
              <w:left w:w="240" w:type="dxa"/>
              <w:bottom w:w="150" w:type="dxa"/>
              <w:right w:w="0" w:type="dxa"/>
            </w:tcMar>
            <w:vAlign w:val="center"/>
            <w:hideMark/>
          </w:tcPr>
          <w:p w14:paraId="46720F97" w14:textId="238C8224" w:rsidR="004E3104" w:rsidRPr="00995F7E" w:rsidRDefault="00CB52DB"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2 — измерение проведено с калибровкой прибора; 1 — без калибровки; 0 — не проведено</w:t>
            </w:r>
          </w:p>
        </w:tc>
      </w:tr>
      <w:tr w:rsidR="004E3104" w:rsidRPr="00995F7E" w14:paraId="7753A20D" w14:textId="77777777" w:rsidTr="00CB52DB">
        <w:trPr>
          <w:trHeight w:val="398"/>
        </w:trPr>
        <w:tc>
          <w:tcPr>
            <w:tcW w:w="4106" w:type="dxa"/>
            <w:tcMar>
              <w:top w:w="150" w:type="dxa"/>
              <w:left w:w="0" w:type="dxa"/>
              <w:bottom w:w="150" w:type="dxa"/>
              <w:right w:w="240" w:type="dxa"/>
            </w:tcMar>
            <w:vAlign w:val="center"/>
            <w:hideMark/>
          </w:tcPr>
          <w:p w14:paraId="70EFD586"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Расчёт гидролитической кислотности</w:t>
            </w:r>
          </w:p>
        </w:tc>
        <w:tc>
          <w:tcPr>
            <w:tcW w:w="1701" w:type="dxa"/>
            <w:tcMar>
              <w:top w:w="150" w:type="dxa"/>
              <w:left w:w="240" w:type="dxa"/>
              <w:bottom w:w="150" w:type="dxa"/>
              <w:right w:w="240" w:type="dxa"/>
            </w:tcMar>
            <w:vAlign w:val="center"/>
            <w:hideMark/>
          </w:tcPr>
          <w:p w14:paraId="3BDF621A"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0–2</w:t>
            </w:r>
          </w:p>
        </w:tc>
        <w:tc>
          <w:tcPr>
            <w:tcW w:w="8500" w:type="dxa"/>
            <w:tcMar>
              <w:top w:w="150" w:type="dxa"/>
              <w:left w:w="240" w:type="dxa"/>
              <w:bottom w:w="150" w:type="dxa"/>
              <w:right w:w="0" w:type="dxa"/>
            </w:tcMar>
            <w:vAlign w:val="center"/>
            <w:hideMark/>
          </w:tcPr>
          <w:p w14:paraId="03C352FF"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2 — расчёт верен, формула объяснена; 1 — расчёт с ошибкой; 0 — расчёт отсутствует</w:t>
            </w:r>
          </w:p>
        </w:tc>
      </w:tr>
      <w:tr w:rsidR="004E3104" w:rsidRPr="00995F7E" w14:paraId="341DAF56" w14:textId="77777777" w:rsidTr="00CB52DB">
        <w:trPr>
          <w:trHeight w:val="253"/>
        </w:trPr>
        <w:tc>
          <w:tcPr>
            <w:tcW w:w="4106" w:type="dxa"/>
            <w:tcMar>
              <w:top w:w="150" w:type="dxa"/>
              <w:left w:w="0" w:type="dxa"/>
              <w:bottom w:w="150" w:type="dxa"/>
              <w:right w:w="240" w:type="dxa"/>
            </w:tcMar>
            <w:vAlign w:val="center"/>
            <w:hideMark/>
          </w:tcPr>
          <w:p w14:paraId="5E7CCD5F"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Интерпретация результатов</w:t>
            </w:r>
          </w:p>
        </w:tc>
        <w:tc>
          <w:tcPr>
            <w:tcW w:w="1701" w:type="dxa"/>
            <w:tcMar>
              <w:top w:w="150" w:type="dxa"/>
              <w:left w:w="240" w:type="dxa"/>
              <w:bottom w:w="150" w:type="dxa"/>
              <w:right w:w="240" w:type="dxa"/>
            </w:tcMar>
            <w:vAlign w:val="center"/>
            <w:hideMark/>
          </w:tcPr>
          <w:p w14:paraId="74DFB111"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0–2</w:t>
            </w:r>
          </w:p>
        </w:tc>
        <w:tc>
          <w:tcPr>
            <w:tcW w:w="8500" w:type="dxa"/>
            <w:tcMar>
              <w:top w:w="150" w:type="dxa"/>
              <w:left w:w="240" w:type="dxa"/>
              <w:bottom w:w="150" w:type="dxa"/>
              <w:right w:w="0" w:type="dxa"/>
            </w:tcMar>
            <w:vAlign w:val="center"/>
            <w:hideMark/>
          </w:tcPr>
          <w:p w14:paraId="4498C72C"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2 — определён тип почвы, даны рекомендации по известкованию; 1 — интерпретация неполная; 0 — отсутствует</w:t>
            </w:r>
          </w:p>
        </w:tc>
      </w:tr>
      <w:tr w:rsidR="004E3104" w:rsidRPr="00995F7E" w14:paraId="465FCD69" w14:textId="77777777" w:rsidTr="00CB52DB">
        <w:trPr>
          <w:trHeight w:val="238"/>
        </w:trPr>
        <w:tc>
          <w:tcPr>
            <w:tcW w:w="4106" w:type="dxa"/>
            <w:tcMar>
              <w:top w:w="150" w:type="dxa"/>
              <w:left w:w="0" w:type="dxa"/>
              <w:bottom w:w="150" w:type="dxa"/>
              <w:right w:w="240" w:type="dxa"/>
            </w:tcMar>
            <w:vAlign w:val="center"/>
            <w:hideMark/>
          </w:tcPr>
          <w:p w14:paraId="71DC539A"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Итого</w:t>
            </w:r>
          </w:p>
        </w:tc>
        <w:tc>
          <w:tcPr>
            <w:tcW w:w="1701" w:type="dxa"/>
            <w:tcMar>
              <w:top w:w="150" w:type="dxa"/>
              <w:left w:w="240" w:type="dxa"/>
              <w:bottom w:w="150" w:type="dxa"/>
              <w:right w:w="240" w:type="dxa"/>
            </w:tcMar>
            <w:vAlign w:val="center"/>
            <w:hideMark/>
          </w:tcPr>
          <w:p w14:paraId="2C802139"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0–12</w:t>
            </w:r>
          </w:p>
        </w:tc>
        <w:tc>
          <w:tcPr>
            <w:tcW w:w="8500" w:type="dxa"/>
            <w:tcMar>
              <w:top w:w="150" w:type="dxa"/>
              <w:left w:w="240" w:type="dxa"/>
              <w:bottom w:w="150" w:type="dxa"/>
              <w:right w:w="0" w:type="dxa"/>
            </w:tcMar>
            <w:vAlign w:val="center"/>
            <w:hideMark/>
          </w:tcPr>
          <w:p w14:paraId="4A875F4C" w14:textId="77777777" w:rsidR="004E3104" w:rsidRPr="00995F7E" w:rsidRDefault="004E3104" w:rsidP="00CB52DB">
            <w:pPr>
              <w:spacing w:after="0" w:line="240" w:lineRule="auto"/>
              <w:rPr>
                <w:rFonts w:ascii="Times New Roman" w:hAnsi="Times New Roman" w:cs="Times New Roman"/>
                <w:sz w:val="24"/>
                <w:szCs w:val="24"/>
              </w:rPr>
            </w:pPr>
          </w:p>
        </w:tc>
      </w:tr>
    </w:tbl>
    <w:p w14:paraId="76A66E8E" w14:textId="77777777" w:rsidR="004E3104" w:rsidRPr="00995F7E" w:rsidRDefault="004E3104" w:rsidP="00CB52DB">
      <w:pPr>
        <w:pStyle w:val="4"/>
        <w:shd w:val="clear" w:color="auto" w:fill="FFFFFF"/>
        <w:spacing w:before="240" w:after="240" w:line="420" w:lineRule="atLeast"/>
        <w:jc w:val="center"/>
        <w:rPr>
          <w:rFonts w:ascii="Times New Roman" w:hAnsi="Times New Roman" w:cs="Times New Roman"/>
          <w:b/>
          <w:bCs/>
          <w:color w:val="0F1115"/>
          <w:sz w:val="24"/>
          <w:szCs w:val="24"/>
        </w:rPr>
      </w:pPr>
      <w:r w:rsidRPr="00995F7E">
        <w:rPr>
          <w:rFonts w:ascii="Times New Roman" w:hAnsi="Times New Roman" w:cs="Times New Roman"/>
          <w:b/>
          <w:bCs/>
          <w:color w:val="0F1115"/>
          <w:sz w:val="24"/>
          <w:szCs w:val="24"/>
        </w:rPr>
        <w:lastRenderedPageBreak/>
        <w:t>Практическая работа № 5. «Приготовление питательного раствора для гидропоники»</w:t>
      </w:r>
    </w:p>
    <w:tbl>
      <w:tblPr>
        <w:tblW w:w="13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73"/>
        <w:gridCol w:w="1276"/>
        <w:gridCol w:w="7498"/>
      </w:tblGrid>
      <w:tr w:rsidR="004E3104" w:rsidRPr="00995F7E" w14:paraId="107706CA" w14:textId="77777777" w:rsidTr="00CB52DB">
        <w:trPr>
          <w:trHeight w:val="464"/>
          <w:tblHeader/>
        </w:trPr>
        <w:tc>
          <w:tcPr>
            <w:tcW w:w="4673" w:type="dxa"/>
            <w:tcMar>
              <w:top w:w="150" w:type="dxa"/>
              <w:left w:w="0" w:type="dxa"/>
              <w:bottom w:w="150" w:type="dxa"/>
              <w:right w:w="240" w:type="dxa"/>
            </w:tcMar>
            <w:vAlign w:val="center"/>
            <w:hideMark/>
          </w:tcPr>
          <w:p w14:paraId="69EC3C70" w14:textId="77777777" w:rsidR="004E3104" w:rsidRPr="00995F7E" w:rsidRDefault="004E3104">
            <w:pPr>
              <w:spacing w:line="375" w:lineRule="atLeast"/>
              <w:rPr>
                <w:rFonts w:ascii="Times New Roman" w:hAnsi="Times New Roman" w:cs="Times New Roman"/>
                <w:b/>
                <w:bCs/>
                <w:sz w:val="24"/>
                <w:szCs w:val="24"/>
              </w:rPr>
            </w:pPr>
            <w:r w:rsidRPr="00995F7E">
              <w:rPr>
                <w:rFonts w:ascii="Times New Roman" w:hAnsi="Times New Roman" w:cs="Times New Roman"/>
                <w:b/>
                <w:bCs/>
                <w:sz w:val="24"/>
                <w:szCs w:val="24"/>
              </w:rPr>
              <w:t>Критерий</w:t>
            </w:r>
          </w:p>
        </w:tc>
        <w:tc>
          <w:tcPr>
            <w:tcW w:w="1276" w:type="dxa"/>
            <w:tcMar>
              <w:top w:w="150" w:type="dxa"/>
              <w:left w:w="240" w:type="dxa"/>
              <w:bottom w:w="150" w:type="dxa"/>
              <w:right w:w="240" w:type="dxa"/>
            </w:tcMar>
            <w:vAlign w:val="center"/>
            <w:hideMark/>
          </w:tcPr>
          <w:p w14:paraId="26D78276" w14:textId="77777777" w:rsidR="004E3104" w:rsidRPr="00995F7E" w:rsidRDefault="004E3104">
            <w:pPr>
              <w:spacing w:line="375" w:lineRule="atLeast"/>
              <w:rPr>
                <w:rFonts w:ascii="Times New Roman" w:hAnsi="Times New Roman" w:cs="Times New Roman"/>
                <w:b/>
                <w:bCs/>
                <w:sz w:val="24"/>
                <w:szCs w:val="24"/>
              </w:rPr>
            </w:pPr>
            <w:r w:rsidRPr="00995F7E">
              <w:rPr>
                <w:rFonts w:ascii="Times New Roman" w:hAnsi="Times New Roman" w:cs="Times New Roman"/>
                <w:b/>
                <w:bCs/>
                <w:sz w:val="24"/>
                <w:szCs w:val="24"/>
              </w:rPr>
              <w:t>Балл</w:t>
            </w:r>
          </w:p>
        </w:tc>
        <w:tc>
          <w:tcPr>
            <w:tcW w:w="7498" w:type="dxa"/>
            <w:tcMar>
              <w:top w:w="150" w:type="dxa"/>
              <w:left w:w="240" w:type="dxa"/>
              <w:bottom w:w="150" w:type="dxa"/>
              <w:right w:w="240" w:type="dxa"/>
            </w:tcMar>
            <w:vAlign w:val="center"/>
            <w:hideMark/>
          </w:tcPr>
          <w:p w14:paraId="34B4A051" w14:textId="77777777" w:rsidR="004E3104" w:rsidRPr="00995F7E" w:rsidRDefault="004E3104">
            <w:pPr>
              <w:spacing w:line="375" w:lineRule="atLeast"/>
              <w:rPr>
                <w:rFonts w:ascii="Times New Roman" w:hAnsi="Times New Roman" w:cs="Times New Roman"/>
                <w:b/>
                <w:bCs/>
                <w:sz w:val="24"/>
                <w:szCs w:val="24"/>
              </w:rPr>
            </w:pPr>
            <w:r w:rsidRPr="00995F7E">
              <w:rPr>
                <w:rFonts w:ascii="Times New Roman" w:hAnsi="Times New Roman" w:cs="Times New Roman"/>
                <w:b/>
                <w:bCs/>
                <w:sz w:val="24"/>
                <w:szCs w:val="24"/>
              </w:rPr>
              <w:t>Комментарий</w:t>
            </w:r>
          </w:p>
        </w:tc>
      </w:tr>
      <w:tr w:rsidR="004E3104" w:rsidRPr="00995F7E" w14:paraId="645D2C83" w14:textId="77777777" w:rsidTr="00CB52DB">
        <w:trPr>
          <w:trHeight w:val="617"/>
        </w:trPr>
        <w:tc>
          <w:tcPr>
            <w:tcW w:w="4673" w:type="dxa"/>
            <w:tcMar>
              <w:top w:w="150" w:type="dxa"/>
              <w:left w:w="0" w:type="dxa"/>
              <w:bottom w:w="150" w:type="dxa"/>
              <w:right w:w="240" w:type="dxa"/>
            </w:tcMar>
            <w:vAlign w:val="center"/>
            <w:hideMark/>
          </w:tcPr>
          <w:p w14:paraId="414C322C"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Расчёт навесок солей</w:t>
            </w:r>
          </w:p>
        </w:tc>
        <w:tc>
          <w:tcPr>
            <w:tcW w:w="1276" w:type="dxa"/>
            <w:tcMar>
              <w:top w:w="150" w:type="dxa"/>
              <w:left w:w="240" w:type="dxa"/>
              <w:bottom w:w="150" w:type="dxa"/>
              <w:right w:w="240" w:type="dxa"/>
            </w:tcMar>
            <w:vAlign w:val="center"/>
            <w:hideMark/>
          </w:tcPr>
          <w:p w14:paraId="232DA411"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0–3</w:t>
            </w:r>
          </w:p>
        </w:tc>
        <w:tc>
          <w:tcPr>
            <w:tcW w:w="7498" w:type="dxa"/>
            <w:tcMar>
              <w:top w:w="150" w:type="dxa"/>
              <w:left w:w="240" w:type="dxa"/>
              <w:bottom w:w="150" w:type="dxa"/>
              <w:right w:w="0" w:type="dxa"/>
            </w:tcMar>
            <w:vAlign w:val="center"/>
            <w:hideMark/>
          </w:tcPr>
          <w:p w14:paraId="28FBF11A"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3 — расчёт верен для маточного и рабочего растворов; 2 — расчёт верен для рабочего раствора; 1 — расчёт с ошибками; 0 — расчёт отсутствует</w:t>
            </w:r>
          </w:p>
        </w:tc>
      </w:tr>
      <w:tr w:rsidR="004E3104" w:rsidRPr="00995F7E" w14:paraId="256C40D8" w14:textId="77777777" w:rsidTr="00CB52DB">
        <w:trPr>
          <w:trHeight w:val="321"/>
        </w:trPr>
        <w:tc>
          <w:tcPr>
            <w:tcW w:w="4673" w:type="dxa"/>
            <w:tcMar>
              <w:top w:w="150" w:type="dxa"/>
              <w:left w:w="0" w:type="dxa"/>
              <w:bottom w:w="150" w:type="dxa"/>
              <w:right w:w="240" w:type="dxa"/>
            </w:tcMar>
            <w:vAlign w:val="center"/>
            <w:hideMark/>
          </w:tcPr>
          <w:p w14:paraId="65819506"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Взвешивание солей</w:t>
            </w:r>
          </w:p>
        </w:tc>
        <w:tc>
          <w:tcPr>
            <w:tcW w:w="1276" w:type="dxa"/>
            <w:tcMar>
              <w:top w:w="150" w:type="dxa"/>
              <w:left w:w="240" w:type="dxa"/>
              <w:bottom w:w="150" w:type="dxa"/>
              <w:right w:w="240" w:type="dxa"/>
            </w:tcMar>
            <w:vAlign w:val="center"/>
            <w:hideMark/>
          </w:tcPr>
          <w:p w14:paraId="373EF58D"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0–2</w:t>
            </w:r>
          </w:p>
        </w:tc>
        <w:tc>
          <w:tcPr>
            <w:tcW w:w="7498" w:type="dxa"/>
            <w:tcMar>
              <w:top w:w="150" w:type="dxa"/>
              <w:left w:w="240" w:type="dxa"/>
              <w:bottom w:w="150" w:type="dxa"/>
              <w:right w:w="0" w:type="dxa"/>
            </w:tcMar>
            <w:vAlign w:val="center"/>
            <w:hideMark/>
          </w:tcPr>
          <w:p w14:paraId="055EEB0F"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2 — точность соблюдена; 1 — есть отклонения; 0 — не взвешено</w:t>
            </w:r>
          </w:p>
        </w:tc>
      </w:tr>
      <w:tr w:rsidR="004E3104" w:rsidRPr="00995F7E" w14:paraId="4799BC0E" w14:textId="77777777" w:rsidTr="00CB52DB">
        <w:trPr>
          <w:trHeight w:val="528"/>
        </w:trPr>
        <w:tc>
          <w:tcPr>
            <w:tcW w:w="4673" w:type="dxa"/>
            <w:tcMar>
              <w:top w:w="150" w:type="dxa"/>
              <w:left w:w="0" w:type="dxa"/>
              <w:bottom w:w="150" w:type="dxa"/>
              <w:right w:w="240" w:type="dxa"/>
            </w:tcMar>
            <w:vAlign w:val="center"/>
            <w:hideMark/>
          </w:tcPr>
          <w:p w14:paraId="45006041"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Последовательность растворения</w:t>
            </w:r>
          </w:p>
        </w:tc>
        <w:tc>
          <w:tcPr>
            <w:tcW w:w="1276" w:type="dxa"/>
            <w:tcMar>
              <w:top w:w="150" w:type="dxa"/>
              <w:left w:w="240" w:type="dxa"/>
              <w:bottom w:w="150" w:type="dxa"/>
              <w:right w:w="240" w:type="dxa"/>
            </w:tcMar>
            <w:vAlign w:val="center"/>
            <w:hideMark/>
          </w:tcPr>
          <w:p w14:paraId="3A7989E3"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0–2</w:t>
            </w:r>
          </w:p>
        </w:tc>
        <w:tc>
          <w:tcPr>
            <w:tcW w:w="7498" w:type="dxa"/>
            <w:tcMar>
              <w:top w:w="150" w:type="dxa"/>
              <w:left w:w="240" w:type="dxa"/>
              <w:bottom w:w="150" w:type="dxa"/>
              <w:right w:w="0" w:type="dxa"/>
            </w:tcMar>
            <w:vAlign w:val="center"/>
            <w:hideMark/>
          </w:tcPr>
          <w:p w14:paraId="63AB8EFF"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2 — порядок соблюдён, осадка нет; 1 — есть небольшой осадок; 0 — осадок значительный</w:t>
            </w:r>
          </w:p>
        </w:tc>
      </w:tr>
      <w:tr w:rsidR="004E3104" w:rsidRPr="00995F7E" w14:paraId="57F57871" w14:textId="77777777" w:rsidTr="00CB52DB">
        <w:trPr>
          <w:trHeight w:val="244"/>
        </w:trPr>
        <w:tc>
          <w:tcPr>
            <w:tcW w:w="4673" w:type="dxa"/>
            <w:tcMar>
              <w:top w:w="150" w:type="dxa"/>
              <w:left w:w="0" w:type="dxa"/>
              <w:bottom w:w="150" w:type="dxa"/>
              <w:right w:w="240" w:type="dxa"/>
            </w:tcMar>
            <w:vAlign w:val="center"/>
            <w:hideMark/>
          </w:tcPr>
          <w:p w14:paraId="6FD042BE"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Доведение до объёма</w:t>
            </w:r>
          </w:p>
        </w:tc>
        <w:tc>
          <w:tcPr>
            <w:tcW w:w="1276" w:type="dxa"/>
            <w:tcMar>
              <w:top w:w="150" w:type="dxa"/>
              <w:left w:w="240" w:type="dxa"/>
              <w:bottom w:w="150" w:type="dxa"/>
              <w:right w:w="240" w:type="dxa"/>
            </w:tcMar>
            <w:vAlign w:val="center"/>
            <w:hideMark/>
          </w:tcPr>
          <w:p w14:paraId="239D752D"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0–1</w:t>
            </w:r>
          </w:p>
        </w:tc>
        <w:tc>
          <w:tcPr>
            <w:tcW w:w="7498" w:type="dxa"/>
            <w:tcMar>
              <w:top w:w="150" w:type="dxa"/>
              <w:left w:w="240" w:type="dxa"/>
              <w:bottom w:w="150" w:type="dxa"/>
              <w:right w:w="0" w:type="dxa"/>
            </w:tcMar>
            <w:vAlign w:val="center"/>
            <w:hideMark/>
          </w:tcPr>
          <w:p w14:paraId="6AA50674" w14:textId="77777777" w:rsidR="004E3104" w:rsidRPr="00995F7E" w:rsidRDefault="004E3104" w:rsidP="00CB52DB">
            <w:pPr>
              <w:spacing w:after="0" w:line="240" w:lineRule="auto"/>
              <w:rPr>
                <w:rFonts w:ascii="Times New Roman" w:hAnsi="Times New Roman" w:cs="Times New Roman"/>
                <w:sz w:val="24"/>
                <w:szCs w:val="24"/>
              </w:rPr>
            </w:pPr>
          </w:p>
        </w:tc>
      </w:tr>
      <w:tr w:rsidR="004E3104" w:rsidRPr="00995F7E" w14:paraId="717BEF92" w14:textId="77777777" w:rsidTr="00CB52DB">
        <w:trPr>
          <w:trHeight w:val="365"/>
        </w:trPr>
        <w:tc>
          <w:tcPr>
            <w:tcW w:w="4673" w:type="dxa"/>
            <w:tcMar>
              <w:top w:w="150" w:type="dxa"/>
              <w:left w:w="0" w:type="dxa"/>
              <w:bottom w:w="150" w:type="dxa"/>
              <w:right w:w="240" w:type="dxa"/>
            </w:tcMar>
            <w:vAlign w:val="center"/>
            <w:hideMark/>
          </w:tcPr>
          <w:p w14:paraId="7F1A5AE4"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 xml:space="preserve">Измерение </w:t>
            </w:r>
            <w:proofErr w:type="spellStart"/>
            <w:r w:rsidRPr="00995F7E">
              <w:rPr>
                <w:rFonts w:ascii="Times New Roman" w:hAnsi="Times New Roman" w:cs="Times New Roman"/>
                <w:sz w:val="24"/>
                <w:szCs w:val="24"/>
              </w:rPr>
              <w:t>pH</w:t>
            </w:r>
            <w:proofErr w:type="spellEnd"/>
            <w:r w:rsidRPr="00995F7E">
              <w:rPr>
                <w:rFonts w:ascii="Times New Roman" w:hAnsi="Times New Roman" w:cs="Times New Roman"/>
                <w:sz w:val="24"/>
                <w:szCs w:val="24"/>
              </w:rPr>
              <w:t xml:space="preserve"> и EC</w:t>
            </w:r>
          </w:p>
        </w:tc>
        <w:tc>
          <w:tcPr>
            <w:tcW w:w="1276" w:type="dxa"/>
            <w:tcMar>
              <w:top w:w="150" w:type="dxa"/>
              <w:left w:w="240" w:type="dxa"/>
              <w:bottom w:w="150" w:type="dxa"/>
              <w:right w:w="240" w:type="dxa"/>
            </w:tcMar>
            <w:vAlign w:val="center"/>
            <w:hideMark/>
          </w:tcPr>
          <w:p w14:paraId="311DE6D9"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0–2</w:t>
            </w:r>
          </w:p>
        </w:tc>
        <w:tc>
          <w:tcPr>
            <w:tcW w:w="7498" w:type="dxa"/>
            <w:tcMar>
              <w:top w:w="150" w:type="dxa"/>
              <w:left w:w="240" w:type="dxa"/>
              <w:bottom w:w="150" w:type="dxa"/>
              <w:right w:w="0" w:type="dxa"/>
            </w:tcMar>
            <w:vAlign w:val="center"/>
            <w:hideMark/>
          </w:tcPr>
          <w:p w14:paraId="632DDCC9" w14:textId="77777777" w:rsidR="004E3104" w:rsidRPr="00995F7E" w:rsidRDefault="004E3104" w:rsidP="00CB52DB">
            <w:pPr>
              <w:spacing w:after="0" w:line="240" w:lineRule="auto"/>
              <w:rPr>
                <w:rFonts w:ascii="Times New Roman" w:hAnsi="Times New Roman" w:cs="Times New Roman"/>
                <w:sz w:val="24"/>
                <w:szCs w:val="24"/>
              </w:rPr>
            </w:pPr>
          </w:p>
        </w:tc>
      </w:tr>
      <w:tr w:rsidR="004E3104" w:rsidRPr="00995F7E" w14:paraId="6B2D61F6" w14:textId="77777777" w:rsidTr="00CB52DB">
        <w:trPr>
          <w:trHeight w:val="261"/>
        </w:trPr>
        <w:tc>
          <w:tcPr>
            <w:tcW w:w="4673" w:type="dxa"/>
            <w:tcMar>
              <w:top w:w="150" w:type="dxa"/>
              <w:left w:w="0" w:type="dxa"/>
              <w:bottom w:w="150" w:type="dxa"/>
              <w:right w:w="240" w:type="dxa"/>
            </w:tcMar>
            <w:vAlign w:val="center"/>
            <w:hideMark/>
          </w:tcPr>
          <w:p w14:paraId="3AA2AB1A"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 xml:space="preserve">Коррекция </w:t>
            </w:r>
            <w:proofErr w:type="spellStart"/>
            <w:r w:rsidRPr="00995F7E">
              <w:rPr>
                <w:rFonts w:ascii="Times New Roman" w:hAnsi="Times New Roman" w:cs="Times New Roman"/>
                <w:sz w:val="24"/>
                <w:szCs w:val="24"/>
              </w:rPr>
              <w:t>pH</w:t>
            </w:r>
            <w:proofErr w:type="spellEnd"/>
          </w:p>
        </w:tc>
        <w:tc>
          <w:tcPr>
            <w:tcW w:w="1276" w:type="dxa"/>
            <w:tcMar>
              <w:top w:w="150" w:type="dxa"/>
              <w:left w:w="240" w:type="dxa"/>
              <w:bottom w:w="150" w:type="dxa"/>
              <w:right w:w="240" w:type="dxa"/>
            </w:tcMar>
            <w:vAlign w:val="center"/>
            <w:hideMark/>
          </w:tcPr>
          <w:p w14:paraId="0D8AD00D"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0–2</w:t>
            </w:r>
          </w:p>
        </w:tc>
        <w:tc>
          <w:tcPr>
            <w:tcW w:w="7498" w:type="dxa"/>
            <w:tcMar>
              <w:top w:w="150" w:type="dxa"/>
              <w:left w:w="240" w:type="dxa"/>
              <w:bottom w:w="150" w:type="dxa"/>
              <w:right w:w="0" w:type="dxa"/>
            </w:tcMar>
            <w:vAlign w:val="center"/>
            <w:hideMark/>
          </w:tcPr>
          <w:p w14:paraId="215C40C4" w14:textId="77777777" w:rsidR="004E3104" w:rsidRPr="00995F7E" w:rsidRDefault="004E3104" w:rsidP="00CB52DB">
            <w:pPr>
              <w:spacing w:after="0" w:line="240" w:lineRule="auto"/>
              <w:rPr>
                <w:rFonts w:ascii="Times New Roman" w:hAnsi="Times New Roman" w:cs="Times New Roman"/>
                <w:sz w:val="24"/>
                <w:szCs w:val="24"/>
              </w:rPr>
            </w:pPr>
          </w:p>
        </w:tc>
      </w:tr>
      <w:tr w:rsidR="004E3104" w:rsidRPr="00995F7E" w14:paraId="7E1143CE" w14:textId="77777777" w:rsidTr="00CB52DB">
        <w:trPr>
          <w:trHeight w:val="383"/>
        </w:trPr>
        <w:tc>
          <w:tcPr>
            <w:tcW w:w="4673" w:type="dxa"/>
            <w:tcMar>
              <w:top w:w="150" w:type="dxa"/>
              <w:left w:w="0" w:type="dxa"/>
              <w:bottom w:w="150" w:type="dxa"/>
              <w:right w:w="240" w:type="dxa"/>
            </w:tcMar>
            <w:vAlign w:val="center"/>
            <w:hideMark/>
          </w:tcPr>
          <w:p w14:paraId="47141480"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Оформление отчёта с расчётами</w:t>
            </w:r>
          </w:p>
        </w:tc>
        <w:tc>
          <w:tcPr>
            <w:tcW w:w="1276" w:type="dxa"/>
            <w:tcMar>
              <w:top w:w="150" w:type="dxa"/>
              <w:left w:w="240" w:type="dxa"/>
              <w:bottom w:w="150" w:type="dxa"/>
              <w:right w:w="240" w:type="dxa"/>
            </w:tcMar>
            <w:vAlign w:val="center"/>
            <w:hideMark/>
          </w:tcPr>
          <w:p w14:paraId="68634F56"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0–2</w:t>
            </w:r>
          </w:p>
        </w:tc>
        <w:tc>
          <w:tcPr>
            <w:tcW w:w="7498" w:type="dxa"/>
            <w:tcMar>
              <w:top w:w="150" w:type="dxa"/>
              <w:left w:w="240" w:type="dxa"/>
              <w:bottom w:w="150" w:type="dxa"/>
              <w:right w:w="0" w:type="dxa"/>
            </w:tcMar>
            <w:vAlign w:val="center"/>
            <w:hideMark/>
          </w:tcPr>
          <w:p w14:paraId="44E7721B" w14:textId="77777777" w:rsidR="004E3104" w:rsidRPr="00995F7E" w:rsidRDefault="004E3104" w:rsidP="00CB52DB">
            <w:pPr>
              <w:spacing w:after="0" w:line="240" w:lineRule="auto"/>
              <w:rPr>
                <w:rFonts w:ascii="Times New Roman" w:hAnsi="Times New Roman" w:cs="Times New Roman"/>
                <w:sz w:val="24"/>
                <w:szCs w:val="24"/>
              </w:rPr>
            </w:pPr>
          </w:p>
        </w:tc>
      </w:tr>
      <w:tr w:rsidR="004E3104" w:rsidRPr="00995F7E" w14:paraId="440012CA" w14:textId="77777777" w:rsidTr="00CB52DB">
        <w:trPr>
          <w:trHeight w:val="265"/>
        </w:trPr>
        <w:tc>
          <w:tcPr>
            <w:tcW w:w="4673" w:type="dxa"/>
            <w:tcMar>
              <w:top w:w="150" w:type="dxa"/>
              <w:left w:w="0" w:type="dxa"/>
              <w:bottom w:w="150" w:type="dxa"/>
              <w:right w:w="240" w:type="dxa"/>
            </w:tcMar>
            <w:vAlign w:val="center"/>
            <w:hideMark/>
          </w:tcPr>
          <w:p w14:paraId="77633968"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Итого</w:t>
            </w:r>
          </w:p>
        </w:tc>
        <w:tc>
          <w:tcPr>
            <w:tcW w:w="1276" w:type="dxa"/>
            <w:tcMar>
              <w:top w:w="150" w:type="dxa"/>
              <w:left w:w="240" w:type="dxa"/>
              <w:bottom w:w="150" w:type="dxa"/>
              <w:right w:w="240" w:type="dxa"/>
            </w:tcMar>
            <w:vAlign w:val="center"/>
            <w:hideMark/>
          </w:tcPr>
          <w:p w14:paraId="349E497C"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0–14</w:t>
            </w:r>
          </w:p>
        </w:tc>
        <w:tc>
          <w:tcPr>
            <w:tcW w:w="7498" w:type="dxa"/>
            <w:tcMar>
              <w:top w:w="150" w:type="dxa"/>
              <w:left w:w="240" w:type="dxa"/>
              <w:bottom w:w="150" w:type="dxa"/>
              <w:right w:w="0" w:type="dxa"/>
            </w:tcMar>
            <w:vAlign w:val="center"/>
            <w:hideMark/>
          </w:tcPr>
          <w:p w14:paraId="3775F9E2" w14:textId="77777777" w:rsidR="004E3104" w:rsidRPr="00995F7E" w:rsidRDefault="004E3104" w:rsidP="00CB52DB">
            <w:pPr>
              <w:spacing w:after="0" w:line="240" w:lineRule="auto"/>
              <w:rPr>
                <w:rFonts w:ascii="Times New Roman" w:hAnsi="Times New Roman" w:cs="Times New Roman"/>
                <w:sz w:val="24"/>
                <w:szCs w:val="24"/>
              </w:rPr>
            </w:pPr>
          </w:p>
        </w:tc>
      </w:tr>
    </w:tbl>
    <w:p w14:paraId="51DDB85B" w14:textId="2A4D4E4C" w:rsidR="004E3104" w:rsidRPr="00995F7E" w:rsidRDefault="004E3104" w:rsidP="004E3104">
      <w:pPr>
        <w:spacing w:before="480" w:after="480" w:line="240" w:lineRule="auto"/>
        <w:rPr>
          <w:rFonts w:ascii="Times New Roman" w:hAnsi="Times New Roman" w:cs="Times New Roman"/>
          <w:sz w:val="24"/>
          <w:szCs w:val="24"/>
        </w:rPr>
      </w:pPr>
    </w:p>
    <w:p w14:paraId="0E05B49F" w14:textId="77777777" w:rsidR="00CB52DB" w:rsidRPr="00995F7E" w:rsidRDefault="00CB52DB" w:rsidP="00CB52DB">
      <w:pPr>
        <w:spacing w:before="480" w:after="480" w:line="240" w:lineRule="auto"/>
      </w:pPr>
    </w:p>
    <w:p w14:paraId="76C917AB" w14:textId="62F938D2" w:rsidR="004E3104" w:rsidRPr="00995F7E" w:rsidRDefault="004E3104" w:rsidP="00CB52DB">
      <w:pPr>
        <w:spacing w:before="480" w:after="480" w:line="240" w:lineRule="auto"/>
        <w:jc w:val="center"/>
        <w:rPr>
          <w:rFonts w:ascii="Times New Roman" w:hAnsi="Times New Roman" w:cs="Times New Roman"/>
          <w:b/>
          <w:bCs/>
          <w:sz w:val="18"/>
          <w:szCs w:val="18"/>
        </w:rPr>
      </w:pPr>
      <w:r w:rsidRPr="00995F7E">
        <w:rPr>
          <w:rFonts w:ascii="Times New Roman" w:hAnsi="Times New Roman" w:cs="Times New Roman"/>
          <w:b/>
          <w:bCs/>
          <w:color w:val="0F1115"/>
          <w:sz w:val="24"/>
          <w:szCs w:val="24"/>
        </w:rPr>
        <w:lastRenderedPageBreak/>
        <w:t>ЧЕК-ЛИСТЫ ДЛЯ САМО- И ВЗАИМООЦЕНИВАНИЯ</w:t>
      </w:r>
    </w:p>
    <w:p w14:paraId="1B9E0537" w14:textId="77777777" w:rsidR="004E3104" w:rsidRPr="00995F7E" w:rsidRDefault="004E3104" w:rsidP="004E3104">
      <w:pPr>
        <w:pStyle w:val="3"/>
        <w:shd w:val="clear" w:color="auto" w:fill="FFFFFF"/>
        <w:spacing w:before="480" w:after="240" w:line="450" w:lineRule="atLeast"/>
        <w:rPr>
          <w:rFonts w:ascii="Times New Roman" w:hAnsi="Times New Roman" w:cs="Times New Roman"/>
          <w:color w:val="0F1115"/>
        </w:rPr>
      </w:pPr>
      <w:r w:rsidRPr="00995F7E">
        <w:rPr>
          <w:rFonts w:ascii="Times New Roman" w:hAnsi="Times New Roman" w:cs="Times New Roman"/>
          <w:color w:val="0F1115"/>
        </w:rPr>
        <w:t>Чек-лист «Готовность к практической работе»</w:t>
      </w:r>
    </w:p>
    <w:p w14:paraId="25A9A17B" w14:textId="04CD602B" w:rsidR="004E3104" w:rsidRPr="00995F7E" w:rsidRDefault="004E3104" w:rsidP="00CB52DB">
      <w:pPr>
        <w:pStyle w:val="ds-markdown-task-list-item"/>
        <w:numPr>
          <w:ilvl w:val="0"/>
          <w:numId w:val="18"/>
        </w:numPr>
        <w:shd w:val="clear" w:color="auto" w:fill="FFFFFF"/>
        <w:spacing w:before="0"/>
        <w:rPr>
          <w:color w:val="0F1115"/>
        </w:rPr>
      </w:pPr>
      <w:r w:rsidRPr="00995F7E">
        <w:rPr>
          <w:color w:val="0F1115"/>
        </w:rPr>
        <w:t>Я знаю цель работы.</w:t>
      </w:r>
    </w:p>
    <w:p w14:paraId="06883F60" w14:textId="66BDF4FF" w:rsidR="004E3104" w:rsidRPr="00995F7E" w:rsidRDefault="004E3104" w:rsidP="00CB52DB">
      <w:pPr>
        <w:pStyle w:val="ds-markdown-task-list-item"/>
        <w:numPr>
          <w:ilvl w:val="0"/>
          <w:numId w:val="18"/>
        </w:numPr>
        <w:shd w:val="clear" w:color="auto" w:fill="FFFFFF"/>
        <w:spacing w:before="0" w:beforeAutospacing="0"/>
        <w:rPr>
          <w:color w:val="0F1115"/>
        </w:rPr>
      </w:pPr>
      <w:r w:rsidRPr="00995F7E">
        <w:rPr>
          <w:color w:val="0F1115"/>
        </w:rPr>
        <w:t>Я изучил(а) методику.</w:t>
      </w:r>
    </w:p>
    <w:p w14:paraId="2FAC5AA6" w14:textId="56F0AA0A" w:rsidR="004E3104" w:rsidRPr="00995F7E" w:rsidRDefault="004E3104" w:rsidP="00CB52DB">
      <w:pPr>
        <w:pStyle w:val="ds-markdown-task-list-item"/>
        <w:numPr>
          <w:ilvl w:val="0"/>
          <w:numId w:val="18"/>
        </w:numPr>
        <w:shd w:val="clear" w:color="auto" w:fill="FFFFFF"/>
        <w:spacing w:before="0" w:beforeAutospacing="0"/>
        <w:rPr>
          <w:color w:val="0F1115"/>
        </w:rPr>
      </w:pPr>
      <w:r w:rsidRPr="00995F7E">
        <w:rPr>
          <w:color w:val="0F1115"/>
        </w:rPr>
        <w:t>Я подготовил(а) рабочее место.</w:t>
      </w:r>
    </w:p>
    <w:p w14:paraId="604505DC" w14:textId="3662D2DF" w:rsidR="004E3104" w:rsidRPr="00995F7E" w:rsidRDefault="004E3104" w:rsidP="00CB52DB">
      <w:pPr>
        <w:pStyle w:val="ds-markdown-task-list-item"/>
        <w:numPr>
          <w:ilvl w:val="0"/>
          <w:numId w:val="18"/>
        </w:numPr>
        <w:shd w:val="clear" w:color="auto" w:fill="FFFFFF"/>
        <w:spacing w:before="0" w:beforeAutospacing="0"/>
        <w:rPr>
          <w:color w:val="0F1115"/>
        </w:rPr>
      </w:pPr>
      <w:r w:rsidRPr="00995F7E">
        <w:rPr>
          <w:color w:val="0F1115"/>
        </w:rPr>
        <w:t>Я знаю, какие реактивы и посуда нужны.</w:t>
      </w:r>
    </w:p>
    <w:p w14:paraId="0E9CF12C" w14:textId="4B9C93F2" w:rsidR="004E3104" w:rsidRPr="00995F7E" w:rsidRDefault="004E3104" w:rsidP="00CB52DB">
      <w:pPr>
        <w:pStyle w:val="ds-markdown-task-list-item"/>
        <w:numPr>
          <w:ilvl w:val="0"/>
          <w:numId w:val="18"/>
        </w:numPr>
        <w:shd w:val="clear" w:color="auto" w:fill="FFFFFF"/>
        <w:spacing w:before="0" w:beforeAutospacing="0"/>
        <w:rPr>
          <w:color w:val="0F1115"/>
        </w:rPr>
      </w:pPr>
      <w:r w:rsidRPr="00995F7E">
        <w:rPr>
          <w:color w:val="0F1115"/>
        </w:rPr>
        <w:t>Я повторил(а) правила ТБ.</w:t>
      </w:r>
    </w:p>
    <w:p w14:paraId="7551CE10" w14:textId="743ED9AB" w:rsidR="004E3104" w:rsidRPr="00995F7E" w:rsidRDefault="004E3104" w:rsidP="00CB52DB">
      <w:pPr>
        <w:pStyle w:val="ds-markdown-task-list-item"/>
        <w:numPr>
          <w:ilvl w:val="0"/>
          <w:numId w:val="18"/>
        </w:numPr>
        <w:shd w:val="clear" w:color="auto" w:fill="FFFFFF"/>
        <w:spacing w:before="0" w:beforeAutospacing="0"/>
        <w:rPr>
          <w:color w:val="0F1115"/>
        </w:rPr>
      </w:pPr>
      <w:r w:rsidRPr="00995F7E">
        <w:rPr>
          <w:color w:val="0F1115"/>
        </w:rPr>
        <w:t>Я понимаю, какие измерения буду проводить.</w:t>
      </w:r>
    </w:p>
    <w:p w14:paraId="6901067A" w14:textId="19680675" w:rsidR="004E3104" w:rsidRPr="00995F7E" w:rsidRDefault="004E3104" w:rsidP="00CB52DB">
      <w:pPr>
        <w:pStyle w:val="ds-markdown-task-list-item"/>
        <w:numPr>
          <w:ilvl w:val="0"/>
          <w:numId w:val="18"/>
        </w:numPr>
        <w:shd w:val="clear" w:color="auto" w:fill="FFFFFF"/>
        <w:spacing w:before="0" w:beforeAutospacing="0"/>
        <w:rPr>
          <w:color w:val="0F1115"/>
        </w:rPr>
      </w:pPr>
      <w:r w:rsidRPr="00995F7E">
        <w:rPr>
          <w:color w:val="0F1115"/>
        </w:rPr>
        <w:t>Я подготовил(а) таблицу для записи данных.</w:t>
      </w:r>
    </w:p>
    <w:p w14:paraId="676265A9" w14:textId="77777777" w:rsidR="004E3104" w:rsidRPr="00995F7E" w:rsidRDefault="004E3104" w:rsidP="004E3104">
      <w:pPr>
        <w:pStyle w:val="3"/>
        <w:shd w:val="clear" w:color="auto" w:fill="FFFFFF"/>
        <w:spacing w:before="480" w:after="240" w:line="450" w:lineRule="atLeast"/>
        <w:rPr>
          <w:rFonts w:ascii="Times New Roman" w:hAnsi="Times New Roman" w:cs="Times New Roman"/>
          <w:color w:val="0F1115"/>
        </w:rPr>
      </w:pPr>
      <w:r w:rsidRPr="00995F7E">
        <w:rPr>
          <w:rFonts w:ascii="Times New Roman" w:hAnsi="Times New Roman" w:cs="Times New Roman"/>
          <w:color w:val="0F1115"/>
        </w:rPr>
        <w:t>Чек-лист «Качество выполнения практической работы»</w:t>
      </w:r>
    </w:p>
    <w:p w14:paraId="53BB78AF" w14:textId="74472F11" w:rsidR="004E3104" w:rsidRPr="00995F7E" w:rsidRDefault="004E3104" w:rsidP="00CB52DB">
      <w:pPr>
        <w:pStyle w:val="ds-markdown-task-list-item"/>
        <w:numPr>
          <w:ilvl w:val="0"/>
          <w:numId w:val="19"/>
        </w:numPr>
        <w:shd w:val="clear" w:color="auto" w:fill="FFFFFF"/>
        <w:spacing w:before="0"/>
        <w:rPr>
          <w:color w:val="0F1115"/>
        </w:rPr>
      </w:pPr>
      <w:r w:rsidRPr="00995F7E">
        <w:rPr>
          <w:color w:val="0F1115"/>
        </w:rPr>
        <w:t>Я соблюдал(а) последовательность операций.</w:t>
      </w:r>
    </w:p>
    <w:p w14:paraId="75C9B212" w14:textId="3D506D0E" w:rsidR="004E3104" w:rsidRPr="00995F7E" w:rsidRDefault="004E3104" w:rsidP="00CB52DB">
      <w:pPr>
        <w:pStyle w:val="ds-markdown-task-list-item"/>
        <w:numPr>
          <w:ilvl w:val="0"/>
          <w:numId w:val="19"/>
        </w:numPr>
        <w:shd w:val="clear" w:color="auto" w:fill="FFFFFF"/>
        <w:spacing w:before="0" w:beforeAutospacing="0"/>
        <w:rPr>
          <w:color w:val="0F1115"/>
        </w:rPr>
      </w:pPr>
      <w:r w:rsidRPr="00995F7E">
        <w:rPr>
          <w:color w:val="0F1115"/>
        </w:rPr>
        <w:t>Я использовал(а) чистую посуду и реактивы.</w:t>
      </w:r>
    </w:p>
    <w:p w14:paraId="731E98A7" w14:textId="5FE7C8F8" w:rsidR="004E3104" w:rsidRPr="00995F7E" w:rsidRDefault="004E3104" w:rsidP="00CB52DB">
      <w:pPr>
        <w:pStyle w:val="ds-markdown-task-list-item"/>
        <w:numPr>
          <w:ilvl w:val="0"/>
          <w:numId w:val="19"/>
        </w:numPr>
        <w:shd w:val="clear" w:color="auto" w:fill="FFFFFF"/>
        <w:spacing w:before="0" w:beforeAutospacing="0"/>
        <w:rPr>
          <w:color w:val="0F1115"/>
        </w:rPr>
      </w:pPr>
      <w:r w:rsidRPr="00995F7E">
        <w:rPr>
          <w:color w:val="0F1115"/>
        </w:rPr>
        <w:t>Я калибровал(а) приборы перед измерением.</w:t>
      </w:r>
    </w:p>
    <w:p w14:paraId="7A2ED013" w14:textId="48859D90" w:rsidR="004E3104" w:rsidRPr="00995F7E" w:rsidRDefault="004E3104" w:rsidP="00CB52DB">
      <w:pPr>
        <w:pStyle w:val="ds-markdown-task-list-item"/>
        <w:numPr>
          <w:ilvl w:val="0"/>
          <w:numId w:val="19"/>
        </w:numPr>
        <w:shd w:val="clear" w:color="auto" w:fill="FFFFFF"/>
        <w:spacing w:before="0" w:beforeAutospacing="0"/>
        <w:rPr>
          <w:color w:val="0F1115"/>
        </w:rPr>
      </w:pPr>
      <w:r w:rsidRPr="00995F7E">
        <w:rPr>
          <w:color w:val="0F1115"/>
        </w:rPr>
        <w:t>Я записывал(а) данные сразу после измерения.</w:t>
      </w:r>
    </w:p>
    <w:p w14:paraId="769996BA" w14:textId="2256548E" w:rsidR="004E3104" w:rsidRPr="00995F7E" w:rsidRDefault="004E3104" w:rsidP="00CB52DB">
      <w:pPr>
        <w:pStyle w:val="ds-markdown-task-list-item"/>
        <w:numPr>
          <w:ilvl w:val="0"/>
          <w:numId w:val="19"/>
        </w:numPr>
        <w:shd w:val="clear" w:color="auto" w:fill="FFFFFF"/>
        <w:spacing w:before="0" w:beforeAutospacing="0"/>
        <w:rPr>
          <w:color w:val="0F1115"/>
        </w:rPr>
      </w:pPr>
      <w:r w:rsidRPr="00995F7E">
        <w:rPr>
          <w:color w:val="0F1115"/>
        </w:rPr>
        <w:t>Я проводил(а) измерения не менее 2–3 раз.</w:t>
      </w:r>
    </w:p>
    <w:p w14:paraId="760ACB54" w14:textId="608E27E1" w:rsidR="004E3104" w:rsidRPr="00995F7E" w:rsidRDefault="004E3104" w:rsidP="00CB52DB">
      <w:pPr>
        <w:pStyle w:val="ds-markdown-task-list-item"/>
        <w:numPr>
          <w:ilvl w:val="0"/>
          <w:numId w:val="19"/>
        </w:numPr>
        <w:shd w:val="clear" w:color="auto" w:fill="FFFFFF"/>
        <w:spacing w:before="0" w:beforeAutospacing="0"/>
        <w:rPr>
          <w:color w:val="0F1115"/>
        </w:rPr>
      </w:pPr>
      <w:r w:rsidRPr="00995F7E">
        <w:rPr>
          <w:color w:val="0F1115"/>
        </w:rPr>
        <w:t>Я контролировал(а) погрешность.</w:t>
      </w:r>
    </w:p>
    <w:p w14:paraId="5B49C301" w14:textId="2EE12358" w:rsidR="004E3104" w:rsidRPr="00995F7E" w:rsidRDefault="004E3104" w:rsidP="00CB52DB">
      <w:pPr>
        <w:pStyle w:val="ds-markdown-task-list-item"/>
        <w:numPr>
          <w:ilvl w:val="0"/>
          <w:numId w:val="19"/>
        </w:numPr>
        <w:shd w:val="clear" w:color="auto" w:fill="FFFFFF"/>
        <w:spacing w:before="0" w:beforeAutospacing="0"/>
        <w:rPr>
          <w:color w:val="0F1115"/>
        </w:rPr>
      </w:pPr>
      <w:r w:rsidRPr="00995F7E">
        <w:rPr>
          <w:color w:val="0F1115"/>
        </w:rPr>
        <w:t>Я соблюдал(а) правила ТБ.</w:t>
      </w:r>
    </w:p>
    <w:p w14:paraId="7BCE5623" w14:textId="60707FB4" w:rsidR="004E3104" w:rsidRPr="00995F7E" w:rsidRDefault="004E3104" w:rsidP="00CB52DB">
      <w:pPr>
        <w:pStyle w:val="ds-markdown-task-list-item"/>
        <w:numPr>
          <w:ilvl w:val="0"/>
          <w:numId w:val="19"/>
        </w:numPr>
        <w:shd w:val="clear" w:color="auto" w:fill="FFFFFF"/>
        <w:spacing w:before="0" w:beforeAutospacing="0"/>
        <w:rPr>
          <w:color w:val="0F1115"/>
        </w:rPr>
      </w:pPr>
      <w:r w:rsidRPr="00995F7E">
        <w:rPr>
          <w:color w:val="0F1115"/>
        </w:rPr>
        <w:t>Я убрал(а) рабочее место после работы.</w:t>
      </w:r>
    </w:p>
    <w:p w14:paraId="6E2BCB19" w14:textId="77777777" w:rsidR="00C4372B" w:rsidRPr="00995F7E" w:rsidRDefault="00C4372B" w:rsidP="00C4372B">
      <w:pPr>
        <w:pStyle w:val="2"/>
        <w:shd w:val="clear" w:color="auto" w:fill="FFFFFF"/>
        <w:spacing w:before="480" w:after="240" w:line="480" w:lineRule="atLeast"/>
        <w:jc w:val="center"/>
        <w:rPr>
          <w:rFonts w:ascii="Times New Roman" w:hAnsi="Times New Roman" w:cs="Times New Roman"/>
          <w:b/>
          <w:bCs/>
          <w:color w:val="0F1115"/>
          <w:sz w:val="28"/>
          <w:szCs w:val="28"/>
        </w:rPr>
      </w:pPr>
      <w:r w:rsidRPr="00995F7E">
        <w:rPr>
          <w:rFonts w:ascii="Times New Roman" w:hAnsi="Times New Roman" w:cs="Times New Roman"/>
          <w:b/>
          <w:bCs/>
          <w:color w:val="0F1115"/>
          <w:sz w:val="28"/>
          <w:szCs w:val="28"/>
        </w:rPr>
        <w:lastRenderedPageBreak/>
        <w:t>КРИТЕРИИ ДЛЯ ОЦЕНКИ КЕЙСОВ И РАСЧЁТНЫХ ЗАДАЧ</w:t>
      </w:r>
    </w:p>
    <w:tbl>
      <w:tblPr>
        <w:tblW w:w="14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27"/>
        <w:gridCol w:w="964"/>
        <w:gridCol w:w="10333"/>
      </w:tblGrid>
      <w:tr w:rsidR="00C4372B" w:rsidRPr="00995F7E" w14:paraId="423FEC1B" w14:textId="77777777" w:rsidTr="00205FDE">
        <w:trPr>
          <w:trHeight w:val="263"/>
          <w:tblHeader/>
        </w:trPr>
        <w:tc>
          <w:tcPr>
            <w:tcW w:w="0" w:type="auto"/>
            <w:tcMar>
              <w:top w:w="150" w:type="dxa"/>
              <w:left w:w="0" w:type="dxa"/>
              <w:bottom w:w="150" w:type="dxa"/>
              <w:right w:w="240" w:type="dxa"/>
            </w:tcMar>
            <w:vAlign w:val="center"/>
            <w:hideMark/>
          </w:tcPr>
          <w:p w14:paraId="211B5D78" w14:textId="77777777" w:rsidR="00C4372B" w:rsidRPr="00995F7E" w:rsidRDefault="00C4372B" w:rsidP="00205FDE">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Критерий</w:t>
            </w:r>
          </w:p>
        </w:tc>
        <w:tc>
          <w:tcPr>
            <w:tcW w:w="0" w:type="auto"/>
            <w:tcMar>
              <w:top w:w="150" w:type="dxa"/>
              <w:left w:w="240" w:type="dxa"/>
              <w:bottom w:w="150" w:type="dxa"/>
              <w:right w:w="240" w:type="dxa"/>
            </w:tcMar>
            <w:vAlign w:val="center"/>
            <w:hideMark/>
          </w:tcPr>
          <w:p w14:paraId="31DD80EA" w14:textId="77777777" w:rsidR="00C4372B" w:rsidRPr="00995F7E" w:rsidRDefault="00C4372B" w:rsidP="00205FDE">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Балл</w:t>
            </w:r>
          </w:p>
        </w:tc>
        <w:tc>
          <w:tcPr>
            <w:tcW w:w="0" w:type="auto"/>
            <w:tcMar>
              <w:top w:w="150" w:type="dxa"/>
              <w:left w:w="240" w:type="dxa"/>
              <w:bottom w:w="150" w:type="dxa"/>
              <w:right w:w="240" w:type="dxa"/>
            </w:tcMar>
            <w:vAlign w:val="center"/>
            <w:hideMark/>
          </w:tcPr>
          <w:p w14:paraId="19A74CF4" w14:textId="77777777" w:rsidR="00C4372B" w:rsidRPr="00995F7E" w:rsidRDefault="00C4372B" w:rsidP="00205FDE">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Комментарий</w:t>
            </w:r>
          </w:p>
        </w:tc>
      </w:tr>
      <w:tr w:rsidR="00C4372B" w:rsidRPr="00995F7E" w14:paraId="70ECF43A" w14:textId="77777777" w:rsidTr="00205FDE">
        <w:trPr>
          <w:trHeight w:val="525"/>
        </w:trPr>
        <w:tc>
          <w:tcPr>
            <w:tcW w:w="0" w:type="auto"/>
            <w:tcMar>
              <w:top w:w="150" w:type="dxa"/>
              <w:left w:w="0" w:type="dxa"/>
              <w:bottom w:w="150" w:type="dxa"/>
              <w:right w:w="240" w:type="dxa"/>
            </w:tcMar>
            <w:vAlign w:val="center"/>
            <w:hideMark/>
          </w:tcPr>
          <w:p w14:paraId="29519BE1" w14:textId="77777777" w:rsidR="00C4372B" w:rsidRPr="00995F7E" w:rsidRDefault="00C4372B" w:rsidP="00205FDE">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Понимание условия задачи</w:t>
            </w:r>
          </w:p>
        </w:tc>
        <w:tc>
          <w:tcPr>
            <w:tcW w:w="0" w:type="auto"/>
            <w:tcMar>
              <w:top w:w="150" w:type="dxa"/>
              <w:left w:w="240" w:type="dxa"/>
              <w:bottom w:w="150" w:type="dxa"/>
              <w:right w:w="240" w:type="dxa"/>
            </w:tcMar>
            <w:vAlign w:val="center"/>
            <w:hideMark/>
          </w:tcPr>
          <w:p w14:paraId="3AD5D8EF" w14:textId="77777777" w:rsidR="00C4372B" w:rsidRPr="00995F7E" w:rsidRDefault="00C4372B" w:rsidP="00205FDE">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0–2</w:t>
            </w:r>
          </w:p>
        </w:tc>
        <w:tc>
          <w:tcPr>
            <w:tcW w:w="0" w:type="auto"/>
            <w:tcMar>
              <w:top w:w="150" w:type="dxa"/>
              <w:left w:w="240" w:type="dxa"/>
              <w:bottom w:w="150" w:type="dxa"/>
              <w:right w:w="0" w:type="dxa"/>
            </w:tcMar>
            <w:vAlign w:val="center"/>
            <w:hideMark/>
          </w:tcPr>
          <w:p w14:paraId="38F02CA1" w14:textId="77777777" w:rsidR="00C4372B" w:rsidRPr="00995F7E" w:rsidRDefault="00C4372B" w:rsidP="00205FDE">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2 — выделены все данные; 1 — есть пропуски; 0 — условие не понято</w:t>
            </w:r>
          </w:p>
        </w:tc>
      </w:tr>
      <w:tr w:rsidR="00C4372B" w:rsidRPr="00995F7E" w14:paraId="205A7ABA" w14:textId="77777777" w:rsidTr="00205FDE">
        <w:trPr>
          <w:trHeight w:val="525"/>
        </w:trPr>
        <w:tc>
          <w:tcPr>
            <w:tcW w:w="0" w:type="auto"/>
            <w:tcMar>
              <w:top w:w="150" w:type="dxa"/>
              <w:left w:w="0" w:type="dxa"/>
              <w:bottom w:w="150" w:type="dxa"/>
              <w:right w:w="240" w:type="dxa"/>
            </w:tcMar>
            <w:vAlign w:val="center"/>
            <w:hideMark/>
          </w:tcPr>
          <w:p w14:paraId="4D6249CF" w14:textId="77777777" w:rsidR="00C4372B" w:rsidRPr="00995F7E" w:rsidRDefault="00C4372B" w:rsidP="00205FDE">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Выбор метода решения</w:t>
            </w:r>
          </w:p>
        </w:tc>
        <w:tc>
          <w:tcPr>
            <w:tcW w:w="0" w:type="auto"/>
            <w:tcMar>
              <w:top w:w="150" w:type="dxa"/>
              <w:left w:w="240" w:type="dxa"/>
              <w:bottom w:w="150" w:type="dxa"/>
              <w:right w:w="240" w:type="dxa"/>
            </w:tcMar>
            <w:vAlign w:val="center"/>
            <w:hideMark/>
          </w:tcPr>
          <w:p w14:paraId="4EB6640A" w14:textId="77777777" w:rsidR="00C4372B" w:rsidRPr="00995F7E" w:rsidRDefault="00C4372B" w:rsidP="00205FDE">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0–2</w:t>
            </w:r>
          </w:p>
        </w:tc>
        <w:tc>
          <w:tcPr>
            <w:tcW w:w="0" w:type="auto"/>
            <w:tcMar>
              <w:top w:w="150" w:type="dxa"/>
              <w:left w:w="240" w:type="dxa"/>
              <w:bottom w:w="150" w:type="dxa"/>
              <w:right w:w="0" w:type="dxa"/>
            </w:tcMar>
            <w:vAlign w:val="center"/>
            <w:hideMark/>
          </w:tcPr>
          <w:p w14:paraId="4628A54E" w14:textId="77777777" w:rsidR="00C4372B" w:rsidRPr="00995F7E" w:rsidRDefault="00C4372B" w:rsidP="00205FDE">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2 — метод адекватен; 1 — метод не оптимален; 0 — метод неверен</w:t>
            </w:r>
          </w:p>
        </w:tc>
      </w:tr>
      <w:tr w:rsidR="00C4372B" w:rsidRPr="00995F7E" w14:paraId="7E1CED38" w14:textId="77777777" w:rsidTr="00205FDE">
        <w:trPr>
          <w:trHeight w:val="525"/>
        </w:trPr>
        <w:tc>
          <w:tcPr>
            <w:tcW w:w="0" w:type="auto"/>
            <w:tcMar>
              <w:top w:w="150" w:type="dxa"/>
              <w:left w:w="0" w:type="dxa"/>
              <w:bottom w:w="150" w:type="dxa"/>
              <w:right w:w="240" w:type="dxa"/>
            </w:tcMar>
            <w:vAlign w:val="center"/>
            <w:hideMark/>
          </w:tcPr>
          <w:p w14:paraId="4A22FFCC" w14:textId="77777777" w:rsidR="00C4372B" w:rsidRPr="00995F7E" w:rsidRDefault="00C4372B" w:rsidP="00205FDE">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Расчёты</w:t>
            </w:r>
          </w:p>
        </w:tc>
        <w:tc>
          <w:tcPr>
            <w:tcW w:w="0" w:type="auto"/>
            <w:tcMar>
              <w:top w:w="150" w:type="dxa"/>
              <w:left w:w="240" w:type="dxa"/>
              <w:bottom w:w="150" w:type="dxa"/>
              <w:right w:w="240" w:type="dxa"/>
            </w:tcMar>
            <w:vAlign w:val="center"/>
            <w:hideMark/>
          </w:tcPr>
          <w:p w14:paraId="3BBC00DD" w14:textId="77777777" w:rsidR="00C4372B" w:rsidRPr="00995F7E" w:rsidRDefault="00C4372B" w:rsidP="00205FDE">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0–3</w:t>
            </w:r>
          </w:p>
        </w:tc>
        <w:tc>
          <w:tcPr>
            <w:tcW w:w="0" w:type="auto"/>
            <w:tcMar>
              <w:top w:w="150" w:type="dxa"/>
              <w:left w:w="240" w:type="dxa"/>
              <w:bottom w:w="150" w:type="dxa"/>
              <w:right w:w="0" w:type="dxa"/>
            </w:tcMar>
            <w:vAlign w:val="center"/>
            <w:hideMark/>
          </w:tcPr>
          <w:p w14:paraId="3679EA43" w14:textId="77777777" w:rsidR="00C4372B" w:rsidRPr="00995F7E" w:rsidRDefault="00C4372B" w:rsidP="00205FDE">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3 — расчёты верны, единицы соблюдены; 2 — есть арифметические ошибки; 1 — грубые ошибки; 0 — расчёты отсутствуют</w:t>
            </w:r>
          </w:p>
        </w:tc>
      </w:tr>
      <w:tr w:rsidR="00C4372B" w:rsidRPr="00995F7E" w14:paraId="5257D0F0" w14:textId="77777777" w:rsidTr="00205FDE">
        <w:trPr>
          <w:trHeight w:val="525"/>
        </w:trPr>
        <w:tc>
          <w:tcPr>
            <w:tcW w:w="0" w:type="auto"/>
            <w:tcMar>
              <w:top w:w="150" w:type="dxa"/>
              <w:left w:w="0" w:type="dxa"/>
              <w:bottom w:w="150" w:type="dxa"/>
              <w:right w:w="240" w:type="dxa"/>
            </w:tcMar>
            <w:vAlign w:val="center"/>
            <w:hideMark/>
          </w:tcPr>
          <w:p w14:paraId="36C5783A" w14:textId="77777777" w:rsidR="00C4372B" w:rsidRPr="00995F7E" w:rsidRDefault="00C4372B" w:rsidP="00205FDE">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Интерпретация результата</w:t>
            </w:r>
          </w:p>
        </w:tc>
        <w:tc>
          <w:tcPr>
            <w:tcW w:w="0" w:type="auto"/>
            <w:tcMar>
              <w:top w:w="150" w:type="dxa"/>
              <w:left w:w="240" w:type="dxa"/>
              <w:bottom w:w="150" w:type="dxa"/>
              <w:right w:w="240" w:type="dxa"/>
            </w:tcMar>
            <w:vAlign w:val="center"/>
            <w:hideMark/>
          </w:tcPr>
          <w:p w14:paraId="50A21EB6" w14:textId="77777777" w:rsidR="00C4372B" w:rsidRPr="00995F7E" w:rsidRDefault="00C4372B" w:rsidP="00205FDE">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0–2</w:t>
            </w:r>
          </w:p>
        </w:tc>
        <w:tc>
          <w:tcPr>
            <w:tcW w:w="0" w:type="auto"/>
            <w:tcMar>
              <w:top w:w="150" w:type="dxa"/>
              <w:left w:w="240" w:type="dxa"/>
              <w:bottom w:w="150" w:type="dxa"/>
              <w:right w:w="0" w:type="dxa"/>
            </w:tcMar>
            <w:vAlign w:val="center"/>
            <w:hideMark/>
          </w:tcPr>
          <w:p w14:paraId="76811D8E" w14:textId="77777777" w:rsidR="00C4372B" w:rsidRPr="00995F7E" w:rsidRDefault="00C4372B" w:rsidP="00205FDE">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2 — результат объяснён в контексте АПК; 1 — объяснение поверхностно; 0 — отсутствует</w:t>
            </w:r>
          </w:p>
        </w:tc>
      </w:tr>
      <w:tr w:rsidR="00C4372B" w:rsidRPr="00995F7E" w14:paraId="2DD5088E" w14:textId="77777777" w:rsidTr="00205FDE">
        <w:trPr>
          <w:trHeight w:val="525"/>
        </w:trPr>
        <w:tc>
          <w:tcPr>
            <w:tcW w:w="0" w:type="auto"/>
            <w:tcMar>
              <w:top w:w="150" w:type="dxa"/>
              <w:left w:w="0" w:type="dxa"/>
              <w:bottom w:w="150" w:type="dxa"/>
              <w:right w:w="240" w:type="dxa"/>
            </w:tcMar>
            <w:vAlign w:val="center"/>
            <w:hideMark/>
          </w:tcPr>
          <w:p w14:paraId="0DF766E0" w14:textId="77777777" w:rsidR="00C4372B" w:rsidRPr="00995F7E" w:rsidRDefault="00C4372B" w:rsidP="00205FDE">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Экологическая оценка</w:t>
            </w:r>
          </w:p>
        </w:tc>
        <w:tc>
          <w:tcPr>
            <w:tcW w:w="0" w:type="auto"/>
            <w:tcMar>
              <w:top w:w="150" w:type="dxa"/>
              <w:left w:w="240" w:type="dxa"/>
              <w:bottom w:w="150" w:type="dxa"/>
              <w:right w:w="240" w:type="dxa"/>
            </w:tcMar>
            <w:vAlign w:val="center"/>
            <w:hideMark/>
          </w:tcPr>
          <w:p w14:paraId="67325120" w14:textId="77777777" w:rsidR="00C4372B" w:rsidRPr="00995F7E" w:rsidRDefault="00C4372B" w:rsidP="00205FDE">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0–1</w:t>
            </w:r>
          </w:p>
        </w:tc>
        <w:tc>
          <w:tcPr>
            <w:tcW w:w="0" w:type="auto"/>
            <w:tcMar>
              <w:top w:w="150" w:type="dxa"/>
              <w:left w:w="240" w:type="dxa"/>
              <w:bottom w:w="150" w:type="dxa"/>
              <w:right w:w="0" w:type="dxa"/>
            </w:tcMar>
            <w:vAlign w:val="center"/>
            <w:hideMark/>
          </w:tcPr>
          <w:p w14:paraId="105F29D8" w14:textId="77777777" w:rsidR="00C4372B" w:rsidRPr="00995F7E" w:rsidRDefault="00C4372B" w:rsidP="00205FDE">
            <w:pPr>
              <w:spacing w:after="0" w:line="240" w:lineRule="auto"/>
              <w:rPr>
                <w:rFonts w:ascii="Times New Roman" w:hAnsi="Times New Roman" w:cs="Times New Roman"/>
                <w:sz w:val="24"/>
                <w:szCs w:val="24"/>
              </w:rPr>
            </w:pPr>
          </w:p>
        </w:tc>
      </w:tr>
      <w:tr w:rsidR="00C4372B" w:rsidRPr="00995F7E" w14:paraId="5772FBFB" w14:textId="77777777" w:rsidTr="00205FDE">
        <w:trPr>
          <w:trHeight w:val="263"/>
        </w:trPr>
        <w:tc>
          <w:tcPr>
            <w:tcW w:w="0" w:type="auto"/>
            <w:tcMar>
              <w:top w:w="150" w:type="dxa"/>
              <w:left w:w="0" w:type="dxa"/>
              <w:bottom w:w="150" w:type="dxa"/>
              <w:right w:w="240" w:type="dxa"/>
            </w:tcMar>
            <w:vAlign w:val="center"/>
            <w:hideMark/>
          </w:tcPr>
          <w:p w14:paraId="60B5F531" w14:textId="77777777" w:rsidR="00C4372B" w:rsidRPr="00995F7E" w:rsidRDefault="00C4372B" w:rsidP="00205FDE">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Итого</w:t>
            </w:r>
          </w:p>
        </w:tc>
        <w:tc>
          <w:tcPr>
            <w:tcW w:w="0" w:type="auto"/>
            <w:tcMar>
              <w:top w:w="150" w:type="dxa"/>
              <w:left w:w="240" w:type="dxa"/>
              <w:bottom w:w="150" w:type="dxa"/>
              <w:right w:w="240" w:type="dxa"/>
            </w:tcMar>
            <w:vAlign w:val="center"/>
            <w:hideMark/>
          </w:tcPr>
          <w:p w14:paraId="3F8C4F30" w14:textId="77777777" w:rsidR="00C4372B" w:rsidRPr="00995F7E" w:rsidRDefault="00C4372B" w:rsidP="00205FDE">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0–10</w:t>
            </w:r>
          </w:p>
        </w:tc>
        <w:tc>
          <w:tcPr>
            <w:tcW w:w="0" w:type="auto"/>
            <w:tcMar>
              <w:top w:w="150" w:type="dxa"/>
              <w:left w:w="240" w:type="dxa"/>
              <w:bottom w:w="150" w:type="dxa"/>
              <w:right w:w="0" w:type="dxa"/>
            </w:tcMar>
            <w:vAlign w:val="center"/>
            <w:hideMark/>
          </w:tcPr>
          <w:p w14:paraId="04C6BDFB" w14:textId="77777777" w:rsidR="00C4372B" w:rsidRPr="00995F7E" w:rsidRDefault="00C4372B" w:rsidP="00205FDE">
            <w:pPr>
              <w:spacing w:after="0" w:line="240" w:lineRule="auto"/>
              <w:rPr>
                <w:rFonts w:ascii="Times New Roman" w:hAnsi="Times New Roman" w:cs="Times New Roman"/>
                <w:sz w:val="24"/>
                <w:szCs w:val="24"/>
              </w:rPr>
            </w:pPr>
          </w:p>
        </w:tc>
      </w:tr>
    </w:tbl>
    <w:p w14:paraId="56E018FF" w14:textId="77777777" w:rsidR="00C4372B" w:rsidRPr="00995F7E" w:rsidRDefault="00C4372B" w:rsidP="00C4372B">
      <w:pPr>
        <w:pStyle w:val="ds-markdown-task-list-item"/>
        <w:shd w:val="clear" w:color="auto" w:fill="FFFFFF"/>
        <w:spacing w:before="0" w:beforeAutospacing="0"/>
        <w:rPr>
          <w:color w:val="0F1115"/>
        </w:rPr>
      </w:pPr>
    </w:p>
    <w:p w14:paraId="15465A7B" w14:textId="6F12369C" w:rsidR="004E3104" w:rsidRPr="00995F7E" w:rsidRDefault="004E3104" w:rsidP="00CB52DB">
      <w:pPr>
        <w:pStyle w:val="2"/>
        <w:shd w:val="clear" w:color="auto" w:fill="FFFFFF"/>
        <w:spacing w:before="480" w:after="240" w:line="480" w:lineRule="atLeast"/>
        <w:jc w:val="center"/>
        <w:rPr>
          <w:rFonts w:ascii="Times New Roman" w:hAnsi="Times New Roman" w:cs="Times New Roman"/>
          <w:b/>
          <w:bCs/>
          <w:color w:val="0F1115"/>
          <w:sz w:val="28"/>
          <w:szCs w:val="28"/>
        </w:rPr>
      </w:pPr>
      <w:r w:rsidRPr="00995F7E">
        <w:rPr>
          <w:rFonts w:ascii="Times New Roman" w:hAnsi="Times New Roman" w:cs="Times New Roman"/>
          <w:b/>
          <w:bCs/>
          <w:color w:val="0F1115"/>
          <w:sz w:val="28"/>
          <w:szCs w:val="28"/>
        </w:rPr>
        <w:lastRenderedPageBreak/>
        <w:t>РУБРИКА ДЛЯ ОЦЕНКИ ПРОЕКТНОЙ ДЕЯТЕЛЬНОСТИ</w:t>
      </w:r>
    </w:p>
    <w:p w14:paraId="4709CEFD" w14:textId="05BAFEDB" w:rsidR="004E3104" w:rsidRPr="00995F7E" w:rsidRDefault="004E3104" w:rsidP="004E3104">
      <w:pPr>
        <w:pStyle w:val="3"/>
        <w:shd w:val="clear" w:color="auto" w:fill="FFFFFF"/>
        <w:spacing w:before="480" w:after="240" w:line="450" w:lineRule="atLeast"/>
        <w:rPr>
          <w:rFonts w:ascii="Times New Roman" w:hAnsi="Times New Roman" w:cs="Times New Roman"/>
          <w:b/>
          <w:bCs/>
          <w:i/>
          <w:iCs/>
          <w:color w:val="0F1115"/>
          <w:sz w:val="28"/>
          <w:szCs w:val="28"/>
        </w:rPr>
      </w:pPr>
      <w:r w:rsidRPr="00995F7E">
        <w:rPr>
          <w:rFonts w:ascii="Times New Roman" w:hAnsi="Times New Roman" w:cs="Times New Roman"/>
          <w:b/>
          <w:bCs/>
          <w:i/>
          <w:iCs/>
          <w:color w:val="0F1115"/>
          <w:sz w:val="28"/>
          <w:szCs w:val="28"/>
        </w:rPr>
        <w:t>Оценка индивидуального проекта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08"/>
        <w:gridCol w:w="3516"/>
        <w:gridCol w:w="3337"/>
        <w:gridCol w:w="3256"/>
        <w:gridCol w:w="2243"/>
      </w:tblGrid>
      <w:tr w:rsidR="00D729D7" w:rsidRPr="00995F7E" w14:paraId="50DF4597" w14:textId="77777777" w:rsidTr="00CB52DB">
        <w:trPr>
          <w:tblHeader/>
        </w:trPr>
        <w:tc>
          <w:tcPr>
            <w:tcW w:w="0" w:type="auto"/>
            <w:tcMar>
              <w:top w:w="150" w:type="dxa"/>
              <w:left w:w="0" w:type="dxa"/>
              <w:bottom w:w="150" w:type="dxa"/>
              <w:right w:w="240" w:type="dxa"/>
            </w:tcMar>
            <w:vAlign w:val="center"/>
            <w:hideMark/>
          </w:tcPr>
          <w:p w14:paraId="5E56A37D"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Критерий</w:t>
            </w:r>
          </w:p>
        </w:tc>
        <w:tc>
          <w:tcPr>
            <w:tcW w:w="0" w:type="auto"/>
            <w:tcMar>
              <w:top w:w="150" w:type="dxa"/>
              <w:left w:w="240" w:type="dxa"/>
              <w:bottom w:w="150" w:type="dxa"/>
              <w:right w:w="240" w:type="dxa"/>
            </w:tcMar>
            <w:vAlign w:val="center"/>
            <w:hideMark/>
          </w:tcPr>
          <w:p w14:paraId="3CCADB9C"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Уровень 3 (отлично)</w:t>
            </w:r>
          </w:p>
        </w:tc>
        <w:tc>
          <w:tcPr>
            <w:tcW w:w="0" w:type="auto"/>
            <w:tcMar>
              <w:top w:w="150" w:type="dxa"/>
              <w:left w:w="240" w:type="dxa"/>
              <w:bottom w:w="150" w:type="dxa"/>
              <w:right w:w="240" w:type="dxa"/>
            </w:tcMar>
            <w:vAlign w:val="center"/>
            <w:hideMark/>
          </w:tcPr>
          <w:p w14:paraId="4D57CA69"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Уровень 2 (хорошо)</w:t>
            </w:r>
          </w:p>
        </w:tc>
        <w:tc>
          <w:tcPr>
            <w:tcW w:w="0" w:type="auto"/>
            <w:tcMar>
              <w:top w:w="150" w:type="dxa"/>
              <w:left w:w="240" w:type="dxa"/>
              <w:bottom w:w="150" w:type="dxa"/>
              <w:right w:w="240" w:type="dxa"/>
            </w:tcMar>
            <w:vAlign w:val="center"/>
            <w:hideMark/>
          </w:tcPr>
          <w:p w14:paraId="3BFCF6B6"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Уровень 1 (удовлетворительно)</w:t>
            </w:r>
          </w:p>
        </w:tc>
        <w:tc>
          <w:tcPr>
            <w:tcW w:w="0" w:type="auto"/>
            <w:tcMar>
              <w:top w:w="150" w:type="dxa"/>
              <w:left w:w="240" w:type="dxa"/>
              <w:bottom w:w="150" w:type="dxa"/>
              <w:right w:w="240" w:type="dxa"/>
            </w:tcMar>
            <w:vAlign w:val="center"/>
            <w:hideMark/>
          </w:tcPr>
          <w:p w14:paraId="7291726A"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Уровень 0 (не зачтено)</w:t>
            </w:r>
          </w:p>
        </w:tc>
      </w:tr>
      <w:tr w:rsidR="004E3104" w:rsidRPr="00995F7E" w14:paraId="35D01759" w14:textId="77777777" w:rsidTr="00CB52DB">
        <w:tc>
          <w:tcPr>
            <w:tcW w:w="0" w:type="auto"/>
            <w:tcMar>
              <w:top w:w="150" w:type="dxa"/>
              <w:left w:w="0" w:type="dxa"/>
              <w:bottom w:w="150" w:type="dxa"/>
              <w:right w:w="240" w:type="dxa"/>
            </w:tcMar>
            <w:vAlign w:val="center"/>
            <w:hideMark/>
          </w:tcPr>
          <w:p w14:paraId="207DA014"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1. Постановка проблемы и цели</w:t>
            </w:r>
          </w:p>
        </w:tc>
        <w:tc>
          <w:tcPr>
            <w:tcW w:w="0" w:type="auto"/>
            <w:tcMar>
              <w:top w:w="150" w:type="dxa"/>
              <w:left w:w="240" w:type="dxa"/>
              <w:bottom w:w="150" w:type="dxa"/>
              <w:right w:w="240" w:type="dxa"/>
            </w:tcMar>
            <w:vAlign w:val="center"/>
            <w:hideMark/>
          </w:tcPr>
          <w:p w14:paraId="0E72DA2A"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Проблема сформулирована чётко, обоснована актуальность, цель конкретна, задачи соответствуют цели</w:t>
            </w:r>
          </w:p>
        </w:tc>
        <w:tc>
          <w:tcPr>
            <w:tcW w:w="0" w:type="auto"/>
            <w:tcMar>
              <w:top w:w="150" w:type="dxa"/>
              <w:left w:w="240" w:type="dxa"/>
              <w:bottom w:w="150" w:type="dxa"/>
              <w:right w:w="240" w:type="dxa"/>
            </w:tcMar>
            <w:vAlign w:val="center"/>
            <w:hideMark/>
          </w:tcPr>
          <w:p w14:paraId="672827E4"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Проблема сформулирована, но актуальность недостаточно обоснована; задачи в целом соответствуют</w:t>
            </w:r>
          </w:p>
        </w:tc>
        <w:tc>
          <w:tcPr>
            <w:tcW w:w="0" w:type="auto"/>
            <w:tcMar>
              <w:top w:w="150" w:type="dxa"/>
              <w:left w:w="240" w:type="dxa"/>
              <w:bottom w:w="150" w:type="dxa"/>
              <w:right w:w="240" w:type="dxa"/>
            </w:tcMar>
            <w:vAlign w:val="center"/>
            <w:hideMark/>
          </w:tcPr>
          <w:p w14:paraId="0A8F3D3C"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Проблема сформулирована расплывчато, цель неконкретна</w:t>
            </w:r>
          </w:p>
        </w:tc>
        <w:tc>
          <w:tcPr>
            <w:tcW w:w="0" w:type="auto"/>
            <w:tcMar>
              <w:top w:w="150" w:type="dxa"/>
              <w:left w:w="240" w:type="dxa"/>
              <w:bottom w:w="150" w:type="dxa"/>
              <w:right w:w="0" w:type="dxa"/>
            </w:tcMar>
            <w:vAlign w:val="center"/>
            <w:hideMark/>
          </w:tcPr>
          <w:p w14:paraId="342CCD63"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Проблема и цель не сформулированы</w:t>
            </w:r>
          </w:p>
        </w:tc>
      </w:tr>
      <w:tr w:rsidR="004E3104" w:rsidRPr="00995F7E" w14:paraId="6371805F" w14:textId="77777777" w:rsidTr="00CB52DB">
        <w:tc>
          <w:tcPr>
            <w:tcW w:w="0" w:type="auto"/>
            <w:tcMar>
              <w:top w:w="150" w:type="dxa"/>
              <w:left w:w="0" w:type="dxa"/>
              <w:bottom w:w="150" w:type="dxa"/>
              <w:right w:w="240" w:type="dxa"/>
            </w:tcMar>
            <w:vAlign w:val="center"/>
            <w:hideMark/>
          </w:tcPr>
          <w:p w14:paraId="0B1C76A5"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2. Теоретическая проработка</w:t>
            </w:r>
          </w:p>
        </w:tc>
        <w:tc>
          <w:tcPr>
            <w:tcW w:w="0" w:type="auto"/>
            <w:tcMar>
              <w:top w:w="150" w:type="dxa"/>
              <w:left w:w="240" w:type="dxa"/>
              <w:bottom w:w="150" w:type="dxa"/>
              <w:right w:w="240" w:type="dxa"/>
            </w:tcMar>
            <w:vAlign w:val="center"/>
            <w:hideMark/>
          </w:tcPr>
          <w:p w14:paraId="5E004C17"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Проведён глубокий анализ литературы, использованы научные источники, данные приведены с ссылками</w:t>
            </w:r>
          </w:p>
        </w:tc>
        <w:tc>
          <w:tcPr>
            <w:tcW w:w="0" w:type="auto"/>
            <w:tcMar>
              <w:top w:w="150" w:type="dxa"/>
              <w:left w:w="240" w:type="dxa"/>
              <w:bottom w:w="150" w:type="dxa"/>
              <w:right w:w="240" w:type="dxa"/>
            </w:tcMar>
            <w:vAlign w:val="center"/>
            <w:hideMark/>
          </w:tcPr>
          <w:p w14:paraId="4C73F861"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Анализ литературы проведён, но недостаточно глубоко; источники преимущественно научно-популярные</w:t>
            </w:r>
          </w:p>
        </w:tc>
        <w:tc>
          <w:tcPr>
            <w:tcW w:w="0" w:type="auto"/>
            <w:tcMar>
              <w:top w:w="150" w:type="dxa"/>
              <w:left w:w="240" w:type="dxa"/>
              <w:bottom w:w="150" w:type="dxa"/>
              <w:right w:w="240" w:type="dxa"/>
            </w:tcMar>
            <w:vAlign w:val="center"/>
            <w:hideMark/>
          </w:tcPr>
          <w:p w14:paraId="180C7BE7"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Обзор литературы поверхностен, источники не указаны</w:t>
            </w:r>
          </w:p>
        </w:tc>
        <w:tc>
          <w:tcPr>
            <w:tcW w:w="0" w:type="auto"/>
            <w:tcMar>
              <w:top w:w="150" w:type="dxa"/>
              <w:left w:w="240" w:type="dxa"/>
              <w:bottom w:w="150" w:type="dxa"/>
              <w:right w:w="0" w:type="dxa"/>
            </w:tcMar>
            <w:vAlign w:val="center"/>
            <w:hideMark/>
          </w:tcPr>
          <w:p w14:paraId="31FA1E84"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Теоретическая часть отсутствует</w:t>
            </w:r>
          </w:p>
        </w:tc>
      </w:tr>
      <w:tr w:rsidR="004E3104" w:rsidRPr="00995F7E" w14:paraId="57AEEBC7" w14:textId="77777777" w:rsidTr="00CB52DB">
        <w:tc>
          <w:tcPr>
            <w:tcW w:w="0" w:type="auto"/>
            <w:tcMar>
              <w:top w:w="150" w:type="dxa"/>
              <w:left w:w="0" w:type="dxa"/>
              <w:bottom w:w="150" w:type="dxa"/>
              <w:right w:w="240" w:type="dxa"/>
            </w:tcMar>
            <w:vAlign w:val="center"/>
            <w:hideMark/>
          </w:tcPr>
          <w:p w14:paraId="1456B539"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3. Методология исследования</w:t>
            </w:r>
          </w:p>
        </w:tc>
        <w:tc>
          <w:tcPr>
            <w:tcW w:w="0" w:type="auto"/>
            <w:tcMar>
              <w:top w:w="150" w:type="dxa"/>
              <w:left w:w="240" w:type="dxa"/>
              <w:bottom w:w="150" w:type="dxa"/>
              <w:right w:w="240" w:type="dxa"/>
            </w:tcMar>
            <w:vAlign w:val="center"/>
            <w:hideMark/>
          </w:tcPr>
          <w:p w14:paraId="5D731715"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Методы адекватны цели, описаны точно, учтены контроль и переменные, обоснован выбор методик</w:t>
            </w:r>
          </w:p>
        </w:tc>
        <w:tc>
          <w:tcPr>
            <w:tcW w:w="0" w:type="auto"/>
            <w:tcMar>
              <w:top w:w="150" w:type="dxa"/>
              <w:left w:w="240" w:type="dxa"/>
              <w:bottom w:w="150" w:type="dxa"/>
              <w:right w:w="240" w:type="dxa"/>
            </w:tcMar>
            <w:vAlign w:val="center"/>
            <w:hideMark/>
          </w:tcPr>
          <w:p w14:paraId="2349767E"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Методы адекватны, но описание неполное; контроль неполный</w:t>
            </w:r>
          </w:p>
        </w:tc>
        <w:tc>
          <w:tcPr>
            <w:tcW w:w="0" w:type="auto"/>
            <w:tcMar>
              <w:top w:w="150" w:type="dxa"/>
              <w:left w:w="240" w:type="dxa"/>
              <w:bottom w:w="150" w:type="dxa"/>
              <w:right w:w="240" w:type="dxa"/>
            </w:tcMar>
            <w:vAlign w:val="center"/>
            <w:hideMark/>
          </w:tcPr>
          <w:p w14:paraId="54538EE6"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Методы не вполне адекватны цели, описание отсутствует</w:t>
            </w:r>
          </w:p>
        </w:tc>
        <w:tc>
          <w:tcPr>
            <w:tcW w:w="0" w:type="auto"/>
            <w:tcMar>
              <w:top w:w="150" w:type="dxa"/>
              <w:left w:w="240" w:type="dxa"/>
              <w:bottom w:w="150" w:type="dxa"/>
              <w:right w:w="0" w:type="dxa"/>
            </w:tcMar>
            <w:vAlign w:val="center"/>
            <w:hideMark/>
          </w:tcPr>
          <w:p w14:paraId="249DE034"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Методы не соответствуют цели</w:t>
            </w:r>
          </w:p>
        </w:tc>
      </w:tr>
      <w:tr w:rsidR="004E3104" w:rsidRPr="00995F7E" w14:paraId="4EEB7B26" w14:textId="77777777" w:rsidTr="00CB52DB">
        <w:tc>
          <w:tcPr>
            <w:tcW w:w="0" w:type="auto"/>
            <w:tcMar>
              <w:top w:w="150" w:type="dxa"/>
              <w:left w:w="0" w:type="dxa"/>
              <w:bottom w:w="150" w:type="dxa"/>
              <w:right w:w="240" w:type="dxa"/>
            </w:tcMar>
            <w:vAlign w:val="center"/>
            <w:hideMark/>
          </w:tcPr>
          <w:p w14:paraId="6C9816AB"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4. Проведение эксперимента / исследования</w:t>
            </w:r>
          </w:p>
        </w:tc>
        <w:tc>
          <w:tcPr>
            <w:tcW w:w="0" w:type="auto"/>
            <w:tcMar>
              <w:top w:w="150" w:type="dxa"/>
              <w:left w:w="240" w:type="dxa"/>
              <w:bottom w:w="150" w:type="dxa"/>
              <w:right w:w="240" w:type="dxa"/>
            </w:tcMar>
            <w:vAlign w:val="center"/>
            <w:hideMark/>
          </w:tcPr>
          <w:p w14:paraId="21AA951C"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Эксперимент проведён самостоятельно, с соблюдением всех требований, получены воспроизводимые результаты</w:t>
            </w:r>
          </w:p>
        </w:tc>
        <w:tc>
          <w:tcPr>
            <w:tcW w:w="0" w:type="auto"/>
            <w:tcMar>
              <w:top w:w="150" w:type="dxa"/>
              <w:left w:w="240" w:type="dxa"/>
              <w:bottom w:w="150" w:type="dxa"/>
              <w:right w:w="240" w:type="dxa"/>
            </w:tcMar>
            <w:vAlign w:val="center"/>
            <w:hideMark/>
          </w:tcPr>
          <w:p w14:paraId="282717BC"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Эксперимент проведён с незначительной помощью, результаты в целом достоверны</w:t>
            </w:r>
          </w:p>
        </w:tc>
        <w:tc>
          <w:tcPr>
            <w:tcW w:w="0" w:type="auto"/>
            <w:tcMar>
              <w:top w:w="150" w:type="dxa"/>
              <w:left w:w="240" w:type="dxa"/>
              <w:bottom w:w="150" w:type="dxa"/>
              <w:right w:w="240" w:type="dxa"/>
            </w:tcMar>
            <w:vAlign w:val="center"/>
            <w:hideMark/>
          </w:tcPr>
          <w:p w14:paraId="7EC6427D"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Эксперимент проведён с существенной помощью, результаты фрагментарны</w:t>
            </w:r>
          </w:p>
        </w:tc>
        <w:tc>
          <w:tcPr>
            <w:tcW w:w="0" w:type="auto"/>
            <w:tcMar>
              <w:top w:w="150" w:type="dxa"/>
              <w:left w:w="240" w:type="dxa"/>
              <w:bottom w:w="150" w:type="dxa"/>
              <w:right w:w="0" w:type="dxa"/>
            </w:tcMar>
            <w:vAlign w:val="center"/>
            <w:hideMark/>
          </w:tcPr>
          <w:p w14:paraId="16F1A249"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Эксперимент не проведён</w:t>
            </w:r>
          </w:p>
        </w:tc>
      </w:tr>
      <w:tr w:rsidR="004E3104" w:rsidRPr="00995F7E" w14:paraId="1B980048" w14:textId="77777777" w:rsidTr="00CB52DB">
        <w:tc>
          <w:tcPr>
            <w:tcW w:w="0" w:type="auto"/>
            <w:tcMar>
              <w:top w:w="150" w:type="dxa"/>
              <w:left w:w="0" w:type="dxa"/>
              <w:bottom w:w="150" w:type="dxa"/>
              <w:right w:w="240" w:type="dxa"/>
            </w:tcMar>
            <w:vAlign w:val="center"/>
            <w:hideMark/>
          </w:tcPr>
          <w:p w14:paraId="3AE03639"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lastRenderedPageBreak/>
              <w:t>5. Обработка и анализ данных</w:t>
            </w:r>
          </w:p>
        </w:tc>
        <w:tc>
          <w:tcPr>
            <w:tcW w:w="0" w:type="auto"/>
            <w:tcMar>
              <w:top w:w="150" w:type="dxa"/>
              <w:left w:w="240" w:type="dxa"/>
              <w:bottom w:w="150" w:type="dxa"/>
              <w:right w:w="240" w:type="dxa"/>
            </w:tcMar>
            <w:vAlign w:val="center"/>
            <w:hideMark/>
          </w:tcPr>
          <w:p w14:paraId="468D053E"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Проведена статистическая обработка, построены графики, выявлены закономерности, оценена погрешность</w:t>
            </w:r>
          </w:p>
        </w:tc>
        <w:tc>
          <w:tcPr>
            <w:tcW w:w="0" w:type="auto"/>
            <w:tcMar>
              <w:top w:w="150" w:type="dxa"/>
              <w:left w:w="240" w:type="dxa"/>
              <w:bottom w:w="150" w:type="dxa"/>
              <w:right w:w="240" w:type="dxa"/>
            </w:tcMar>
            <w:vAlign w:val="center"/>
            <w:hideMark/>
          </w:tcPr>
          <w:p w14:paraId="2B0F01E1"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Проведена обработка данных, построены графики, но без статистики</w:t>
            </w:r>
          </w:p>
        </w:tc>
        <w:tc>
          <w:tcPr>
            <w:tcW w:w="0" w:type="auto"/>
            <w:tcMar>
              <w:top w:w="150" w:type="dxa"/>
              <w:left w:w="240" w:type="dxa"/>
              <w:bottom w:w="150" w:type="dxa"/>
              <w:right w:w="240" w:type="dxa"/>
            </w:tcMar>
            <w:vAlign w:val="center"/>
            <w:hideMark/>
          </w:tcPr>
          <w:p w14:paraId="79C7CCDB"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Обработка данных поверхностна, графики отсутствуют</w:t>
            </w:r>
          </w:p>
        </w:tc>
        <w:tc>
          <w:tcPr>
            <w:tcW w:w="0" w:type="auto"/>
            <w:tcMar>
              <w:top w:w="150" w:type="dxa"/>
              <w:left w:w="240" w:type="dxa"/>
              <w:bottom w:w="150" w:type="dxa"/>
              <w:right w:w="0" w:type="dxa"/>
            </w:tcMar>
            <w:vAlign w:val="center"/>
            <w:hideMark/>
          </w:tcPr>
          <w:p w14:paraId="010AEFA3"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Данные не обработаны</w:t>
            </w:r>
          </w:p>
        </w:tc>
      </w:tr>
      <w:tr w:rsidR="004E3104" w:rsidRPr="00995F7E" w14:paraId="028AACAE" w14:textId="77777777" w:rsidTr="00CB52DB">
        <w:tc>
          <w:tcPr>
            <w:tcW w:w="0" w:type="auto"/>
            <w:tcMar>
              <w:top w:w="150" w:type="dxa"/>
              <w:left w:w="0" w:type="dxa"/>
              <w:bottom w:w="150" w:type="dxa"/>
              <w:right w:w="240" w:type="dxa"/>
            </w:tcMar>
            <w:vAlign w:val="center"/>
            <w:hideMark/>
          </w:tcPr>
          <w:p w14:paraId="314F8940"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6. Выводы и их обоснование</w:t>
            </w:r>
          </w:p>
        </w:tc>
        <w:tc>
          <w:tcPr>
            <w:tcW w:w="0" w:type="auto"/>
            <w:tcMar>
              <w:top w:w="150" w:type="dxa"/>
              <w:left w:w="240" w:type="dxa"/>
              <w:bottom w:w="150" w:type="dxa"/>
              <w:right w:w="240" w:type="dxa"/>
            </w:tcMar>
            <w:vAlign w:val="center"/>
            <w:hideMark/>
          </w:tcPr>
          <w:p w14:paraId="535118FB"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Выводы соответствуют цели, обоснованы данными, указаны перспективы</w:t>
            </w:r>
          </w:p>
        </w:tc>
        <w:tc>
          <w:tcPr>
            <w:tcW w:w="0" w:type="auto"/>
            <w:tcMar>
              <w:top w:w="150" w:type="dxa"/>
              <w:left w:w="240" w:type="dxa"/>
              <w:bottom w:w="150" w:type="dxa"/>
              <w:right w:w="240" w:type="dxa"/>
            </w:tcMar>
            <w:vAlign w:val="center"/>
            <w:hideMark/>
          </w:tcPr>
          <w:p w14:paraId="69382445"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Выводы в целом соответствуют, но недостаточно обоснованы</w:t>
            </w:r>
          </w:p>
        </w:tc>
        <w:tc>
          <w:tcPr>
            <w:tcW w:w="0" w:type="auto"/>
            <w:tcMar>
              <w:top w:w="150" w:type="dxa"/>
              <w:left w:w="240" w:type="dxa"/>
              <w:bottom w:w="150" w:type="dxa"/>
              <w:right w:w="240" w:type="dxa"/>
            </w:tcMar>
            <w:vAlign w:val="center"/>
            <w:hideMark/>
          </w:tcPr>
          <w:p w14:paraId="29D44D60"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Выводы не соответствуют результатам</w:t>
            </w:r>
          </w:p>
        </w:tc>
        <w:tc>
          <w:tcPr>
            <w:tcW w:w="0" w:type="auto"/>
            <w:tcMar>
              <w:top w:w="150" w:type="dxa"/>
              <w:left w:w="240" w:type="dxa"/>
              <w:bottom w:w="150" w:type="dxa"/>
              <w:right w:w="0" w:type="dxa"/>
            </w:tcMar>
            <w:vAlign w:val="center"/>
            <w:hideMark/>
          </w:tcPr>
          <w:p w14:paraId="50A91B57"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Выводы отсутствуют</w:t>
            </w:r>
          </w:p>
        </w:tc>
      </w:tr>
      <w:tr w:rsidR="004E3104" w:rsidRPr="00995F7E" w14:paraId="75684B83" w14:textId="77777777" w:rsidTr="00CB52DB">
        <w:tc>
          <w:tcPr>
            <w:tcW w:w="0" w:type="auto"/>
            <w:tcMar>
              <w:top w:w="150" w:type="dxa"/>
              <w:left w:w="0" w:type="dxa"/>
              <w:bottom w:w="150" w:type="dxa"/>
              <w:right w:w="240" w:type="dxa"/>
            </w:tcMar>
            <w:vAlign w:val="center"/>
            <w:hideMark/>
          </w:tcPr>
          <w:p w14:paraId="1D0F3B0C"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7. Практическая значимость</w:t>
            </w:r>
          </w:p>
        </w:tc>
        <w:tc>
          <w:tcPr>
            <w:tcW w:w="0" w:type="auto"/>
            <w:tcMar>
              <w:top w:w="150" w:type="dxa"/>
              <w:left w:w="240" w:type="dxa"/>
              <w:bottom w:w="150" w:type="dxa"/>
              <w:right w:w="240" w:type="dxa"/>
            </w:tcMar>
            <w:vAlign w:val="center"/>
            <w:hideMark/>
          </w:tcPr>
          <w:p w14:paraId="6C58F8CD"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Предложены конкретные рекомендации для АПК, показана возможность применения</w:t>
            </w:r>
          </w:p>
        </w:tc>
        <w:tc>
          <w:tcPr>
            <w:tcW w:w="0" w:type="auto"/>
            <w:tcMar>
              <w:top w:w="150" w:type="dxa"/>
              <w:left w:w="240" w:type="dxa"/>
              <w:bottom w:w="150" w:type="dxa"/>
              <w:right w:w="240" w:type="dxa"/>
            </w:tcMar>
            <w:vAlign w:val="center"/>
            <w:hideMark/>
          </w:tcPr>
          <w:p w14:paraId="2C4DBF38"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Предложены общие рекомендации</w:t>
            </w:r>
          </w:p>
        </w:tc>
        <w:tc>
          <w:tcPr>
            <w:tcW w:w="0" w:type="auto"/>
            <w:tcMar>
              <w:top w:w="150" w:type="dxa"/>
              <w:left w:w="240" w:type="dxa"/>
              <w:bottom w:w="150" w:type="dxa"/>
              <w:right w:w="240" w:type="dxa"/>
            </w:tcMar>
            <w:vAlign w:val="center"/>
            <w:hideMark/>
          </w:tcPr>
          <w:p w14:paraId="3DAD8CCE"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Практическая значимость не показана</w:t>
            </w:r>
          </w:p>
        </w:tc>
        <w:tc>
          <w:tcPr>
            <w:tcW w:w="0" w:type="auto"/>
            <w:tcMar>
              <w:top w:w="150" w:type="dxa"/>
              <w:left w:w="240" w:type="dxa"/>
              <w:bottom w:w="150" w:type="dxa"/>
              <w:right w:w="0" w:type="dxa"/>
            </w:tcMar>
            <w:vAlign w:val="center"/>
            <w:hideMark/>
          </w:tcPr>
          <w:p w14:paraId="45FF7CEC"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Отсутствует</w:t>
            </w:r>
          </w:p>
        </w:tc>
      </w:tr>
      <w:tr w:rsidR="004E3104" w:rsidRPr="00995F7E" w14:paraId="6C6C75C1" w14:textId="77777777" w:rsidTr="00CB52DB">
        <w:tc>
          <w:tcPr>
            <w:tcW w:w="0" w:type="auto"/>
            <w:tcMar>
              <w:top w:w="150" w:type="dxa"/>
              <w:left w:w="0" w:type="dxa"/>
              <w:bottom w:w="150" w:type="dxa"/>
              <w:right w:w="240" w:type="dxa"/>
            </w:tcMar>
            <w:vAlign w:val="center"/>
            <w:hideMark/>
          </w:tcPr>
          <w:p w14:paraId="3D25E25E"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8. Оформление работы</w:t>
            </w:r>
          </w:p>
        </w:tc>
        <w:tc>
          <w:tcPr>
            <w:tcW w:w="0" w:type="auto"/>
            <w:tcMar>
              <w:top w:w="150" w:type="dxa"/>
              <w:left w:w="240" w:type="dxa"/>
              <w:bottom w:w="150" w:type="dxa"/>
              <w:right w:w="240" w:type="dxa"/>
            </w:tcMar>
            <w:vAlign w:val="center"/>
            <w:hideMark/>
          </w:tcPr>
          <w:p w14:paraId="7169FAB3"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Работа оформлена в соответствии с требованиями, структурирована, иллюстрирована</w:t>
            </w:r>
          </w:p>
        </w:tc>
        <w:tc>
          <w:tcPr>
            <w:tcW w:w="0" w:type="auto"/>
            <w:tcMar>
              <w:top w:w="150" w:type="dxa"/>
              <w:left w:w="240" w:type="dxa"/>
              <w:bottom w:w="150" w:type="dxa"/>
              <w:right w:w="240" w:type="dxa"/>
            </w:tcMar>
            <w:vAlign w:val="center"/>
            <w:hideMark/>
          </w:tcPr>
          <w:p w14:paraId="09C39AF8"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Есть незначительные отклонения от требований</w:t>
            </w:r>
          </w:p>
        </w:tc>
        <w:tc>
          <w:tcPr>
            <w:tcW w:w="0" w:type="auto"/>
            <w:tcMar>
              <w:top w:w="150" w:type="dxa"/>
              <w:left w:w="240" w:type="dxa"/>
              <w:bottom w:w="150" w:type="dxa"/>
              <w:right w:w="240" w:type="dxa"/>
            </w:tcMar>
            <w:vAlign w:val="center"/>
            <w:hideMark/>
          </w:tcPr>
          <w:p w14:paraId="301CCBF9"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Оформление не соответствует требованиям</w:t>
            </w:r>
          </w:p>
        </w:tc>
        <w:tc>
          <w:tcPr>
            <w:tcW w:w="0" w:type="auto"/>
            <w:tcMar>
              <w:top w:w="150" w:type="dxa"/>
              <w:left w:w="240" w:type="dxa"/>
              <w:bottom w:w="150" w:type="dxa"/>
              <w:right w:w="0" w:type="dxa"/>
            </w:tcMar>
            <w:vAlign w:val="center"/>
            <w:hideMark/>
          </w:tcPr>
          <w:p w14:paraId="5BC9EBEB"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Работа не оформлена</w:t>
            </w:r>
          </w:p>
        </w:tc>
      </w:tr>
      <w:tr w:rsidR="004E3104" w:rsidRPr="00995F7E" w14:paraId="45A368F3" w14:textId="77777777" w:rsidTr="00CB52DB">
        <w:tc>
          <w:tcPr>
            <w:tcW w:w="0" w:type="auto"/>
            <w:tcMar>
              <w:top w:w="150" w:type="dxa"/>
              <w:left w:w="0" w:type="dxa"/>
              <w:bottom w:w="150" w:type="dxa"/>
              <w:right w:w="240" w:type="dxa"/>
            </w:tcMar>
            <w:vAlign w:val="center"/>
            <w:hideMark/>
          </w:tcPr>
          <w:p w14:paraId="17EE4FB9"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9. Презентация</w:t>
            </w:r>
          </w:p>
        </w:tc>
        <w:tc>
          <w:tcPr>
            <w:tcW w:w="0" w:type="auto"/>
            <w:tcMar>
              <w:top w:w="150" w:type="dxa"/>
              <w:left w:w="240" w:type="dxa"/>
              <w:bottom w:w="150" w:type="dxa"/>
              <w:right w:w="240" w:type="dxa"/>
            </w:tcMar>
            <w:vAlign w:val="center"/>
            <w:hideMark/>
          </w:tcPr>
          <w:p w14:paraId="2C75212F"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Презентация логична, наглядна, выступление уверенное, соблюдён регламент</w:t>
            </w:r>
          </w:p>
        </w:tc>
        <w:tc>
          <w:tcPr>
            <w:tcW w:w="0" w:type="auto"/>
            <w:tcMar>
              <w:top w:w="150" w:type="dxa"/>
              <w:left w:w="240" w:type="dxa"/>
              <w:bottom w:w="150" w:type="dxa"/>
              <w:right w:w="240" w:type="dxa"/>
            </w:tcMar>
            <w:vAlign w:val="center"/>
            <w:hideMark/>
          </w:tcPr>
          <w:p w14:paraId="2486CBA9"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Презентация логична, но есть недочёты; выступление неуверенное</w:t>
            </w:r>
          </w:p>
        </w:tc>
        <w:tc>
          <w:tcPr>
            <w:tcW w:w="0" w:type="auto"/>
            <w:tcMar>
              <w:top w:w="150" w:type="dxa"/>
              <w:left w:w="240" w:type="dxa"/>
              <w:bottom w:w="150" w:type="dxa"/>
              <w:right w:w="240" w:type="dxa"/>
            </w:tcMar>
            <w:vAlign w:val="center"/>
            <w:hideMark/>
          </w:tcPr>
          <w:p w14:paraId="623FE616"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Презентация фрагментарна, выступление не подготовлено</w:t>
            </w:r>
          </w:p>
        </w:tc>
        <w:tc>
          <w:tcPr>
            <w:tcW w:w="0" w:type="auto"/>
            <w:tcMar>
              <w:top w:w="150" w:type="dxa"/>
              <w:left w:w="240" w:type="dxa"/>
              <w:bottom w:w="150" w:type="dxa"/>
              <w:right w:w="0" w:type="dxa"/>
            </w:tcMar>
            <w:vAlign w:val="center"/>
            <w:hideMark/>
          </w:tcPr>
          <w:p w14:paraId="486AD613"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Презентация отсутствует</w:t>
            </w:r>
          </w:p>
        </w:tc>
      </w:tr>
      <w:tr w:rsidR="004E3104" w:rsidRPr="00995F7E" w14:paraId="3EAB5ABD" w14:textId="77777777" w:rsidTr="00CB52DB">
        <w:tc>
          <w:tcPr>
            <w:tcW w:w="0" w:type="auto"/>
            <w:tcMar>
              <w:top w:w="150" w:type="dxa"/>
              <w:left w:w="0" w:type="dxa"/>
              <w:bottom w:w="150" w:type="dxa"/>
              <w:right w:w="240" w:type="dxa"/>
            </w:tcMar>
            <w:vAlign w:val="center"/>
            <w:hideMark/>
          </w:tcPr>
          <w:p w14:paraId="28FE0826"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10. Ответы на вопросы</w:t>
            </w:r>
          </w:p>
        </w:tc>
        <w:tc>
          <w:tcPr>
            <w:tcW w:w="0" w:type="auto"/>
            <w:tcMar>
              <w:top w:w="150" w:type="dxa"/>
              <w:left w:w="240" w:type="dxa"/>
              <w:bottom w:w="150" w:type="dxa"/>
              <w:right w:w="240" w:type="dxa"/>
            </w:tcMar>
            <w:vAlign w:val="center"/>
            <w:hideMark/>
          </w:tcPr>
          <w:p w14:paraId="348B536D"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 xml:space="preserve">Отвечает на вопросы аргументированно, </w:t>
            </w:r>
            <w:r w:rsidRPr="00995F7E">
              <w:rPr>
                <w:rFonts w:ascii="Times New Roman" w:hAnsi="Times New Roman" w:cs="Times New Roman"/>
                <w:sz w:val="24"/>
                <w:szCs w:val="24"/>
              </w:rPr>
              <w:lastRenderedPageBreak/>
              <w:t>демонстрирует глубокое понимание</w:t>
            </w:r>
          </w:p>
        </w:tc>
        <w:tc>
          <w:tcPr>
            <w:tcW w:w="0" w:type="auto"/>
            <w:tcMar>
              <w:top w:w="150" w:type="dxa"/>
              <w:left w:w="240" w:type="dxa"/>
              <w:bottom w:w="150" w:type="dxa"/>
              <w:right w:w="240" w:type="dxa"/>
            </w:tcMar>
            <w:vAlign w:val="center"/>
            <w:hideMark/>
          </w:tcPr>
          <w:p w14:paraId="600C4A39"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lastRenderedPageBreak/>
              <w:t>Отвечает на большинство вопросов, но неуверенно</w:t>
            </w:r>
          </w:p>
        </w:tc>
        <w:tc>
          <w:tcPr>
            <w:tcW w:w="0" w:type="auto"/>
            <w:tcMar>
              <w:top w:w="150" w:type="dxa"/>
              <w:left w:w="240" w:type="dxa"/>
              <w:bottom w:w="150" w:type="dxa"/>
              <w:right w:w="240" w:type="dxa"/>
            </w:tcMar>
            <w:vAlign w:val="center"/>
            <w:hideMark/>
          </w:tcPr>
          <w:p w14:paraId="52884D70"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Отвечает только на простые вопросы</w:t>
            </w:r>
          </w:p>
        </w:tc>
        <w:tc>
          <w:tcPr>
            <w:tcW w:w="0" w:type="auto"/>
            <w:tcMar>
              <w:top w:w="150" w:type="dxa"/>
              <w:left w:w="240" w:type="dxa"/>
              <w:bottom w:w="150" w:type="dxa"/>
              <w:right w:w="0" w:type="dxa"/>
            </w:tcMar>
            <w:vAlign w:val="center"/>
            <w:hideMark/>
          </w:tcPr>
          <w:p w14:paraId="520FAEA2"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Не может ответить на вопросы</w:t>
            </w:r>
          </w:p>
        </w:tc>
      </w:tr>
      <w:tr w:rsidR="004E3104" w:rsidRPr="00995F7E" w14:paraId="69E0ABA7" w14:textId="77777777" w:rsidTr="00CB52DB">
        <w:tc>
          <w:tcPr>
            <w:tcW w:w="0" w:type="auto"/>
            <w:tcMar>
              <w:top w:w="150" w:type="dxa"/>
              <w:left w:w="0" w:type="dxa"/>
              <w:bottom w:w="150" w:type="dxa"/>
              <w:right w:w="240" w:type="dxa"/>
            </w:tcMar>
            <w:vAlign w:val="center"/>
            <w:hideMark/>
          </w:tcPr>
          <w:p w14:paraId="4EC4CEFD" w14:textId="77777777" w:rsidR="004E3104" w:rsidRPr="00995F7E" w:rsidRDefault="004E3104" w:rsidP="00CB52DB">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11. Самооценка и рефлексия</w:t>
            </w:r>
          </w:p>
        </w:tc>
        <w:tc>
          <w:tcPr>
            <w:tcW w:w="0" w:type="auto"/>
            <w:tcMar>
              <w:top w:w="150" w:type="dxa"/>
              <w:left w:w="240" w:type="dxa"/>
              <w:bottom w:w="150" w:type="dxa"/>
              <w:right w:w="240" w:type="dxa"/>
            </w:tcMar>
            <w:vAlign w:val="center"/>
            <w:hideMark/>
          </w:tcPr>
          <w:p w14:paraId="6F45A0F1"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Адекватно оценивает свою работу, указывает трудности и пути их преодоления</w:t>
            </w:r>
          </w:p>
        </w:tc>
        <w:tc>
          <w:tcPr>
            <w:tcW w:w="0" w:type="auto"/>
            <w:tcMar>
              <w:top w:w="150" w:type="dxa"/>
              <w:left w:w="240" w:type="dxa"/>
              <w:bottom w:w="150" w:type="dxa"/>
              <w:right w:w="240" w:type="dxa"/>
            </w:tcMar>
            <w:vAlign w:val="center"/>
            <w:hideMark/>
          </w:tcPr>
          <w:p w14:paraId="5D3C2001"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Оценивает работу, но не указывает трудности</w:t>
            </w:r>
          </w:p>
        </w:tc>
        <w:tc>
          <w:tcPr>
            <w:tcW w:w="0" w:type="auto"/>
            <w:tcMar>
              <w:top w:w="150" w:type="dxa"/>
              <w:left w:w="240" w:type="dxa"/>
              <w:bottom w:w="150" w:type="dxa"/>
              <w:right w:w="240" w:type="dxa"/>
            </w:tcMar>
            <w:vAlign w:val="center"/>
            <w:hideMark/>
          </w:tcPr>
          <w:p w14:paraId="66A4BA46"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Самооценка неадекватна</w:t>
            </w:r>
          </w:p>
        </w:tc>
        <w:tc>
          <w:tcPr>
            <w:tcW w:w="0" w:type="auto"/>
            <w:tcMar>
              <w:top w:w="150" w:type="dxa"/>
              <w:left w:w="240" w:type="dxa"/>
              <w:bottom w:w="150" w:type="dxa"/>
              <w:right w:w="0" w:type="dxa"/>
            </w:tcMar>
            <w:vAlign w:val="center"/>
            <w:hideMark/>
          </w:tcPr>
          <w:p w14:paraId="588B0F8E" w14:textId="77777777" w:rsidR="004E3104" w:rsidRPr="00995F7E" w:rsidRDefault="004E3104" w:rsidP="00CB52DB">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Рефлексия отсутствует</w:t>
            </w:r>
          </w:p>
        </w:tc>
      </w:tr>
    </w:tbl>
    <w:p w14:paraId="6B26032D" w14:textId="77777777" w:rsidR="004E3104" w:rsidRPr="00995F7E" w:rsidRDefault="004E3104" w:rsidP="00713C72">
      <w:pPr>
        <w:pStyle w:val="ds-markdown-paragraph"/>
        <w:shd w:val="clear" w:color="auto" w:fill="FFFFFF"/>
        <w:spacing w:before="0" w:beforeAutospacing="0" w:after="0" w:afterAutospacing="0"/>
        <w:rPr>
          <w:color w:val="0F1115"/>
        </w:rPr>
      </w:pPr>
      <w:r w:rsidRPr="00995F7E">
        <w:rPr>
          <w:rStyle w:val="a6"/>
          <w:rFonts w:eastAsiaTheme="majorEastAsia"/>
          <w:color w:val="0F1115"/>
        </w:rPr>
        <w:t>Максимум: 33 балла.</w:t>
      </w:r>
    </w:p>
    <w:p w14:paraId="2C54C990" w14:textId="77777777" w:rsidR="004E3104" w:rsidRPr="00995F7E" w:rsidRDefault="004E3104" w:rsidP="00713C72">
      <w:pPr>
        <w:pStyle w:val="ds-markdown-paragraph"/>
        <w:shd w:val="clear" w:color="auto" w:fill="FFFFFF"/>
        <w:spacing w:before="0" w:beforeAutospacing="0" w:after="0" w:afterAutospacing="0"/>
        <w:rPr>
          <w:color w:val="0F1115"/>
        </w:rPr>
      </w:pPr>
      <w:r w:rsidRPr="00995F7E">
        <w:rPr>
          <w:rStyle w:val="a6"/>
          <w:rFonts w:eastAsiaTheme="majorEastAsia"/>
          <w:color w:val="0F1115"/>
        </w:rPr>
        <w:t>Шкала перевода в отметку:</w:t>
      </w:r>
    </w:p>
    <w:p w14:paraId="4BC568A9" w14:textId="01D1743E" w:rsidR="004E3104" w:rsidRPr="00995F7E" w:rsidRDefault="00713C72" w:rsidP="00C4372B">
      <w:pPr>
        <w:pStyle w:val="ds-markdown-paragraph"/>
        <w:shd w:val="clear" w:color="auto" w:fill="FFFFFF"/>
        <w:spacing w:before="0" w:beforeAutospacing="0" w:after="0" w:afterAutospacing="0"/>
        <w:rPr>
          <w:color w:val="0F1115"/>
        </w:rPr>
      </w:pPr>
      <w:r w:rsidRPr="00995F7E">
        <w:rPr>
          <w:color w:val="0F1115"/>
        </w:rPr>
        <w:t>28</w:t>
      </w:r>
      <w:r w:rsidR="004E3104" w:rsidRPr="00995F7E">
        <w:rPr>
          <w:color w:val="0F1115"/>
        </w:rPr>
        <w:t>–33 балла — «5» (отлично)</w:t>
      </w:r>
    </w:p>
    <w:p w14:paraId="6F4D02F1" w14:textId="49036863" w:rsidR="004E3104" w:rsidRPr="00995F7E" w:rsidRDefault="004E3104" w:rsidP="00C4372B">
      <w:pPr>
        <w:pStyle w:val="ds-markdown-paragraph"/>
        <w:shd w:val="clear" w:color="auto" w:fill="FFFFFF"/>
        <w:spacing w:before="0" w:beforeAutospacing="0" w:after="0" w:afterAutospacing="0"/>
        <w:rPr>
          <w:color w:val="0F1115"/>
        </w:rPr>
      </w:pPr>
      <w:r w:rsidRPr="00995F7E">
        <w:rPr>
          <w:color w:val="0F1115"/>
        </w:rPr>
        <w:t>2</w:t>
      </w:r>
      <w:r w:rsidR="00713C72" w:rsidRPr="00995F7E">
        <w:rPr>
          <w:color w:val="0F1115"/>
        </w:rPr>
        <w:t>0</w:t>
      </w:r>
      <w:r w:rsidRPr="00995F7E">
        <w:rPr>
          <w:color w:val="0F1115"/>
        </w:rPr>
        <w:t>–2</w:t>
      </w:r>
      <w:r w:rsidR="00713C72" w:rsidRPr="00995F7E">
        <w:rPr>
          <w:color w:val="0F1115"/>
        </w:rPr>
        <w:t>7</w:t>
      </w:r>
      <w:r w:rsidRPr="00995F7E">
        <w:rPr>
          <w:color w:val="0F1115"/>
        </w:rPr>
        <w:t xml:space="preserve"> баллов — «4» (хорошо)</w:t>
      </w:r>
    </w:p>
    <w:p w14:paraId="7876D8CD" w14:textId="51730516" w:rsidR="004E3104" w:rsidRPr="00995F7E" w:rsidRDefault="004E3104" w:rsidP="00C4372B">
      <w:pPr>
        <w:pStyle w:val="ds-markdown-paragraph"/>
        <w:shd w:val="clear" w:color="auto" w:fill="FFFFFF"/>
        <w:spacing w:before="0" w:beforeAutospacing="0" w:after="0" w:afterAutospacing="0"/>
        <w:rPr>
          <w:color w:val="0F1115"/>
        </w:rPr>
      </w:pPr>
      <w:r w:rsidRPr="00995F7E">
        <w:rPr>
          <w:color w:val="0F1115"/>
        </w:rPr>
        <w:t>1</w:t>
      </w:r>
      <w:r w:rsidR="00713C72" w:rsidRPr="00995F7E">
        <w:rPr>
          <w:color w:val="0F1115"/>
        </w:rPr>
        <w:t>1</w:t>
      </w:r>
      <w:r w:rsidRPr="00995F7E">
        <w:rPr>
          <w:color w:val="0F1115"/>
        </w:rPr>
        <w:t>–</w:t>
      </w:r>
      <w:r w:rsidR="00713C72" w:rsidRPr="00995F7E">
        <w:rPr>
          <w:color w:val="0F1115"/>
        </w:rPr>
        <w:t>19</w:t>
      </w:r>
      <w:r w:rsidRPr="00995F7E">
        <w:rPr>
          <w:color w:val="0F1115"/>
        </w:rPr>
        <w:t xml:space="preserve"> балла — «3» (удовлетворительно)</w:t>
      </w:r>
    </w:p>
    <w:p w14:paraId="0268170E" w14:textId="65264F25" w:rsidR="004E3104" w:rsidRPr="00995F7E" w:rsidRDefault="004E3104" w:rsidP="00C4372B">
      <w:pPr>
        <w:pStyle w:val="ds-markdown-paragraph"/>
        <w:shd w:val="clear" w:color="auto" w:fill="FFFFFF"/>
        <w:spacing w:before="0" w:beforeAutospacing="0" w:after="0" w:afterAutospacing="0"/>
        <w:rPr>
          <w:color w:val="0F1115"/>
        </w:rPr>
      </w:pPr>
      <w:r w:rsidRPr="00995F7E">
        <w:rPr>
          <w:color w:val="0F1115"/>
        </w:rPr>
        <w:t>менее 1</w:t>
      </w:r>
      <w:r w:rsidR="00713C72" w:rsidRPr="00995F7E">
        <w:rPr>
          <w:color w:val="0F1115"/>
        </w:rPr>
        <w:t>1</w:t>
      </w:r>
      <w:r w:rsidRPr="00995F7E">
        <w:rPr>
          <w:color w:val="0F1115"/>
        </w:rPr>
        <w:t xml:space="preserve"> баллов — «2» (неудовлетворительно)</w:t>
      </w:r>
    </w:p>
    <w:p w14:paraId="0596E6FA" w14:textId="4496ECF1" w:rsidR="004E3104" w:rsidRPr="00995F7E" w:rsidRDefault="004E3104" w:rsidP="004E3104">
      <w:pPr>
        <w:pStyle w:val="3"/>
        <w:shd w:val="clear" w:color="auto" w:fill="FFFFFF"/>
        <w:spacing w:before="480" w:after="240" w:line="450" w:lineRule="atLeast"/>
        <w:rPr>
          <w:rFonts w:ascii="Times New Roman" w:hAnsi="Times New Roman" w:cs="Times New Roman"/>
          <w:b/>
          <w:bCs/>
          <w:i/>
          <w:iCs/>
          <w:color w:val="0F1115"/>
          <w:sz w:val="28"/>
          <w:szCs w:val="28"/>
        </w:rPr>
      </w:pPr>
      <w:r w:rsidRPr="00995F7E">
        <w:rPr>
          <w:rFonts w:ascii="Times New Roman" w:hAnsi="Times New Roman" w:cs="Times New Roman"/>
          <w:b/>
          <w:bCs/>
          <w:i/>
          <w:iCs/>
          <w:color w:val="0F1115"/>
          <w:sz w:val="28"/>
          <w:szCs w:val="28"/>
        </w:rPr>
        <w:t>Оценка защиты проекта (публичная защита)</w:t>
      </w:r>
    </w:p>
    <w:tbl>
      <w:tblPr>
        <w:tblW w:w="14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77"/>
        <w:gridCol w:w="964"/>
        <w:gridCol w:w="8571"/>
      </w:tblGrid>
      <w:tr w:rsidR="004E3104" w:rsidRPr="00995F7E" w14:paraId="07EB65AE" w14:textId="77777777" w:rsidTr="00713C72">
        <w:trPr>
          <w:trHeight w:val="264"/>
          <w:tblHeader/>
        </w:trPr>
        <w:tc>
          <w:tcPr>
            <w:tcW w:w="0" w:type="auto"/>
            <w:tcMar>
              <w:top w:w="150" w:type="dxa"/>
              <w:left w:w="0" w:type="dxa"/>
              <w:bottom w:w="150" w:type="dxa"/>
              <w:right w:w="240" w:type="dxa"/>
            </w:tcMar>
            <w:vAlign w:val="center"/>
            <w:hideMark/>
          </w:tcPr>
          <w:p w14:paraId="0927B29B"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Критерий</w:t>
            </w:r>
          </w:p>
        </w:tc>
        <w:tc>
          <w:tcPr>
            <w:tcW w:w="0" w:type="auto"/>
            <w:tcMar>
              <w:top w:w="150" w:type="dxa"/>
              <w:left w:w="240" w:type="dxa"/>
              <w:bottom w:w="150" w:type="dxa"/>
              <w:right w:w="240" w:type="dxa"/>
            </w:tcMar>
            <w:vAlign w:val="center"/>
            <w:hideMark/>
          </w:tcPr>
          <w:p w14:paraId="52FB971C"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Балл</w:t>
            </w:r>
          </w:p>
        </w:tc>
        <w:tc>
          <w:tcPr>
            <w:tcW w:w="0" w:type="auto"/>
            <w:tcMar>
              <w:top w:w="150" w:type="dxa"/>
              <w:left w:w="240" w:type="dxa"/>
              <w:bottom w:w="150" w:type="dxa"/>
              <w:right w:w="240" w:type="dxa"/>
            </w:tcMar>
            <w:vAlign w:val="center"/>
            <w:hideMark/>
          </w:tcPr>
          <w:p w14:paraId="18E0ECDC"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Комментарий</w:t>
            </w:r>
          </w:p>
        </w:tc>
      </w:tr>
      <w:tr w:rsidR="004E3104" w:rsidRPr="00995F7E" w14:paraId="65702939" w14:textId="77777777" w:rsidTr="00713C72">
        <w:trPr>
          <w:trHeight w:val="793"/>
        </w:trPr>
        <w:tc>
          <w:tcPr>
            <w:tcW w:w="0" w:type="auto"/>
            <w:tcMar>
              <w:top w:w="150" w:type="dxa"/>
              <w:left w:w="0" w:type="dxa"/>
              <w:bottom w:w="150" w:type="dxa"/>
              <w:right w:w="240" w:type="dxa"/>
            </w:tcMar>
            <w:vAlign w:val="center"/>
            <w:hideMark/>
          </w:tcPr>
          <w:p w14:paraId="6CA868B3"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Структура выступления (введение, цель, методы, результаты, выводы)</w:t>
            </w:r>
          </w:p>
        </w:tc>
        <w:tc>
          <w:tcPr>
            <w:tcW w:w="0" w:type="auto"/>
            <w:tcMar>
              <w:top w:w="150" w:type="dxa"/>
              <w:left w:w="240" w:type="dxa"/>
              <w:bottom w:w="150" w:type="dxa"/>
              <w:right w:w="240" w:type="dxa"/>
            </w:tcMar>
            <w:vAlign w:val="center"/>
            <w:hideMark/>
          </w:tcPr>
          <w:p w14:paraId="13C5867A"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0–3</w:t>
            </w:r>
          </w:p>
        </w:tc>
        <w:tc>
          <w:tcPr>
            <w:tcW w:w="0" w:type="auto"/>
            <w:tcMar>
              <w:top w:w="150" w:type="dxa"/>
              <w:left w:w="240" w:type="dxa"/>
              <w:bottom w:w="150" w:type="dxa"/>
              <w:right w:w="0" w:type="dxa"/>
            </w:tcMar>
            <w:vAlign w:val="center"/>
            <w:hideMark/>
          </w:tcPr>
          <w:p w14:paraId="1BC4BC15"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3 — все разделы представлены логично; 2 — есть недочёты; 1 — структура нарушена; 0 — отсутствует</w:t>
            </w:r>
          </w:p>
        </w:tc>
      </w:tr>
      <w:tr w:rsidR="004E3104" w:rsidRPr="00995F7E" w14:paraId="353EBC09" w14:textId="77777777" w:rsidTr="00713C72">
        <w:trPr>
          <w:trHeight w:val="793"/>
        </w:trPr>
        <w:tc>
          <w:tcPr>
            <w:tcW w:w="0" w:type="auto"/>
            <w:tcMar>
              <w:top w:w="150" w:type="dxa"/>
              <w:left w:w="0" w:type="dxa"/>
              <w:bottom w:w="150" w:type="dxa"/>
              <w:right w:w="240" w:type="dxa"/>
            </w:tcMar>
            <w:vAlign w:val="center"/>
            <w:hideMark/>
          </w:tcPr>
          <w:p w14:paraId="1AEA675F"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Наглядность презентации</w:t>
            </w:r>
          </w:p>
        </w:tc>
        <w:tc>
          <w:tcPr>
            <w:tcW w:w="0" w:type="auto"/>
            <w:tcMar>
              <w:top w:w="150" w:type="dxa"/>
              <w:left w:w="240" w:type="dxa"/>
              <w:bottom w:w="150" w:type="dxa"/>
              <w:right w:w="240" w:type="dxa"/>
            </w:tcMar>
            <w:vAlign w:val="center"/>
            <w:hideMark/>
          </w:tcPr>
          <w:p w14:paraId="2D8C5E10"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0–3</w:t>
            </w:r>
          </w:p>
        </w:tc>
        <w:tc>
          <w:tcPr>
            <w:tcW w:w="0" w:type="auto"/>
            <w:tcMar>
              <w:top w:w="150" w:type="dxa"/>
              <w:left w:w="240" w:type="dxa"/>
              <w:bottom w:w="150" w:type="dxa"/>
              <w:right w:w="0" w:type="dxa"/>
            </w:tcMar>
            <w:vAlign w:val="center"/>
            <w:hideMark/>
          </w:tcPr>
          <w:p w14:paraId="7D014847"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3 — слайды информативны, иллюстрации уместны; 2 — есть недочёты; 1 — слайды перегружены или пусты; 0 — презентация отсутствует</w:t>
            </w:r>
          </w:p>
        </w:tc>
      </w:tr>
      <w:tr w:rsidR="004E3104" w:rsidRPr="00995F7E" w14:paraId="46D1E1C4" w14:textId="77777777" w:rsidTr="00713C72">
        <w:trPr>
          <w:trHeight w:val="528"/>
        </w:trPr>
        <w:tc>
          <w:tcPr>
            <w:tcW w:w="0" w:type="auto"/>
            <w:tcMar>
              <w:top w:w="150" w:type="dxa"/>
              <w:left w:w="0" w:type="dxa"/>
              <w:bottom w:w="150" w:type="dxa"/>
              <w:right w:w="240" w:type="dxa"/>
            </w:tcMar>
            <w:vAlign w:val="center"/>
            <w:hideMark/>
          </w:tcPr>
          <w:p w14:paraId="42C08301"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lastRenderedPageBreak/>
              <w:t>Качество речи (ясность, логичность, темп)</w:t>
            </w:r>
          </w:p>
        </w:tc>
        <w:tc>
          <w:tcPr>
            <w:tcW w:w="0" w:type="auto"/>
            <w:tcMar>
              <w:top w:w="150" w:type="dxa"/>
              <w:left w:w="240" w:type="dxa"/>
              <w:bottom w:w="150" w:type="dxa"/>
              <w:right w:w="240" w:type="dxa"/>
            </w:tcMar>
            <w:vAlign w:val="center"/>
            <w:hideMark/>
          </w:tcPr>
          <w:p w14:paraId="6E6EA01E"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0–2</w:t>
            </w:r>
          </w:p>
        </w:tc>
        <w:tc>
          <w:tcPr>
            <w:tcW w:w="0" w:type="auto"/>
            <w:tcMar>
              <w:top w:w="150" w:type="dxa"/>
              <w:left w:w="240" w:type="dxa"/>
              <w:bottom w:w="150" w:type="dxa"/>
              <w:right w:w="0" w:type="dxa"/>
            </w:tcMar>
            <w:vAlign w:val="center"/>
            <w:hideMark/>
          </w:tcPr>
          <w:p w14:paraId="2501882D" w14:textId="77777777" w:rsidR="004E3104" w:rsidRPr="00995F7E" w:rsidRDefault="004E3104" w:rsidP="00713C72">
            <w:pPr>
              <w:spacing w:after="0" w:line="240" w:lineRule="auto"/>
              <w:rPr>
                <w:rFonts w:ascii="Times New Roman" w:hAnsi="Times New Roman" w:cs="Times New Roman"/>
                <w:sz w:val="24"/>
                <w:szCs w:val="24"/>
              </w:rPr>
            </w:pPr>
          </w:p>
        </w:tc>
      </w:tr>
      <w:tr w:rsidR="004E3104" w:rsidRPr="00995F7E" w14:paraId="0AC715F3" w14:textId="77777777" w:rsidTr="00713C72">
        <w:trPr>
          <w:trHeight w:val="264"/>
        </w:trPr>
        <w:tc>
          <w:tcPr>
            <w:tcW w:w="0" w:type="auto"/>
            <w:tcMar>
              <w:top w:w="150" w:type="dxa"/>
              <w:left w:w="0" w:type="dxa"/>
              <w:bottom w:w="150" w:type="dxa"/>
              <w:right w:w="240" w:type="dxa"/>
            </w:tcMar>
            <w:vAlign w:val="center"/>
            <w:hideMark/>
          </w:tcPr>
          <w:p w14:paraId="7CCEF79D"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Соблюдение регламента</w:t>
            </w:r>
          </w:p>
        </w:tc>
        <w:tc>
          <w:tcPr>
            <w:tcW w:w="0" w:type="auto"/>
            <w:tcMar>
              <w:top w:w="150" w:type="dxa"/>
              <w:left w:w="240" w:type="dxa"/>
              <w:bottom w:w="150" w:type="dxa"/>
              <w:right w:w="240" w:type="dxa"/>
            </w:tcMar>
            <w:vAlign w:val="center"/>
            <w:hideMark/>
          </w:tcPr>
          <w:p w14:paraId="2AFE32F4"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0–1</w:t>
            </w:r>
          </w:p>
        </w:tc>
        <w:tc>
          <w:tcPr>
            <w:tcW w:w="0" w:type="auto"/>
            <w:tcMar>
              <w:top w:w="150" w:type="dxa"/>
              <w:left w:w="240" w:type="dxa"/>
              <w:bottom w:w="150" w:type="dxa"/>
              <w:right w:w="0" w:type="dxa"/>
            </w:tcMar>
            <w:vAlign w:val="center"/>
            <w:hideMark/>
          </w:tcPr>
          <w:p w14:paraId="74F58A49" w14:textId="77777777" w:rsidR="004E3104" w:rsidRPr="00995F7E" w:rsidRDefault="004E3104" w:rsidP="00713C72">
            <w:pPr>
              <w:spacing w:after="0" w:line="240" w:lineRule="auto"/>
              <w:rPr>
                <w:rFonts w:ascii="Times New Roman" w:hAnsi="Times New Roman" w:cs="Times New Roman"/>
                <w:sz w:val="24"/>
                <w:szCs w:val="24"/>
              </w:rPr>
            </w:pPr>
          </w:p>
        </w:tc>
      </w:tr>
      <w:tr w:rsidR="004E3104" w:rsidRPr="00995F7E" w14:paraId="349FD402" w14:textId="77777777" w:rsidTr="00713C72">
        <w:trPr>
          <w:trHeight w:val="793"/>
        </w:trPr>
        <w:tc>
          <w:tcPr>
            <w:tcW w:w="0" w:type="auto"/>
            <w:tcMar>
              <w:top w:w="150" w:type="dxa"/>
              <w:left w:w="0" w:type="dxa"/>
              <w:bottom w:w="150" w:type="dxa"/>
              <w:right w:w="240" w:type="dxa"/>
            </w:tcMar>
            <w:vAlign w:val="center"/>
            <w:hideMark/>
          </w:tcPr>
          <w:p w14:paraId="12A1AF79"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Ответы на вопросы</w:t>
            </w:r>
          </w:p>
        </w:tc>
        <w:tc>
          <w:tcPr>
            <w:tcW w:w="0" w:type="auto"/>
            <w:tcMar>
              <w:top w:w="150" w:type="dxa"/>
              <w:left w:w="240" w:type="dxa"/>
              <w:bottom w:w="150" w:type="dxa"/>
              <w:right w:w="240" w:type="dxa"/>
            </w:tcMar>
            <w:vAlign w:val="center"/>
            <w:hideMark/>
          </w:tcPr>
          <w:p w14:paraId="5FD55E2A"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0–3</w:t>
            </w:r>
          </w:p>
        </w:tc>
        <w:tc>
          <w:tcPr>
            <w:tcW w:w="0" w:type="auto"/>
            <w:tcMar>
              <w:top w:w="150" w:type="dxa"/>
              <w:left w:w="240" w:type="dxa"/>
              <w:bottom w:w="150" w:type="dxa"/>
              <w:right w:w="0" w:type="dxa"/>
            </w:tcMar>
            <w:vAlign w:val="center"/>
            <w:hideMark/>
          </w:tcPr>
          <w:p w14:paraId="178A6DB7"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3 — ответы полные, аргументированные; 2 — ответы неполные; 1 — ответы только на простые вопросы; 0 — не отвечает</w:t>
            </w:r>
          </w:p>
        </w:tc>
      </w:tr>
      <w:tr w:rsidR="004E3104" w:rsidRPr="00995F7E" w14:paraId="441A55AB" w14:textId="77777777" w:rsidTr="00713C72">
        <w:trPr>
          <w:trHeight w:val="264"/>
        </w:trPr>
        <w:tc>
          <w:tcPr>
            <w:tcW w:w="0" w:type="auto"/>
            <w:tcMar>
              <w:top w:w="150" w:type="dxa"/>
              <w:left w:w="0" w:type="dxa"/>
              <w:bottom w:w="150" w:type="dxa"/>
              <w:right w:w="240" w:type="dxa"/>
            </w:tcMar>
            <w:vAlign w:val="center"/>
            <w:hideMark/>
          </w:tcPr>
          <w:p w14:paraId="729511FD"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Умение вести дискуссию</w:t>
            </w:r>
          </w:p>
        </w:tc>
        <w:tc>
          <w:tcPr>
            <w:tcW w:w="0" w:type="auto"/>
            <w:tcMar>
              <w:top w:w="150" w:type="dxa"/>
              <w:left w:w="240" w:type="dxa"/>
              <w:bottom w:w="150" w:type="dxa"/>
              <w:right w:w="240" w:type="dxa"/>
            </w:tcMar>
            <w:vAlign w:val="center"/>
            <w:hideMark/>
          </w:tcPr>
          <w:p w14:paraId="5BDFF8C4"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0–2</w:t>
            </w:r>
          </w:p>
        </w:tc>
        <w:tc>
          <w:tcPr>
            <w:tcW w:w="0" w:type="auto"/>
            <w:tcMar>
              <w:top w:w="150" w:type="dxa"/>
              <w:left w:w="240" w:type="dxa"/>
              <w:bottom w:w="150" w:type="dxa"/>
              <w:right w:w="0" w:type="dxa"/>
            </w:tcMar>
            <w:vAlign w:val="center"/>
            <w:hideMark/>
          </w:tcPr>
          <w:p w14:paraId="3A5759BC" w14:textId="77777777" w:rsidR="004E3104" w:rsidRPr="00995F7E" w:rsidRDefault="004E3104" w:rsidP="00713C72">
            <w:pPr>
              <w:spacing w:after="0" w:line="240" w:lineRule="auto"/>
              <w:rPr>
                <w:rFonts w:ascii="Times New Roman" w:hAnsi="Times New Roman" w:cs="Times New Roman"/>
                <w:sz w:val="24"/>
                <w:szCs w:val="24"/>
              </w:rPr>
            </w:pPr>
          </w:p>
        </w:tc>
      </w:tr>
      <w:tr w:rsidR="004E3104" w:rsidRPr="00995F7E" w14:paraId="2E866169" w14:textId="77777777" w:rsidTr="00713C72">
        <w:trPr>
          <w:trHeight w:val="264"/>
        </w:trPr>
        <w:tc>
          <w:tcPr>
            <w:tcW w:w="0" w:type="auto"/>
            <w:tcMar>
              <w:top w:w="150" w:type="dxa"/>
              <w:left w:w="0" w:type="dxa"/>
              <w:bottom w:w="150" w:type="dxa"/>
              <w:right w:w="240" w:type="dxa"/>
            </w:tcMar>
            <w:vAlign w:val="center"/>
            <w:hideMark/>
          </w:tcPr>
          <w:p w14:paraId="415548D4" w14:textId="77777777" w:rsidR="004E3104" w:rsidRPr="00995F7E" w:rsidRDefault="004E3104" w:rsidP="00713C72">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Итого</w:t>
            </w:r>
          </w:p>
        </w:tc>
        <w:tc>
          <w:tcPr>
            <w:tcW w:w="0" w:type="auto"/>
            <w:tcMar>
              <w:top w:w="150" w:type="dxa"/>
              <w:left w:w="240" w:type="dxa"/>
              <w:bottom w:w="150" w:type="dxa"/>
              <w:right w:w="240" w:type="dxa"/>
            </w:tcMar>
            <w:vAlign w:val="center"/>
            <w:hideMark/>
          </w:tcPr>
          <w:p w14:paraId="7FD7C055" w14:textId="77777777" w:rsidR="004E3104" w:rsidRPr="00995F7E" w:rsidRDefault="004E3104" w:rsidP="00713C72">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0–14</w:t>
            </w:r>
          </w:p>
        </w:tc>
        <w:tc>
          <w:tcPr>
            <w:tcW w:w="0" w:type="auto"/>
            <w:tcMar>
              <w:top w:w="150" w:type="dxa"/>
              <w:left w:w="240" w:type="dxa"/>
              <w:bottom w:w="150" w:type="dxa"/>
              <w:right w:w="0" w:type="dxa"/>
            </w:tcMar>
            <w:vAlign w:val="center"/>
            <w:hideMark/>
          </w:tcPr>
          <w:p w14:paraId="12FA7C7C" w14:textId="77777777" w:rsidR="004E3104" w:rsidRPr="00995F7E" w:rsidRDefault="004E3104" w:rsidP="00713C72">
            <w:pPr>
              <w:spacing w:after="0" w:line="240" w:lineRule="auto"/>
              <w:rPr>
                <w:rFonts w:ascii="Times New Roman" w:hAnsi="Times New Roman" w:cs="Times New Roman"/>
                <w:sz w:val="24"/>
                <w:szCs w:val="24"/>
              </w:rPr>
            </w:pPr>
          </w:p>
        </w:tc>
      </w:tr>
    </w:tbl>
    <w:p w14:paraId="61CC1C04" w14:textId="1D013C36" w:rsidR="004E3104" w:rsidRPr="00995F7E" w:rsidRDefault="004E3104" w:rsidP="00713C72">
      <w:pPr>
        <w:pStyle w:val="2"/>
        <w:shd w:val="clear" w:color="auto" w:fill="FFFFFF"/>
        <w:spacing w:before="480" w:after="240" w:line="480" w:lineRule="atLeast"/>
        <w:jc w:val="center"/>
        <w:rPr>
          <w:rFonts w:ascii="Times New Roman" w:hAnsi="Times New Roman" w:cs="Times New Roman"/>
          <w:b/>
          <w:bCs/>
          <w:color w:val="0F1115"/>
          <w:sz w:val="28"/>
          <w:szCs w:val="28"/>
        </w:rPr>
      </w:pPr>
      <w:r w:rsidRPr="00995F7E">
        <w:rPr>
          <w:rFonts w:ascii="Times New Roman" w:hAnsi="Times New Roman" w:cs="Times New Roman"/>
          <w:b/>
          <w:bCs/>
          <w:color w:val="0F1115"/>
          <w:sz w:val="28"/>
          <w:szCs w:val="28"/>
        </w:rPr>
        <w:t>КРИТЕРИИ ОЦЕНКИ МЕТАПРЕДМЕТНЫХ РЕЗУЛЬТАТОВ</w:t>
      </w:r>
    </w:p>
    <w:tbl>
      <w:tblPr>
        <w:tblW w:w="14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63"/>
        <w:gridCol w:w="8289"/>
        <w:gridCol w:w="3070"/>
      </w:tblGrid>
      <w:tr w:rsidR="004E3104" w:rsidRPr="00995F7E" w14:paraId="79693881" w14:textId="77777777" w:rsidTr="00713C72">
        <w:trPr>
          <w:trHeight w:val="270"/>
          <w:tblHeader/>
        </w:trPr>
        <w:tc>
          <w:tcPr>
            <w:tcW w:w="0" w:type="auto"/>
            <w:tcMar>
              <w:top w:w="150" w:type="dxa"/>
              <w:left w:w="0" w:type="dxa"/>
              <w:bottom w:w="150" w:type="dxa"/>
              <w:right w:w="240" w:type="dxa"/>
            </w:tcMar>
            <w:vAlign w:val="center"/>
            <w:hideMark/>
          </w:tcPr>
          <w:p w14:paraId="6E5BB432"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Критерий</w:t>
            </w:r>
          </w:p>
        </w:tc>
        <w:tc>
          <w:tcPr>
            <w:tcW w:w="8289" w:type="dxa"/>
            <w:tcMar>
              <w:top w:w="150" w:type="dxa"/>
              <w:left w:w="240" w:type="dxa"/>
              <w:bottom w:w="150" w:type="dxa"/>
              <w:right w:w="240" w:type="dxa"/>
            </w:tcMar>
            <w:vAlign w:val="center"/>
            <w:hideMark/>
          </w:tcPr>
          <w:p w14:paraId="4F1CCDD6"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Показатель</w:t>
            </w:r>
          </w:p>
        </w:tc>
        <w:tc>
          <w:tcPr>
            <w:tcW w:w="3070" w:type="dxa"/>
            <w:tcMar>
              <w:top w:w="150" w:type="dxa"/>
              <w:left w:w="240" w:type="dxa"/>
              <w:bottom w:w="150" w:type="dxa"/>
              <w:right w:w="240" w:type="dxa"/>
            </w:tcMar>
            <w:vAlign w:val="center"/>
            <w:hideMark/>
          </w:tcPr>
          <w:p w14:paraId="1F116555"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Уровень</w:t>
            </w:r>
          </w:p>
        </w:tc>
      </w:tr>
      <w:tr w:rsidR="004E3104" w:rsidRPr="00995F7E" w14:paraId="5ADE85E6" w14:textId="77777777" w:rsidTr="00713C72">
        <w:trPr>
          <w:trHeight w:val="540"/>
        </w:trPr>
        <w:tc>
          <w:tcPr>
            <w:tcW w:w="0" w:type="auto"/>
            <w:tcMar>
              <w:top w:w="150" w:type="dxa"/>
              <w:left w:w="0" w:type="dxa"/>
              <w:bottom w:w="150" w:type="dxa"/>
              <w:right w:w="240" w:type="dxa"/>
            </w:tcMar>
            <w:vAlign w:val="center"/>
            <w:hideMark/>
          </w:tcPr>
          <w:p w14:paraId="54A9A9C5" w14:textId="77777777" w:rsidR="004E3104" w:rsidRPr="00995F7E" w:rsidRDefault="004E3104" w:rsidP="00713C72">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Познавательные УУД</w:t>
            </w:r>
          </w:p>
        </w:tc>
        <w:tc>
          <w:tcPr>
            <w:tcW w:w="8289" w:type="dxa"/>
            <w:tcMar>
              <w:top w:w="150" w:type="dxa"/>
              <w:left w:w="240" w:type="dxa"/>
              <w:bottom w:w="150" w:type="dxa"/>
              <w:right w:w="240" w:type="dxa"/>
            </w:tcMar>
            <w:vAlign w:val="center"/>
            <w:hideMark/>
          </w:tcPr>
          <w:p w14:paraId="0BE2BC9E"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Умение формулировать проблему, выдвигать гипотезу, устанавливать причинно-следственные связи</w:t>
            </w:r>
          </w:p>
        </w:tc>
        <w:tc>
          <w:tcPr>
            <w:tcW w:w="3070" w:type="dxa"/>
            <w:tcMar>
              <w:top w:w="150" w:type="dxa"/>
              <w:left w:w="240" w:type="dxa"/>
              <w:bottom w:w="150" w:type="dxa"/>
              <w:right w:w="0" w:type="dxa"/>
            </w:tcMar>
            <w:vAlign w:val="center"/>
            <w:hideMark/>
          </w:tcPr>
          <w:p w14:paraId="146AA8E8"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Высокий / Средний / Низкий</w:t>
            </w:r>
          </w:p>
        </w:tc>
      </w:tr>
      <w:tr w:rsidR="004E3104" w:rsidRPr="00995F7E" w14:paraId="7E26A656" w14:textId="77777777" w:rsidTr="00713C72">
        <w:trPr>
          <w:trHeight w:val="540"/>
        </w:trPr>
        <w:tc>
          <w:tcPr>
            <w:tcW w:w="0" w:type="auto"/>
            <w:tcMar>
              <w:top w:w="150" w:type="dxa"/>
              <w:left w:w="0" w:type="dxa"/>
              <w:bottom w:w="150" w:type="dxa"/>
              <w:right w:w="240" w:type="dxa"/>
            </w:tcMar>
            <w:vAlign w:val="center"/>
            <w:hideMark/>
          </w:tcPr>
          <w:p w14:paraId="25C3BC8C" w14:textId="77777777" w:rsidR="004E3104" w:rsidRPr="00995F7E" w:rsidRDefault="004E3104" w:rsidP="00713C72">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Регулятивные УУД</w:t>
            </w:r>
          </w:p>
        </w:tc>
        <w:tc>
          <w:tcPr>
            <w:tcW w:w="8289" w:type="dxa"/>
            <w:tcMar>
              <w:top w:w="150" w:type="dxa"/>
              <w:left w:w="240" w:type="dxa"/>
              <w:bottom w:w="150" w:type="dxa"/>
              <w:right w:w="240" w:type="dxa"/>
            </w:tcMar>
            <w:vAlign w:val="center"/>
            <w:hideMark/>
          </w:tcPr>
          <w:p w14:paraId="6125013A"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Умение планировать, контролировать, корректировать, оценивать свою деятельность</w:t>
            </w:r>
          </w:p>
        </w:tc>
        <w:tc>
          <w:tcPr>
            <w:tcW w:w="3070" w:type="dxa"/>
            <w:tcMar>
              <w:top w:w="150" w:type="dxa"/>
              <w:left w:w="240" w:type="dxa"/>
              <w:bottom w:w="150" w:type="dxa"/>
              <w:right w:w="0" w:type="dxa"/>
            </w:tcMar>
            <w:vAlign w:val="center"/>
            <w:hideMark/>
          </w:tcPr>
          <w:p w14:paraId="63ACFB04"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Высокий / Средний / Низкий</w:t>
            </w:r>
          </w:p>
        </w:tc>
      </w:tr>
      <w:tr w:rsidR="004E3104" w:rsidRPr="00995F7E" w14:paraId="05F868DC" w14:textId="77777777" w:rsidTr="00713C72">
        <w:trPr>
          <w:trHeight w:val="540"/>
        </w:trPr>
        <w:tc>
          <w:tcPr>
            <w:tcW w:w="0" w:type="auto"/>
            <w:tcMar>
              <w:top w:w="150" w:type="dxa"/>
              <w:left w:w="0" w:type="dxa"/>
              <w:bottom w:w="150" w:type="dxa"/>
              <w:right w:w="240" w:type="dxa"/>
            </w:tcMar>
            <w:vAlign w:val="center"/>
            <w:hideMark/>
          </w:tcPr>
          <w:p w14:paraId="2BC821F0" w14:textId="77777777" w:rsidR="004E3104" w:rsidRPr="00995F7E" w:rsidRDefault="004E3104" w:rsidP="00713C72">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Коммуникативные УУД</w:t>
            </w:r>
          </w:p>
        </w:tc>
        <w:tc>
          <w:tcPr>
            <w:tcW w:w="8289" w:type="dxa"/>
            <w:tcMar>
              <w:top w:w="150" w:type="dxa"/>
              <w:left w:w="240" w:type="dxa"/>
              <w:bottom w:w="150" w:type="dxa"/>
              <w:right w:w="240" w:type="dxa"/>
            </w:tcMar>
            <w:vAlign w:val="center"/>
            <w:hideMark/>
          </w:tcPr>
          <w:p w14:paraId="37CAAEDB"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Умение работать в группе, вести дискуссию, представлять результаты</w:t>
            </w:r>
          </w:p>
        </w:tc>
        <w:tc>
          <w:tcPr>
            <w:tcW w:w="3070" w:type="dxa"/>
            <w:tcMar>
              <w:top w:w="150" w:type="dxa"/>
              <w:left w:w="240" w:type="dxa"/>
              <w:bottom w:w="150" w:type="dxa"/>
              <w:right w:w="0" w:type="dxa"/>
            </w:tcMar>
            <w:vAlign w:val="center"/>
            <w:hideMark/>
          </w:tcPr>
          <w:p w14:paraId="75A2EA03"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Высокий / Средний / Низкий</w:t>
            </w:r>
          </w:p>
        </w:tc>
      </w:tr>
      <w:tr w:rsidR="004E3104" w:rsidRPr="00995F7E" w14:paraId="053DE6F5" w14:textId="77777777" w:rsidTr="00713C72">
        <w:trPr>
          <w:trHeight w:val="540"/>
        </w:trPr>
        <w:tc>
          <w:tcPr>
            <w:tcW w:w="0" w:type="auto"/>
            <w:tcMar>
              <w:top w:w="150" w:type="dxa"/>
              <w:left w:w="0" w:type="dxa"/>
              <w:bottom w:w="150" w:type="dxa"/>
              <w:right w:w="240" w:type="dxa"/>
            </w:tcMar>
            <w:vAlign w:val="center"/>
            <w:hideMark/>
          </w:tcPr>
          <w:p w14:paraId="25DB6576" w14:textId="77777777" w:rsidR="004E3104" w:rsidRPr="00995F7E" w:rsidRDefault="004E3104" w:rsidP="00713C72">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lastRenderedPageBreak/>
              <w:t>ИКТ-компетентность</w:t>
            </w:r>
          </w:p>
        </w:tc>
        <w:tc>
          <w:tcPr>
            <w:tcW w:w="8289" w:type="dxa"/>
            <w:tcMar>
              <w:top w:w="150" w:type="dxa"/>
              <w:left w:w="240" w:type="dxa"/>
              <w:bottom w:w="150" w:type="dxa"/>
              <w:right w:w="240" w:type="dxa"/>
            </w:tcMar>
            <w:vAlign w:val="center"/>
            <w:hideMark/>
          </w:tcPr>
          <w:p w14:paraId="6CD039C7"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Умение использовать цифровые датчики, обрабатывать данные, создавать презентации</w:t>
            </w:r>
          </w:p>
        </w:tc>
        <w:tc>
          <w:tcPr>
            <w:tcW w:w="3070" w:type="dxa"/>
            <w:tcMar>
              <w:top w:w="150" w:type="dxa"/>
              <w:left w:w="240" w:type="dxa"/>
              <w:bottom w:w="150" w:type="dxa"/>
              <w:right w:w="0" w:type="dxa"/>
            </w:tcMar>
            <w:vAlign w:val="center"/>
            <w:hideMark/>
          </w:tcPr>
          <w:p w14:paraId="0B45864D"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Высокий / Средний / Низкий</w:t>
            </w:r>
          </w:p>
        </w:tc>
      </w:tr>
      <w:tr w:rsidR="004E3104" w14:paraId="33CA5272" w14:textId="77777777" w:rsidTr="00713C72">
        <w:trPr>
          <w:trHeight w:val="540"/>
        </w:trPr>
        <w:tc>
          <w:tcPr>
            <w:tcW w:w="0" w:type="auto"/>
            <w:tcMar>
              <w:top w:w="150" w:type="dxa"/>
              <w:left w:w="0" w:type="dxa"/>
              <w:bottom w:w="150" w:type="dxa"/>
              <w:right w:w="240" w:type="dxa"/>
            </w:tcMar>
            <w:vAlign w:val="center"/>
            <w:hideMark/>
          </w:tcPr>
          <w:p w14:paraId="32D1F436" w14:textId="77777777" w:rsidR="004E3104" w:rsidRPr="00995F7E" w:rsidRDefault="004E3104" w:rsidP="00713C72">
            <w:pPr>
              <w:spacing w:after="0" w:line="240" w:lineRule="auto"/>
              <w:rPr>
                <w:rFonts w:ascii="Times New Roman" w:hAnsi="Times New Roman" w:cs="Times New Roman"/>
                <w:sz w:val="24"/>
                <w:szCs w:val="24"/>
              </w:rPr>
            </w:pPr>
            <w:r w:rsidRPr="00995F7E">
              <w:rPr>
                <w:rStyle w:val="a6"/>
                <w:rFonts w:ascii="Times New Roman" w:hAnsi="Times New Roman" w:cs="Times New Roman"/>
                <w:sz w:val="24"/>
                <w:szCs w:val="24"/>
              </w:rPr>
              <w:t>Проектное мышление</w:t>
            </w:r>
          </w:p>
        </w:tc>
        <w:tc>
          <w:tcPr>
            <w:tcW w:w="8289" w:type="dxa"/>
            <w:tcMar>
              <w:top w:w="150" w:type="dxa"/>
              <w:left w:w="240" w:type="dxa"/>
              <w:bottom w:w="150" w:type="dxa"/>
              <w:right w:w="240" w:type="dxa"/>
            </w:tcMar>
            <w:vAlign w:val="center"/>
            <w:hideMark/>
          </w:tcPr>
          <w:p w14:paraId="3B927FBA" w14:textId="77777777" w:rsidR="004E3104" w:rsidRPr="00995F7E"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Умение пройти полный цикл проекта от идеи до защиты</w:t>
            </w:r>
          </w:p>
        </w:tc>
        <w:tc>
          <w:tcPr>
            <w:tcW w:w="3070" w:type="dxa"/>
            <w:tcMar>
              <w:top w:w="150" w:type="dxa"/>
              <w:left w:w="240" w:type="dxa"/>
              <w:bottom w:w="150" w:type="dxa"/>
              <w:right w:w="0" w:type="dxa"/>
            </w:tcMar>
            <w:vAlign w:val="center"/>
            <w:hideMark/>
          </w:tcPr>
          <w:p w14:paraId="7E3AE0AD" w14:textId="77777777" w:rsidR="004E3104" w:rsidRPr="00713C72" w:rsidRDefault="004E3104" w:rsidP="00713C72">
            <w:pPr>
              <w:spacing w:after="0" w:line="240" w:lineRule="auto"/>
              <w:rPr>
                <w:rFonts w:ascii="Times New Roman" w:hAnsi="Times New Roman" w:cs="Times New Roman"/>
                <w:sz w:val="24"/>
                <w:szCs w:val="24"/>
              </w:rPr>
            </w:pPr>
            <w:r w:rsidRPr="00995F7E">
              <w:rPr>
                <w:rFonts w:ascii="Times New Roman" w:hAnsi="Times New Roman" w:cs="Times New Roman"/>
                <w:sz w:val="24"/>
                <w:szCs w:val="24"/>
              </w:rPr>
              <w:t>Высокий / Средний / Низкий</w:t>
            </w:r>
            <w:bookmarkStart w:id="0" w:name="_GoBack"/>
            <w:bookmarkEnd w:id="0"/>
          </w:p>
        </w:tc>
      </w:tr>
    </w:tbl>
    <w:p w14:paraId="2033471A" w14:textId="77777777" w:rsidR="004E3104" w:rsidRDefault="004E3104" w:rsidP="00713C72">
      <w:pPr>
        <w:spacing w:before="480" w:after="480" w:line="240" w:lineRule="auto"/>
      </w:pPr>
    </w:p>
    <w:sectPr w:rsidR="004E3104" w:rsidSect="00C446CE">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918E2"/>
    <w:multiLevelType w:val="multilevel"/>
    <w:tmpl w:val="78527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A0BC7"/>
    <w:multiLevelType w:val="multilevel"/>
    <w:tmpl w:val="E84A1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9F7DF5"/>
    <w:multiLevelType w:val="multilevel"/>
    <w:tmpl w:val="C5F27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7D5601"/>
    <w:multiLevelType w:val="multilevel"/>
    <w:tmpl w:val="65722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0D047A"/>
    <w:multiLevelType w:val="multilevel"/>
    <w:tmpl w:val="BB18F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B84A32"/>
    <w:multiLevelType w:val="multilevel"/>
    <w:tmpl w:val="552A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18067C"/>
    <w:multiLevelType w:val="multilevel"/>
    <w:tmpl w:val="EC0AD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247624"/>
    <w:multiLevelType w:val="multilevel"/>
    <w:tmpl w:val="31307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783C06"/>
    <w:multiLevelType w:val="multilevel"/>
    <w:tmpl w:val="E67EF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B5785C"/>
    <w:multiLevelType w:val="multilevel"/>
    <w:tmpl w:val="521EB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140D22"/>
    <w:multiLevelType w:val="multilevel"/>
    <w:tmpl w:val="F9F84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FA595F"/>
    <w:multiLevelType w:val="multilevel"/>
    <w:tmpl w:val="91D8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492367"/>
    <w:multiLevelType w:val="multilevel"/>
    <w:tmpl w:val="E1889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4F6D1A"/>
    <w:multiLevelType w:val="multilevel"/>
    <w:tmpl w:val="BF76C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B92A99"/>
    <w:multiLevelType w:val="multilevel"/>
    <w:tmpl w:val="F8DE0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067066"/>
    <w:multiLevelType w:val="multilevel"/>
    <w:tmpl w:val="99A61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F071F6"/>
    <w:multiLevelType w:val="multilevel"/>
    <w:tmpl w:val="674C4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8A0A4F"/>
    <w:multiLevelType w:val="multilevel"/>
    <w:tmpl w:val="58FC1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EA5D83"/>
    <w:multiLevelType w:val="multilevel"/>
    <w:tmpl w:val="8E0CE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A9070D"/>
    <w:multiLevelType w:val="multilevel"/>
    <w:tmpl w:val="7ABE5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733F69"/>
    <w:multiLevelType w:val="multilevel"/>
    <w:tmpl w:val="B0F2A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2110BC"/>
    <w:multiLevelType w:val="multilevel"/>
    <w:tmpl w:val="458C5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046296"/>
    <w:multiLevelType w:val="multilevel"/>
    <w:tmpl w:val="E02A3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9A3020"/>
    <w:multiLevelType w:val="multilevel"/>
    <w:tmpl w:val="F0AEF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041CE9"/>
    <w:multiLevelType w:val="multilevel"/>
    <w:tmpl w:val="9C60A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6"/>
  </w:num>
  <w:num w:numId="3">
    <w:abstractNumId w:val="18"/>
  </w:num>
  <w:num w:numId="4">
    <w:abstractNumId w:val="8"/>
  </w:num>
  <w:num w:numId="5">
    <w:abstractNumId w:val="0"/>
  </w:num>
  <w:num w:numId="6">
    <w:abstractNumId w:val="24"/>
  </w:num>
  <w:num w:numId="7">
    <w:abstractNumId w:val="12"/>
  </w:num>
  <w:num w:numId="8">
    <w:abstractNumId w:val="22"/>
  </w:num>
  <w:num w:numId="9">
    <w:abstractNumId w:val="5"/>
  </w:num>
  <w:num w:numId="10">
    <w:abstractNumId w:val="19"/>
  </w:num>
  <w:num w:numId="11">
    <w:abstractNumId w:val="17"/>
  </w:num>
  <w:num w:numId="12">
    <w:abstractNumId w:val="14"/>
  </w:num>
  <w:num w:numId="13">
    <w:abstractNumId w:val="4"/>
  </w:num>
  <w:num w:numId="14">
    <w:abstractNumId w:val="10"/>
  </w:num>
  <w:num w:numId="15">
    <w:abstractNumId w:val="21"/>
  </w:num>
  <w:num w:numId="16">
    <w:abstractNumId w:val="2"/>
  </w:num>
  <w:num w:numId="17">
    <w:abstractNumId w:val="1"/>
  </w:num>
  <w:num w:numId="18">
    <w:abstractNumId w:val="9"/>
  </w:num>
  <w:num w:numId="19">
    <w:abstractNumId w:val="23"/>
  </w:num>
  <w:num w:numId="20">
    <w:abstractNumId w:val="16"/>
  </w:num>
  <w:num w:numId="21">
    <w:abstractNumId w:val="13"/>
  </w:num>
  <w:num w:numId="22">
    <w:abstractNumId w:val="3"/>
  </w:num>
  <w:num w:numId="23">
    <w:abstractNumId w:val="20"/>
  </w:num>
  <w:num w:numId="24">
    <w:abstractNumId w:val="15"/>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6CE"/>
    <w:rsid w:val="00205DDC"/>
    <w:rsid w:val="00280256"/>
    <w:rsid w:val="002C5283"/>
    <w:rsid w:val="004611EA"/>
    <w:rsid w:val="004E3104"/>
    <w:rsid w:val="00576F4B"/>
    <w:rsid w:val="006D6C0B"/>
    <w:rsid w:val="006F061E"/>
    <w:rsid w:val="00713C72"/>
    <w:rsid w:val="00723EBB"/>
    <w:rsid w:val="0081784F"/>
    <w:rsid w:val="008265A1"/>
    <w:rsid w:val="00840734"/>
    <w:rsid w:val="0088618A"/>
    <w:rsid w:val="00995F7E"/>
    <w:rsid w:val="00A07229"/>
    <w:rsid w:val="00B06CC1"/>
    <w:rsid w:val="00B60573"/>
    <w:rsid w:val="00BE4EAB"/>
    <w:rsid w:val="00C25470"/>
    <w:rsid w:val="00C4372B"/>
    <w:rsid w:val="00C446CE"/>
    <w:rsid w:val="00CB52DB"/>
    <w:rsid w:val="00CC2041"/>
    <w:rsid w:val="00D729D7"/>
    <w:rsid w:val="00DF0834"/>
    <w:rsid w:val="00EA4F13"/>
    <w:rsid w:val="00FB606D"/>
    <w:rsid w:val="00FF39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08A35"/>
  <w15:chartTrackingRefBased/>
  <w15:docId w15:val="{1DEB796A-2DA7-4D82-81BD-07BF12954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DF08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4E310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4E310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4E310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F0834"/>
    <w:rPr>
      <w:color w:val="0563C1" w:themeColor="hyperlink"/>
      <w:u w:val="single"/>
    </w:rPr>
  </w:style>
  <w:style w:type="character" w:styleId="a4">
    <w:name w:val="Unresolved Mention"/>
    <w:basedOn w:val="a0"/>
    <w:uiPriority w:val="99"/>
    <w:semiHidden/>
    <w:unhideWhenUsed/>
    <w:rsid w:val="00DF0834"/>
    <w:rPr>
      <w:color w:val="605E5C"/>
      <w:shd w:val="clear" w:color="auto" w:fill="E1DFDD"/>
    </w:rPr>
  </w:style>
  <w:style w:type="character" w:customStyle="1" w:styleId="10">
    <w:name w:val="Заголовок 1 Знак"/>
    <w:basedOn w:val="a0"/>
    <w:link w:val="1"/>
    <w:uiPriority w:val="9"/>
    <w:rsid w:val="00DF0834"/>
    <w:rPr>
      <w:rFonts w:ascii="Times New Roman" w:eastAsia="Times New Roman" w:hAnsi="Times New Roman" w:cs="Times New Roman"/>
      <w:b/>
      <w:bCs/>
      <w:kern w:val="36"/>
      <w:sz w:val="48"/>
      <w:szCs w:val="48"/>
      <w:lang w:eastAsia="ru-RU"/>
    </w:rPr>
  </w:style>
  <w:style w:type="paragraph" w:styleId="a5">
    <w:name w:val="Normal (Web)"/>
    <w:basedOn w:val="a"/>
    <w:uiPriority w:val="99"/>
    <w:semiHidden/>
    <w:unhideWhenUsed/>
    <w:rsid w:val="008407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4E3104"/>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sid w:val="004E3104"/>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semiHidden/>
    <w:rsid w:val="004E3104"/>
    <w:rPr>
      <w:rFonts w:asciiTheme="majorHAnsi" w:eastAsiaTheme="majorEastAsia" w:hAnsiTheme="majorHAnsi" w:cstheme="majorBidi"/>
      <w:i/>
      <w:iCs/>
      <w:color w:val="2F5496" w:themeColor="accent1" w:themeShade="BF"/>
    </w:rPr>
  </w:style>
  <w:style w:type="paragraph" w:customStyle="1" w:styleId="ds-markdown-paragraph">
    <w:name w:val="ds-markdown-paragraph"/>
    <w:basedOn w:val="a"/>
    <w:rsid w:val="004E31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4E3104"/>
    <w:rPr>
      <w:b/>
      <w:bCs/>
    </w:rPr>
  </w:style>
  <w:style w:type="paragraph" w:customStyle="1" w:styleId="ds-markdown-task-list-item">
    <w:name w:val="ds-markdown-task-list-item"/>
    <w:basedOn w:val="a"/>
    <w:rsid w:val="004E31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s-markdown-task-checkbox">
    <w:name w:val="ds-markdown-task-checkbox"/>
    <w:basedOn w:val="a0"/>
    <w:rsid w:val="004E3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614309">
      <w:bodyDiv w:val="1"/>
      <w:marLeft w:val="0"/>
      <w:marRight w:val="0"/>
      <w:marTop w:val="0"/>
      <w:marBottom w:val="0"/>
      <w:divBdr>
        <w:top w:val="none" w:sz="0" w:space="0" w:color="auto"/>
        <w:left w:val="none" w:sz="0" w:space="0" w:color="auto"/>
        <w:bottom w:val="none" w:sz="0" w:space="0" w:color="auto"/>
        <w:right w:val="none" w:sz="0" w:space="0" w:color="auto"/>
      </w:divBdr>
    </w:div>
    <w:div w:id="534579991">
      <w:bodyDiv w:val="1"/>
      <w:marLeft w:val="0"/>
      <w:marRight w:val="0"/>
      <w:marTop w:val="0"/>
      <w:marBottom w:val="0"/>
      <w:divBdr>
        <w:top w:val="none" w:sz="0" w:space="0" w:color="auto"/>
        <w:left w:val="none" w:sz="0" w:space="0" w:color="auto"/>
        <w:bottom w:val="none" w:sz="0" w:space="0" w:color="auto"/>
        <w:right w:val="none" w:sz="0" w:space="0" w:color="auto"/>
      </w:divBdr>
    </w:div>
    <w:div w:id="932326113">
      <w:bodyDiv w:val="1"/>
      <w:marLeft w:val="0"/>
      <w:marRight w:val="0"/>
      <w:marTop w:val="0"/>
      <w:marBottom w:val="0"/>
      <w:divBdr>
        <w:top w:val="none" w:sz="0" w:space="0" w:color="auto"/>
        <w:left w:val="none" w:sz="0" w:space="0" w:color="auto"/>
        <w:bottom w:val="none" w:sz="0" w:space="0" w:color="auto"/>
        <w:right w:val="none" w:sz="0" w:space="0" w:color="auto"/>
      </w:divBdr>
      <w:divsChild>
        <w:div w:id="2038384275">
          <w:marLeft w:val="0"/>
          <w:marRight w:val="0"/>
          <w:marTop w:val="0"/>
          <w:marBottom w:val="0"/>
          <w:divBdr>
            <w:top w:val="none" w:sz="0" w:space="0" w:color="auto"/>
            <w:left w:val="none" w:sz="0" w:space="0" w:color="auto"/>
            <w:bottom w:val="none" w:sz="0" w:space="0" w:color="auto"/>
            <w:right w:val="none" w:sz="0" w:space="0" w:color="auto"/>
          </w:divBdr>
        </w:div>
        <w:div w:id="1045832337">
          <w:marLeft w:val="0"/>
          <w:marRight w:val="0"/>
          <w:marTop w:val="0"/>
          <w:marBottom w:val="0"/>
          <w:divBdr>
            <w:top w:val="none" w:sz="0" w:space="0" w:color="auto"/>
            <w:left w:val="none" w:sz="0" w:space="0" w:color="auto"/>
            <w:bottom w:val="none" w:sz="0" w:space="0" w:color="auto"/>
            <w:right w:val="none" w:sz="0" w:space="0" w:color="auto"/>
          </w:divBdr>
        </w:div>
        <w:div w:id="1726946204">
          <w:marLeft w:val="0"/>
          <w:marRight w:val="0"/>
          <w:marTop w:val="0"/>
          <w:marBottom w:val="0"/>
          <w:divBdr>
            <w:top w:val="none" w:sz="0" w:space="0" w:color="auto"/>
            <w:left w:val="none" w:sz="0" w:space="0" w:color="auto"/>
            <w:bottom w:val="none" w:sz="0" w:space="0" w:color="auto"/>
            <w:right w:val="none" w:sz="0" w:space="0" w:color="auto"/>
          </w:divBdr>
        </w:div>
        <w:div w:id="2069261205">
          <w:marLeft w:val="0"/>
          <w:marRight w:val="0"/>
          <w:marTop w:val="0"/>
          <w:marBottom w:val="0"/>
          <w:divBdr>
            <w:top w:val="none" w:sz="0" w:space="0" w:color="auto"/>
            <w:left w:val="none" w:sz="0" w:space="0" w:color="auto"/>
            <w:bottom w:val="none" w:sz="0" w:space="0" w:color="auto"/>
            <w:right w:val="none" w:sz="0" w:space="0" w:color="auto"/>
          </w:divBdr>
        </w:div>
        <w:div w:id="756707086">
          <w:marLeft w:val="0"/>
          <w:marRight w:val="0"/>
          <w:marTop w:val="0"/>
          <w:marBottom w:val="0"/>
          <w:divBdr>
            <w:top w:val="none" w:sz="0" w:space="0" w:color="auto"/>
            <w:left w:val="none" w:sz="0" w:space="0" w:color="auto"/>
            <w:bottom w:val="none" w:sz="0" w:space="0" w:color="auto"/>
            <w:right w:val="none" w:sz="0" w:space="0" w:color="auto"/>
          </w:divBdr>
        </w:div>
        <w:div w:id="1808815820">
          <w:marLeft w:val="0"/>
          <w:marRight w:val="0"/>
          <w:marTop w:val="0"/>
          <w:marBottom w:val="0"/>
          <w:divBdr>
            <w:top w:val="none" w:sz="0" w:space="0" w:color="auto"/>
            <w:left w:val="none" w:sz="0" w:space="0" w:color="auto"/>
            <w:bottom w:val="none" w:sz="0" w:space="0" w:color="auto"/>
            <w:right w:val="none" w:sz="0" w:space="0" w:color="auto"/>
          </w:divBdr>
        </w:div>
        <w:div w:id="866480234">
          <w:marLeft w:val="0"/>
          <w:marRight w:val="0"/>
          <w:marTop w:val="0"/>
          <w:marBottom w:val="0"/>
          <w:divBdr>
            <w:top w:val="none" w:sz="0" w:space="0" w:color="auto"/>
            <w:left w:val="none" w:sz="0" w:space="0" w:color="auto"/>
            <w:bottom w:val="none" w:sz="0" w:space="0" w:color="auto"/>
            <w:right w:val="none" w:sz="0" w:space="0" w:color="auto"/>
          </w:divBdr>
        </w:div>
        <w:div w:id="627470683">
          <w:marLeft w:val="0"/>
          <w:marRight w:val="0"/>
          <w:marTop w:val="0"/>
          <w:marBottom w:val="0"/>
          <w:divBdr>
            <w:top w:val="none" w:sz="0" w:space="0" w:color="auto"/>
            <w:left w:val="none" w:sz="0" w:space="0" w:color="auto"/>
            <w:bottom w:val="none" w:sz="0" w:space="0" w:color="auto"/>
            <w:right w:val="none" w:sz="0" w:space="0" w:color="auto"/>
          </w:divBdr>
        </w:div>
        <w:div w:id="1529878176">
          <w:marLeft w:val="0"/>
          <w:marRight w:val="0"/>
          <w:marTop w:val="0"/>
          <w:marBottom w:val="0"/>
          <w:divBdr>
            <w:top w:val="none" w:sz="0" w:space="0" w:color="auto"/>
            <w:left w:val="none" w:sz="0" w:space="0" w:color="auto"/>
            <w:bottom w:val="none" w:sz="0" w:space="0" w:color="auto"/>
            <w:right w:val="none" w:sz="0" w:space="0" w:color="auto"/>
          </w:divBdr>
        </w:div>
        <w:div w:id="1876960364">
          <w:marLeft w:val="0"/>
          <w:marRight w:val="0"/>
          <w:marTop w:val="0"/>
          <w:marBottom w:val="0"/>
          <w:divBdr>
            <w:top w:val="none" w:sz="0" w:space="0" w:color="auto"/>
            <w:left w:val="none" w:sz="0" w:space="0" w:color="auto"/>
            <w:bottom w:val="none" w:sz="0" w:space="0" w:color="auto"/>
            <w:right w:val="none" w:sz="0" w:space="0" w:color="auto"/>
          </w:divBdr>
        </w:div>
        <w:div w:id="1034421212">
          <w:marLeft w:val="0"/>
          <w:marRight w:val="0"/>
          <w:marTop w:val="0"/>
          <w:marBottom w:val="0"/>
          <w:divBdr>
            <w:top w:val="none" w:sz="0" w:space="0" w:color="auto"/>
            <w:left w:val="none" w:sz="0" w:space="0" w:color="auto"/>
            <w:bottom w:val="none" w:sz="0" w:space="0" w:color="auto"/>
            <w:right w:val="none" w:sz="0" w:space="0" w:color="auto"/>
          </w:divBdr>
        </w:div>
        <w:div w:id="1890411429">
          <w:marLeft w:val="0"/>
          <w:marRight w:val="0"/>
          <w:marTop w:val="0"/>
          <w:marBottom w:val="0"/>
          <w:divBdr>
            <w:top w:val="none" w:sz="0" w:space="0" w:color="auto"/>
            <w:left w:val="none" w:sz="0" w:space="0" w:color="auto"/>
            <w:bottom w:val="none" w:sz="0" w:space="0" w:color="auto"/>
            <w:right w:val="none" w:sz="0" w:space="0" w:color="auto"/>
          </w:divBdr>
        </w:div>
        <w:div w:id="824781866">
          <w:marLeft w:val="0"/>
          <w:marRight w:val="0"/>
          <w:marTop w:val="0"/>
          <w:marBottom w:val="0"/>
          <w:divBdr>
            <w:top w:val="none" w:sz="0" w:space="0" w:color="auto"/>
            <w:left w:val="none" w:sz="0" w:space="0" w:color="auto"/>
            <w:bottom w:val="none" w:sz="0" w:space="0" w:color="auto"/>
            <w:right w:val="none" w:sz="0" w:space="0" w:color="auto"/>
          </w:divBdr>
        </w:div>
        <w:div w:id="826751941">
          <w:marLeft w:val="0"/>
          <w:marRight w:val="0"/>
          <w:marTop w:val="0"/>
          <w:marBottom w:val="0"/>
          <w:divBdr>
            <w:top w:val="none" w:sz="0" w:space="0" w:color="auto"/>
            <w:left w:val="none" w:sz="0" w:space="0" w:color="auto"/>
            <w:bottom w:val="none" w:sz="0" w:space="0" w:color="auto"/>
            <w:right w:val="none" w:sz="0" w:space="0" w:color="auto"/>
          </w:divBdr>
        </w:div>
        <w:div w:id="419914717">
          <w:marLeft w:val="0"/>
          <w:marRight w:val="0"/>
          <w:marTop w:val="0"/>
          <w:marBottom w:val="0"/>
          <w:divBdr>
            <w:top w:val="none" w:sz="0" w:space="0" w:color="auto"/>
            <w:left w:val="none" w:sz="0" w:space="0" w:color="auto"/>
            <w:bottom w:val="none" w:sz="0" w:space="0" w:color="auto"/>
            <w:right w:val="none" w:sz="0" w:space="0" w:color="auto"/>
          </w:divBdr>
        </w:div>
        <w:div w:id="504831190">
          <w:marLeft w:val="0"/>
          <w:marRight w:val="0"/>
          <w:marTop w:val="0"/>
          <w:marBottom w:val="0"/>
          <w:divBdr>
            <w:top w:val="none" w:sz="0" w:space="0" w:color="auto"/>
            <w:left w:val="none" w:sz="0" w:space="0" w:color="auto"/>
            <w:bottom w:val="none" w:sz="0" w:space="0" w:color="auto"/>
            <w:right w:val="none" w:sz="0" w:space="0" w:color="auto"/>
          </w:divBdr>
        </w:div>
      </w:divsChild>
    </w:div>
    <w:div w:id="1377001782">
      <w:bodyDiv w:val="1"/>
      <w:marLeft w:val="0"/>
      <w:marRight w:val="0"/>
      <w:marTop w:val="0"/>
      <w:marBottom w:val="0"/>
      <w:divBdr>
        <w:top w:val="none" w:sz="0" w:space="0" w:color="auto"/>
        <w:left w:val="none" w:sz="0" w:space="0" w:color="auto"/>
        <w:bottom w:val="none" w:sz="0" w:space="0" w:color="auto"/>
        <w:right w:val="none" w:sz="0" w:space="0" w:color="auto"/>
      </w:divBdr>
      <w:divsChild>
        <w:div w:id="1206990373">
          <w:marLeft w:val="660"/>
          <w:marRight w:val="660"/>
          <w:marTop w:val="0"/>
          <w:marBottom w:val="0"/>
          <w:divBdr>
            <w:top w:val="none" w:sz="0" w:space="0" w:color="auto"/>
            <w:left w:val="none" w:sz="0" w:space="0" w:color="auto"/>
            <w:bottom w:val="none" w:sz="0" w:space="0" w:color="auto"/>
            <w:right w:val="none" w:sz="0" w:space="0" w:color="auto"/>
          </w:divBdr>
          <w:divsChild>
            <w:div w:id="1133795159">
              <w:marLeft w:val="0"/>
              <w:marRight w:val="0"/>
              <w:marTop w:val="0"/>
              <w:marBottom w:val="0"/>
              <w:divBdr>
                <w:top w:val="none" w:sz="0" w:space="0" w:color="auto"/>
                <w:left w:val="none" w:sz="0" w:space="0" w:color="auto"/>
                <w:bottom w:val="none" w:sz="0" w:space="0" w:color="auto"/>
                <w:right w:val="none" w:sz="0" w:space="0" w:color="auto"/>
              </w:divBdr>
              <w:divsChild>
                <w:div w:id="2106803360">
                  <w:marLeft w:val="0"/>
                  <w:marRight w:val="0"/>
                  <w:marTop w:val="0"/>
                  <w:marBottom w:val="0"/>
                  <w:divBdr>
                    <w:top w:val="none" w:sz="0" w:space="0" w:color="auto"/>
                    <w:left w:val="none" w:sz="0" w:space="0" w:color="auto"/>
                    <w:bottom w:val="none" w:sz="0" w:space="0" w:color="auto"/>
                    <w:right w:val="none" w:sz="0" w:space="0" w:color="auto"/>
                  </w:divBdr>
                  <w:divsChild>
                    <w:div w:id="1121263575">
                      <w:marLeft w:val="0"/>
                      <w:marRight w:val="0"/>
                      <w:marTop w:val="0"/>
                      <w:marBottom w:val="0"/>
                      <w:divBdr>
                        <w:top w:val="none" w:sz="0" w:space="0" w:color="auto"/>
                        <w:left w:val="none" w:sz="0" w:space="0" w:color="auto"/>
                        <w:bottom w:val="none" w:sz="0" w:space="0" w:color="auto"/>
                        <w:right w:val="none" w:sz="0" w:space="0" w:color="auto"/>
                      </w:divBdr>
                      <w:divsChild>
                        <w:div w:id="1002469656">
                          <w:marLeft w:val="0"/>
                          <w:marRight w:val="0"/>
                          <w:marTop w:val="0"/>
                          <w:marBottom w:val="0"/>
                          <w:divBdr>
                            <w:top w:val="none" w:sz="0" w:space="0" w:color="auto"/>
                            <w:left w:val="none" w:sz="0" w:space="0" w:color="auto"/>
                            <w:bottom w:val="none" w:sz="0" w:space="0" w:color="auto"/>
                            <w:right w:val="none" w:sz="0" w:space="0" w:color="auto"/>
                          </w:divBdr>
                          <w:divsChild>
                            <w:div w:id="160938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677920">
          <w:marLeft w:val="480"/>
          <w:marRight w:val="480"/>
          <w:marTop w:val="100"/>
          <w:marBottom w:val="0"/>
          <w:divBdr>
            <w:top w:val="none" w:sz="0" w:space="0" w:color="auto"/>
            <w:left w:val="none" w:sz="0" w:space="0" w:color="auto"/>
            <w:bottom w:val="none" w:sz="0" w:space="0" w:color="auto"/>
            <w:right w:val="none" w:sz="0" w:space="0" w:color="auto"/>
          </w:divBdr>
          <w:divsChild>
            <w:div w:id="1903060122">
              <w:marLeft w:val="0"/>
              <w:marRight w:val="0"/>
              <w:marTop w:val="0"/>
              <w:marBottom w:val="0"/>
              <w:divBdr>
                <w:top w:val="none" w:sz="0" w:space="0" w:color="auto"/>
                <w:left w:val="none" w:sz="0" w:space="0" w:color="auto"/>
                <w:bottom w:val="none" w:sz="0" w:space="0" w:color="auto"/>
                <w:right w:val="none" w:sz="0" w:space="0" w:color="auto"/>
              </w:divBdr>
              <w:divsChild>
                <w:div w:id="600459045">
                  <w:marLeft w:val="0"/>
                  <w:marRight w:val="0"/>
                  <w:marTop w:val="0"/>
                  <w:marBottom w:val="0"/>
                  <w:divBdr>
                    <w:top w:val="none" w:sz="0" w:space="0" w:color="auto"/>
                    <w:left w:val="none" w:sz="0" w:space="0" w:color="auto"/>
                    <w:bottom w:val="none" w:sz="0" w:space="0" w:color="auto"/>
                    <w:right w:val="none" w:sz="0" w:space="0" w:color="auto"/>
                  </w:divBdr>
                  <w:divsChild>
                    <w:div w:id="78260087">
                      <w:marLeft w:val="0"/>
                      <w:marRight w:val="0"/>
                      <w:marTop w:val="60"/>
                      <w:marBottom w:val="0"/>
                      <w:divBdr>
                        <w:top w:val="none" w:sz="0" w:space="0" w:color="auto"/>
                        <w:left w:val="none" w:sz="0" w:space="0" w:color="auto"/>
                        <w:bottom w:val="none" w:sz="0" w:space="0" w:color="auto"/>
                        <w:right w:val="none" w:sz="0" w:space="0" w:color="auto"/>
                      </w:divBdr>
                      <w:divsChild>
                        <w:div w:id="11509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279972">
      <w:bodyDiv w:val="1"/>
      <w:marLeft w:val="0"/>
      <w:marRight w:val="0"/>
      <w:marTop w:val="0"/>
      <w:marBottom w:val="0"/>
      <w:divBdr>
        <w:top w:val="none" w:sz="0" w:space="0" w:color="auto"/>
        <w:left w:val="none" w:sz="0" w:space="0" w:color="auto"/>
        <w:bottom w:val="none" w:sz="0" w:space="0" w:color="auto"/>
        <w:right w:val="none" w:sz="0" w:space="0" w:color="auto"/>
      </w:divBdr>
      <w:divsChild>
        <w:div w:id="619187847">
          <w:marLeft w:val="660"/>
          <w:marRight w:val="660"/>
          <w:marTop w:val="0"/>
          <w:marBottom w:val="0"/>
          <w:divBdr>
            <w:top w:val="none" w:sz="0" w:space="0" w:color="auto"/>
            <w:left w:val="none" w:sz="0" w:space="0" w:color="auto"/>
            <w:bottom w:val="none" w:sz="0" w:space="0" w:color="auto"/>
            <w:right w:val="none" w:sz="0" w:space="0" w:color="auto"/>
          </w:divBdr>
          <w:divsChild>
            <w:div w:id="1274940147">
              <w:marLeft w:val="0"/>
              <w:marRight w:val="0"/>
              <w:marTop w:val="0"/>
              <w:marBottom w:val="0"/>
              <w:divBdr>
                <w:top w:val="none" w:sz="0" w:space="0" w:color="auto"/>
                <w:left w:val="none" w:sz="0" w:space="0" w:color="auto"/>
                <w:bottom w:val="none" w:sz="0" w:space="0" w:color="auto"/>
                <w:right w:val="none" w:sz="0" w:space="0" w:color="auto"/>
              </w:divBdr>
              <w:divsChild>
                <w:div w:id="838889482">
                  <w:marLeft w:val="0"/>
                  <w:marRight w:val="0"/>
                  <w:marTop w:val="0"/>
                  <w:marBottom w:val="0"/>
                  <w:divBdr>
                    <w:top w:val="none" w:sz="0" w:space="0" w:color="auto"/>
                    <w:left w:val="none" w:sz="0" w:space="0" w:color="auto"/>
                    <w:bottom w:val="none" w:sz="0" w:space="0" w:color="auto"/>
                    <w:right w:val="none" w:sz="0" w:space="0" w:color="auto"/>
                  </w:divBdr>
                  <w:divsChild>
                    <w:div w:id="2092504247">
                      <w:marLeft w:val="0"/>
                      <w:marRight w:val="0"/>
                      <w:marTop w:val="0"/>
                      <w:marBottom w:val="0"/>
                      <w:divBdr>
                        <w:top w:val="none" w:sz="0" w:space="0" w:color="auto"/>
                        <w:left w:val="none" w:sz="0" w:space="0" w:color="auto"/>
                        <w:bottom w:val="none" w:sz="0" w:space="0" w:color="auto"/>
                        <w:right w:val="none" w:sz="0" w:space="0" w:color="auto"/>
                      </w:divBdr>
                      <w:divsChild>
                        <w:div w:id="1056854899">
                          <w:marLeft w:val="0"/>
                          <w:marRight w:val="0"/>
                          <w:marTop w:val="150"/>
                          <w:marBottom w:val="0"/>
                          <w:divBdr>
                            <w:top w:val="none" w:sz="0" w:space="0" w:color="auto"/>
                            <w:left w:val="none" w:sz="0" w:space="0" w:color="auto"/>
                            <w:bottom w:val="none" w:sz="0" w:space="0" w:color="auto"/>
                            <w:right w:val="none" w:sz="0" w:space="0" w:color="auto"/>
                          </w:divBdr>
                          <w:divsChild>
                            <w:div w:id="174761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oclasses.svoevagro.ru/" TargetMode="External"/><Relationship Id="rId13" Type="http://schemas.openxmlformats.org/officeDocument/2006/relationships/hyperlink" Target="https://agroclasses.svoevagro.ru/account/knowledge-base/lesson/view/9f06fdfb-7f77-48ef-8bcc-735c237700a2" TargetMode="External"/><Relationship Id="rId18" Type="http://schemas.openxmlformats.org/officeDocument/2006/relationships/hyperlink" Target="https://agroclasses.svoevagro.ru/"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agroclasses.svoevagro.ru/" TargetMode="External"/><Relationship Id="rId7" Type="http://schemas.openxmlformats.org/officeDocument/2006/relationships/hyperlink" Target="https://agroclasses.svoevagro.ru/" TargetMode="External"/><Relationship Id="rId12" Type="http://schemas.openxmlformats.org/officeDocument/2006/relationships/hyperlink" Target="https://agroclasses.svoevagro.ru/account/knowledge-base/lesson/view/9f06fcb5-e17b-4646-b4da-b70d7077eef3" TargetMode="External"/><Relationship Id="rId17" Type="http://schemas.openxmlformats.org/officeDocument/2006/relationships/hyperlink" Target="https://agroclasses.svoevagro.ru/" TargetMode="External"/><Relationship Id="rId25" Type="http://schemas.openxmlformats.org/officeDocument/2006/relationships/hyperlink" Target="https://agroclasses.svoevagro.ru/" TargetMode="External"/><Relationship Id="rId2" Type="http://schemas.openxmlformats.org/officeDocument/2006/relationships/styles" Target="styles.xml"/><Relationship Id="rId16" Type="http://schemas.openxmlformats.org/officeDocument/2006/relationships/hyperlink" Target="https://agroclasses.svoevagro.ru/account/knowledge-base/lesson/view/019f1314-59ec-72f1-a47c-0efcea003066" TargetMode="External"/><Relationship Id="rId20" Type="http://schemas.openxmlformats.org/officeDocument/2006/relationships/hyperlink" Target="https://agroclasses.svoevagro.ru/" TargetMode="External"/><Relationship Id="rId1" Type="http://schemas.openxmlformats.org/officeDocument/2006/relationships/numbering" Target="numbering.xml"/><Relationship Id="rId6" Type="http://schemas.openxmlformats.org/officeDocument/2006/relationships/hyperlink" Target="https://agroclasses.svoevagro.ru/" TargetMode="External"/><Relationship Id="rId11" Type="http://schemas.openxmlformats.org/officeDocument/2006/relationships/hyperlink" Target="https://agroclasses.svoevagro.ru/" TargetMode="External"/><Relationship Id="rId24" Type="http://schemas.openxmlformats.org/officeDocument/2006/relationships/hyperlink" Target="https://agroclasses.svoevagro.ru/account/knowledge-base/lesson/view/a18f1b8b-01d8-42dd-a524-2ba57c91514c" TargetMode="External"/><Relationship Id="rId5" Type="http://schemas.openxmlformats.org/officeDocument/2006/relationships/hyperlink" Target="https://agroclasses.svoevagro.ru/" TargetMode="External"/><Relationship Id="rId15" Type="http://schemas.openxmlformats.org/officeDocument/2006/relationships/hyperlink" Target="https://agroclasses.svoevagro.ru/account/knowledge-base/lesson/view/9deda7b2-64f0-4785-a03a-e07083fd9230" TargetMode="External"/><Relationship Id="rId23" Type="http://schemas.openxmlformats.org/officeDocument/2006/relationships/hyperlink" Target="https://agroclasses.svoevagro.ru/account/knowledge-base/lesson/view/a18f1a42-4665-4c7a-ad35-2b33323c446b" TargetMode="External"/><Relationship Id="rId10" Type="http://schemas.openxmlformats.org/officeDocument/2006/relationships/hyperlink" Target="https://agroclasses.svoevagro.ru/" TargetMode="External"/><Relationship Id="rId19" Type="http://schemas.openxmlformats.org/officeDocument/2006/relationships/hyperlink" Target="https://agroclasses.svoevagro.ru/account/knowledge-base/lesson/view/a150f90e-ac01-4716-a40e-c04f27e1d55c" TargetMode="External"/><Relationship Id="rId4" Type="http://schemas.openxmlformats.org/officeDocument/2006/relationships/webSettings" Target="webSettings.xml"/><Relationship Id="rId9" Type="http://schemas.openxmlformats.org/officeDocument/2006/relationships/hyperlink" Target="https://agroclasses.svoevagro.ru/account/knowledge-base/lesson/view/a1ff313c-01dc-4014-8aa7-b01f71efeef3" TargetMode="External"/><Relationship Id="rId14" Type="http://schemas.openxmlformats.org/officeDocument/2006/relationships/hyperlink" Target="https://agroclasses.svoevagro.ru/" TargetMode="External"/><Relationship Id="rId22" Type="http://schemas.openxmlformats.org/officeDocument/2006/relationships/hyperlink" Target="https://agroclasses.svoevagro.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40</Pages>
  <Words>8052</Words>
  <Characters>45902</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Зинаида</dc:creator>
  <cp:keywords/>
  <dc:description/>
  <cp:lastModifiedBy>PC_USER</cp:lastModifiedBy>
  <cp:revision>12</cp:revision>
  <dcterms:created xsi:type="dcterms:W3CDTF">2026-08-26T07:36:00Z</dcterms:created>
  <dcterms:modified xsi:type="dcterms:W3CDTF">2026-10-01T06:57:00Z</dcterms:modified>
</cp:coreProperties>
</file>